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81B6" w14:textId="77777777" w:rsidR="00B17E5B" w:rsidRDefault="00BC0183" w:rsidP="00BC0183">
      <w:pPr>
        <w:pStyle w:val="Heading1"/>
        <w:contextualSpacing/>
        <w:jc w:val="center"/>
      </w:pPr>
      <w:r>
        <w:t xml:space="preserve">Request to Reset Test Form </w:t>
      </w:r>
    </w:p>
    <w:p w14:paraId="74F6022C" w14:textId="77777777" w:rsidR="00B17E5B" w:rsidRDefault="00BC0183" w:rsidP="00BC0183">
      <w:pPr>
        <w:pStyle w:val="Heading1"/>
        <w:contextualSpacing/>
        <w:jc w:val="center"/>
      </w:pPr>
      <w:r>
        <w:t xml:space="preserve">Career-Technical Education </w:t>
      </w:r>
    </w:p>
    <w:p w14:paraId="6BDDCB65" w14:textId="5819E86A" w:rsidR="00BC0183" w:rsidRDefault="00BC0183" w:rsidP="00BC0183">
      <w:pPr>
        <w:pStyle w:val="Heading1"/>
        <w:contextualSpacing/>
        <w:jc w:val="center"/>
      </w:pPr>
      <w:r>
        <w:t>Technical Testing System</w:t>
      </w:r>
    </w:p>
    <w:p w14:paraId="36D0D575" w14:textId="77777777" w:rsidR="00BC0183" w:rsidRDefault="00BC0183" w:rsidP="00BC0183"/>
    <w:p w14:paraId="0499B569" w14:textId="77777777" w:rsidR="00BC0183" w:rsidRDefault="00BC0183" w:rsidP="00BC0183">
      <w:pPr>
        <w:pStyle w:val="BodyText"/>
        <w:spacing w:before="0" w:line="258" w:lineRule="auto"/>
        <w:ind w:right="500"/>
        <w:rPr>
          <w:rFonts w:ascii="Arial" w:hAnsi="Arial" w:cs="Arial"/>
        </w:rPr>
      </w:pPr>
    </w:p>
    <w:p w14:paraId="17D130B3" w14:textId="77777777" w:rsidR="00BC0183" w:rsidRPr="00BC0183" w:rsidRDefault="00BC0183" w:rsidP="00BC0183">
      <w:pPr>
        <w:rPr>
          <w:sz w:val="24"/>
          <w:szCs w:val="28"/>
        </w:rPr>
      </w:pPr>
      <w:r w:rsidRPr="00BC0183">
        <w:rPr>
          <w:sz w:val="24"/>
          <w:szCs w:val="28"/>
        </w:rPr>
        <w:t>This</w:t>
      </w:r>
      <w:r w:rsidRPr="00BC0183">
        <w:rPr>
          <w:spacing w:val="-5"/>
          <w:sz w:val="24"/>
          <w:szCs w:val="28"/>
        </w:rPr>
        <w:t xml:space="preserve"> </w:t>
      </w:r>
      <w:r w:rsidRPr="00BC0183">
        <w:rPr>
          <w:sz w:val="24"/>
          <w:szCs w:val="28"/>
        </w:rPr>
        <w:t>form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z w:val="24"/>
          <w:szCs w:val="28"/>
        </w:rPr>
        <w:t>is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for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z w:val="24"/>
          <w:szCs w:val="28"/>
        </w:rPr>
        <w:t>districts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z w:val="24"/>
          <w:szCs w:val="28"/>
        </w:rPr>
        <w:t>to</w:t>
      </w:r>
      <w:r w:rsidRPr="00BC0183">
        <w:rPr>
          <w:spacing w:val="-2"/>
          <w:sz w:val="24"/>
          <w:szCs w:val="28"/>
        </w:rPr>
        <w:t xml:space="preserve"> </w:t>
      </w:r>
      <w:r w:rsidRPr="00BC0183">
        <w:rPr>
          <w:sz w:val="24"/>
          <w:szCs w:val="28"/>
        </w:rPr>
        <w:t>request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z w:val="24"/>
          <w:szCs w:val="28"/>
        </w:rPr>
        <w:t>a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reset of test form.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The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request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z w:val="24"/>
          <w:szCs w:val="28"/>
        </w:rPr>
        <w:t>must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z w:val="24"/>
          <w:szCs w:val="28"/>
        </w:rPr>
        <w:t>be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z w:val="24"/>
          <w:szCs w:val="28"/>
        </w:rPr>
        <w:t>submitted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z w:val="24"/>
          <w:szCs w:val="28"/>
        </w:rPr>
        <w:t>by</w:t>
      </w:r>
      <w:r w:rsidRPr="00BC0183">
        <w:rPr>
          <w:spacing w:val="-5"/>
          <w:sz w:val="24"/>
          <w:szCs w:val="28"/>
        </w:rPr>
        <w:t xml:space="preserve"> </w:t>
      </w:r>
      <w:r w:rsidRPr="00BC0183">
        <w:rPr>
          <w:sz w:val="24"/>
          <w:szCs w:val="28"/>
        </w:rPr>
        <w:t>the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pacing w:val="1"/>
          <w:sz w:val="24"/>
          <w:szCs w:val="28"/>
        </w:rPr>
        <w:t xml:space="preserve">superintendent </w:t>
      </w:r>
      <w:r w:rsidRPr="00BC0183">
        <w:rPr>
          <w:sz w:val="24"/>
          <w:szCs w:val="28"/>
        </w:rPr>
        <w:t>(or</w:t>
      </w:r>
      <w:r w:rsidRPr="00BC0183">
        <w:rPr>
          <w:spacing w:val="-2"/>
          <w:sz w:val="24"/>
          <w:szCs w:val="28"/>
        </w:rPr>
        <w:t xml:space="preserve"> </w:t>
      </w:r>
      <w:r w:rsidRPr="00BC0183">
        <w:rPr>
          <w:sz w:val="24"/>
          <w:szCs w:val="28"/>
        </w:rPr>
        <w:t>designee)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of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z w:val="24"/>
          <w:szCs w:val="28"/>
        </w:rPr>
        <w:t>the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z w:val="24"/>
          <w:szCs w:val="28"/>
        </w:rPr>
        <w:t>district.</w:t>
      </w:r>
      <w:r w:rsidRPr="00BC0183">
        <w:rPr>
          <w:spacing w:val="-5"/>
          <w:sz w:val="24"/>
          <w:szCs w:val="28"/>
        </w:rPr>
        <w:t xml:space="preserve">  </w:t>
      </w:r>
      <w:r w:rsidRPr="00BC0183">
        <w:rPr>
          <w:sz w:val="24"/>
          <w:szCs w:val="28"/>
        </w:rPr>
        <w:t>Please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fill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z w:val="24"/>
          <w:szCs w:val="28"/>
        </w:rPr>
        <w:t>in all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requested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z w:val="24"/>
          <w:szCs w:val="28"/>
        </w:rPr>
        <w:t xml:space="preserve">information, </w:t>
      </w:r>
      <w:r w:rsidRPr="00BC0183">
        <w:rPr>
          <w:spacing w:val="-2"/>
          <w:sz w:val="24"/>
          <w:szCs w:val="28"/>
        </w:rPr>
        <w:t xml:space="preserve">save </w:t>
      </w:r>
      <w:r w:rsidRPr="00BC0183">
        <w:rPr>
          <w:spacing w:val="-1"/>
          <w:sz w:val="24"/>
          <w:szCs w:val="28"/>
        </w:rPr>
        <w:t>or</w:t>
      </w:r>
      <w:r w:rsidRPr="00BC0183">
        <w:rPr>
          <w:spacing w:val="-2"/>
          <w:sz w:val="24"/>
          <w:szCs w:val="28"/>
        </w:rPr>
        <w:t xml:space="preserve"> scan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pacing w:val="-2"/>
          <w:sz w:val="24"/>
          <w:szCs w:val="28"/>
        </w:rPr>
        <w:t>the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pacing w:val="-2"/>
          <w:sz w:val="24"/>
          <w:szCs w:val="28"/>
        </w:rPr>
        <w:t>form</w:t>
      </w:r>
      <w:r w:rsidRPr="00BC0183">
        <w:rPr>
          <w:spacing w:val="-1"/>
          <w:sz w:val="24"/>
          <w:szCs w:val="28"/>
        </w:rPr>
        <w:t xml:space="preserve"> </w:t>
      </w:r>
      <w:r w:rsidRPr="00BC0183">
        <w:rPr>
          <w:spacing w:val="-2"/>
          <w:sz w:val="24"/>
          <w:szCs w:val="28"/>
        </w:rPr>
        <w:t>and</w:t>
      </w:r>
      <w:r w:rsidRPr="00BC0183">
        <w:rPr>
          <w:sz w:val="24"/>
          <w:szCs w:val="28"/>
        </w:rPr>
        <w:t xml:space="preserve"> </w:t>
      </w:r>
      <w:r w:rsidRPr="00BC0183">
        <w:rPr>
          <w:spacing w:val="-2"/>
          <w:sz w:val="24"/>
          <w:szCs w:val="28"/>
        </w:rPr>
        <w:t>send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it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pacing w:val="-2"/>
          <w:sz w:val="24"/>
          <w:szCs w:val="28"/>
        </w:rPr>
        <w:t xml:space="preserve">to </w:t>
      </w:r>
      <w:hyperlink r:id="rId10" w:history="1">
        <w:r w:rsidRPr="00BC0183">
          <w:rPr>
            <w:rStyle w:val="Hyperlink"/>
            <w:rFonts w:cs="Arial"/>
            <w:spacing w:val="-2"/>
            <w:sz w:val="24"/>
            <w:szCs w:val="28"/>
          </w:rPr>
          <w:t>Matthew.Winkle@education.ohio.gov</w:t>
        </w:r>
      </w:hyperlink>
      <w:r w:rsidRPr="00BC0183">
        <w:rPr>
          <w:spacing w:val="-2"/>
          <w:sz w:val="24"/>
          <w:szCs w:val="28"/>
        </w:rPr>
        <w:t xml:space="preserve"> . </w:t>
      </w:r>
      <w:r w:rsidRPr="00BC0183">
        <w:rPr>
          <w:spacing w:val="-1"/>
          <w:sz w:val="24"/>
          <w:szCs w:val="28"/>
        </w:rPr>
        <w:t>The district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should</w:t>
      </w:r>
      <w:r w:rsidRPr="00BC0183">
        <w:rPr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print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and retain</w:t>
      </w:r>
      <w:r w:rsidRPr="00BC0183">
        <w:rPr>
          <w:sz w:val="24"/>
          <w:szCs w:val="28"/>
        </w:rPr>
        <w:t xml:space="preserve"> a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copy</w:t>
      </w:r>
      <w:r w:rsidRPr="00BC0183">
        <w:rPr>
          <w:spacing w:val="-5"/>
          <w:sz w:val="24"/>
          <w:szCs w:val="28"/>
        </w:rPr>
        <w:t xml:space="preserve"> </w:t>
      </w:r>
      <w:r w:rsidRPr="00BC0183">
        <w:rPr>
          <w:sz w:val="24"/>
          <w:szCs w:val="28"/>
        </w:rPr>
        <w:t>for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one year.</w:t>
      </w:r>
      <w:r w:rsidRPr="00BC0183">
        <w:rPr>
          <w:spacing w:val="-5"/>
          <w:sz w:val="24"/>
          <w:szCs w:val="28"/>
        </w:rPr>
        <w:t xml:space="preserve"> </w:t>
      </w:r>
      <w:r w:rsidRPr="00BC0183">
        <w:rPr>
          <w:sz w:val="24"/>
          <w:szCs w:val="28"/>
        </w:rPr>
        <w:t>The</w:t>
      </w:r>
      <w:r w:rsidRPr="00BC0183">
        <w:rPr>
          <w:spacing w:val="-3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Office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of Career Technical Education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will</w:t>
      </w:r>
      <w:r w:rsidRPr="00BC0183">
        <w:rPr>
          <w:spacing w:val="-2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contact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z w:val="24"/>
          <w:szCs w:val="28"/>
        </w:rPr>
        <w:t>the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 xml:space="preserve">district </w:t>
      </w:r>
      <w:r w:rsidRPr="00BC0183">
        <w:rPr>
          <w:sz w:val="24"/>
          <w:szCs w:val="28"/>
        </w:rPr>
        <w:t>if</w:t>
      </w:r>
      <w:r w:rsidRPr="00BC0183">
        <w:rPr>
          <w:spacing w:val="-4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>the</w:t>
      </w:r>
      <w:r w:rsidRPr="00BC0183">
        <w:rPr>
          <w:spacing w:val="-2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 xml:space="preserve">request </w:t>
      </w:r>
      <w:r w:rsidRPr="00BC0183">
        <w:rPr>
          <w:sz w:val="24"/>
          <w:szCs w:val="28"/>
        </w:rPr>
        <w:t>is</w:t>
      </w:r>
      <w:r w:rsidRPr="00BC0183">
        <w:rPr>
          <w:spacing w:val="-5"/>
          <w:sz w:val="24"/>
          <w:szCs w:val="28"/>
        </w:rPr>
        <w:t xml:space="preserve"> </w:t>
      </w:r>
      <w:r w:rsidRPr="00BC0183">
        <w:rPr>
          <w:spacing w:val="-1"/>
          <w:sz w:val="24"/>
          <w:szCs w:val="28"/>
        </w:rPr>
        <w:t xml:space="preserve">approved </w:t>
      </w:r>
      <w:r w:rsidRPr="00BC0183">
        <w:rPr>
          <w:sz w:val="24"/>
          <w:szCs w:val="28"/>
        </w:rPr>
        <w:t>or</w:t>
      </w:r>
      <w:r w:rsidRPr="00BC0183">
        <w:rPr>
          <w:spacing w:val="-5"/>
          <w:sz w:val="24"/>
          <w:szCs w:val="28"/>
        </w:rPr>
        <w:t xml:space="preserve"> </w:t>
      </w:r>
      <w:r w:rsidRPr="00BC0183">
        <w:rPr>
          <w:sz w:val="24"/>
          <w:szCs w:val="28"/>
        </w:rPr>
        <w:t>denied.</w:t>
      </w:r>
    </w:p>
    <w:p w14:paraId="4F45F54E" w14:textId="77777777" w:rsidR="00BC0183" w:rsidRPr="00BC0183" w:rsidRDefault="00BC0183" w:rsidP="00BC0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0183" w14:paraId="4598B6E9" w14:textId="77777777" w:rsidTr="00BC0183">
        <w:tc>
          <w:tcPr>
            <w:tcW w:w="10790" w:type="dxa"/>
            <w:shd w:val="clear" w:color="auto" w:fill="D9E2F3" w:themeFill="accent1" w:themeFillTint="33"/>
          </w:tcPr>
          <w:p w14:paraId="49E0869B" w14:textId="77777777" w:rsidR="00BC0183" w:rsidRDefault="00BC0183" w:rsidP="00BC0183">
            <w:pPr>
              <w:pStyle w:val="Heading3"/>
            </w:pPr>
            <w:r w:rsidRPr="00BC0183">
              <w:t>Contact Information</w:t>
            </w:r>
            <w:r>
              <w:t>:</w:t>
            </w:r>
          </w:p>
        </w:tc>
      </w:tr>
    </w:tbl>
    <w:p w14:paraId="0EADD0E1" w14:textId="77777777" w:rsidR="009A1D68" w:rsidRDefault="009A1D68" w:rsidP="009A1D68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BC0183" w:rsidRPr="00B83DDF" w14:paraId="6DA9E85F" w14:textId="77777777" w:rsidTr="00FA45BB">
        <w:trPr>
          <w:trHeight w:val="687"/>
        </w:trPr>
        <w:tc>
          <w:tcPr>
            <w:tcW w:w="7195" w:type="dxa"/>
          </w:tcPr>
          <w:p w14:paraId="3D32FF1C" w14:textId="77777777" w:rsidR="00BC0183" w:rsidRPr="00B83DDF" w:rsidRDefault="00BC0183" w:rsidP="009A1D68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 xml:space="preserve">District: </w:t>
            </w:r>
          </w:p>
        </w:tc>
        <w:tc>
          <w:tcPr>
            <w:tcW w:w="3595" w:type="dxa"/>
          </w:tcPr>
          <w:p w14:paraId="6871B7ED" w14:textId="77777777" w:rsidR="00BC0183" w:rsidRPr="00B83DDF" w:rsidRDefault="00BC0183" w:rsidP="009A1D68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>District IRN:</w:t>
            </w:r>
          </w:p>
        </w:tc>
      </w:tr>
    </w:tbl>
    <w:p w14:paraId="2A446638" w14:textId="77777777" w:rsidR="00BC0183" w:rsidRPr="00B83DDF" w:rsidRDefault="00BC0183" w:rsidP="009A1D68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BC0183" w:rsidRPr="00B83DDF" w14:paraId="69B448A5" w14:textId="77777777" w:rsidTr="00FA45BB">
        <w:trPr>
          <w:trHeight w:val="705"/>
        </w:trPr>
        <w:tc>
          <w:tcPr>
            <w:tcW w:w="7195" w:type="dxa"/>
          </w:tcPr>
          <w:p w14:paraId="1D1246CA" w14:textId="77777777" w:rsidR="00BC0183" w:rsidRPr="00B83DDF" w:rsidRDefault="00BC0183" w:rsidP="00846D03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 xml:space="preserve">School: </w:t>
            </w:r>
          </w:p>
        </w:tc>
        <w:tc>
          <w:tcPr>
            <w:tcW w:w="3595" w:type="dxa"/>
          </w:tcPr>
          <w:p w14:paraId="6132820E" w14:textId="77777777" w:rsidR="00BC0183" w:rsidRPr="00B83DDF" w:rsidRDefault="00BC0183" w:rsidP="00846D03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>School IRN:</w:t>
            </w:r>
          </w:p>
        </w:tc>
      </w:tr>
    </w:tbl>
    <w:p w14:paraId="4453E1EB" w14:textId="77777777" w:rsidR="00BC0183" w:rsidRPr="00B83DDF" w:rsidRDefault="00BC0183" w:rsidP="009A1D68">
      <w:pPr>
        <w:rPr>
          <w:sz w:val="24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C0183" w:rsidRPr="00B83DDF" w14:paraId="116E2F41" w14:textId="77777777" w:rsidTr="00FA45BB">
        <w:trPr>
          <w:trHeight w:val="813"/>
        </w:trPr>
        <w:tc>
          <w:tcPr>
            <w:tcW w:w="10795" w:type="dxa"/>
          </w:tcPr>
          <w:p w14:paraId="610ED780" w14:textId="77777777" w:rsidR="00BC0183" w:rsidRPr="00B83DDF" w:rsidRDefault="00BC0183" w:rsidP="00846D03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 xml:space="preserve">Name of Superintendent/Designee: </w:t>
            </w:r>
          </w:p>
        </w:tc>
      </w:tr>
    </w:tbl>
    <w:p w14:paraId="4B179DB7" w14:textId="77777777" w:rsidR="00BC0183" w:rsidRPr="00B83DDF" w:rsidRDefault="00BC0183" w:rsidP="009A1D68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BC0183" w:rsidRPr="00B83DDF" w14:paraId="07BCED66" w14:textId="77777777" w:rsidTr="00FA45BB">
        <w:trPr>
          <w:trHeight w:val="804"/>
        </w:trPr>
        <w:tc>
          <w:tcPr>
            <w:tcW w:w="7195" w:type="dxa"/>
          </w:tcPr>
          <w:p w14:paraId="640A4BCC" w14:textId="77777777" w:rsidR="00BC0183" w:rsidRPr="00B83DDF" w:rsidRDefault="00BC0183" w:rsidP="009A1D68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 xml:space="preserve">Superintendent </w:t>
            </w:r>
            <w:r w:rsidR="00FA45BB" w:rsidRPr="00B83DDF">
              <w:rPr>
                <w:sz w:val="24"/>
                <w:szCs w:val="28"/>
              </w:rPr>
              <w:t>Email</w:t>
            </w:r>
            <w:r w:rsidRPr="00B83DDF">
              <w:rPr>
                <w:sz w:val="24"/>
                <w:szCs w:val="28"/>
              </w:rPr>
              <w:t>:</w:t>
            </w:r>
          </w:p>
        </w:tc>
        <w:tc>
          <w:tcPr>
            <w:tcW w:w="3595" w:type="dxa"/>
          </w:tcPr>
          <w:p w14:paraId="7A0AB489" w14:textId="77777777" w:rsidR="00BC0183" w:rsidRPr="00B83DDF" w:rsidRDefault="00FA45BB" w:rsidP="009A1D68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>Phone #:</w:t>
            </w:r>
          </w:p>
        </w:tc>
      </w:tr>
    </w:tbl>
    <w:p w14:paraId="75EC1ED2" w14:textId="77777777" w:rsidR="00FA45BB" w:rsidRPr="00B83DDF" w:rsidRDefault="00FA45BB" w:rsidP="009A1D68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FA45BB" w:rsidRPr="00B83DDF" w14:paraId="4CB08037" w14:textId="77777777" w:rsidTr="00FA45BB">
        <w:trPr>
          <w:trHeight w:val="804"/>
        </w:trPr>
        <w:tc>
          <w:tcPr>
            <w:tcW w:w="7195" w:type="dxa"/>
          </w:tcPr>
          <w:p w14:paraId="7E67440A" w14:textId="77777777" w:rsidR="00FA45BB" w:rsidRPr="00B83DDF" w:rsidRDefault="00FA45BB" w:rsidP="009A1D68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>Name of District Test Coordinator:</w:t>
            </w:r>
          </w:p>
        </w:tc>
        <w:tc>
          <w:tcPr>
            <w:tcW w:w="3595" w:type="dxa"/>
          </w:tcPr>
          <w:p w14:paraId="5AAA273F" w14:textId="77777777" w:rsidR="00FA45BB" w:rsidRPr="00B83DDF" w:rsidRDefault="00FA45BB" w:rsidP="009A1D68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>Phone #:</w:t>
            </w:r>
          </w:p>
        </w:tc>
      </w:tr>
    </w:tbl>
    <w:p w14:paraId="2A33A023" w14:textId="77777777" w:rsidR="00FA45BB" w:rsidRPr="00B83DDF" w:rsidRDefault="00FA45BB" w:rsidP="009A1D68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45BB" w:rsidRPr="00B83DDF" w14:paraId="3FA2B49F" w14:textId="77777777" w:rsidTr="00FA45BB">
        <w:trPr>
          <w:trHeight w:val="912"/>
        </w:trPr>
        <w:tc>
          <w:tcPr>
            <w:tcW w:w="10790" w:type="dxa"/>
          </w:tcPr>
          <w:p w14:paraId="1993369C" w14:textId="77777777" w:rsidR="00FA45BB" w:rsidRPr="00B83DDF" w:rsidRDefault="00FA45BB" w:rsidP="009A1D68">
            <w:pPr>
              <w:rPr>
                <w:sz w:val="24"/>
                <w:szCs w:val="28"/>
              </w:rPr>
            </w:pPr>
            <w:r w:rsidRPr="00B83DDF">
              <w:rPr>
                <w:sz w:val="24"/>
                <w:szCs w:val="28"/>
              </w:rPr>
              <w:t>District Test Coordinator Email:</w:t>
            </w:r>
          </w:p>
        </w:tc>
      </w:tr>
    </w:tbl>
    <w:p w14:paraId="5FF80935" w14:textId="77777777" w:rsidR="009A1D68" w:rsidRDefault="00CF2C1A" w:rsidP="009A1D6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CC60B3" wp14:editId="31A69DF4">
                <wp:simplePos x="0" y="0"/>
                <wp:positionH relativeFrom="column">
                  <wp:posOffset>-254000</wp:posOffset>
                </wp:positionH>
                <wp:positionV relativeFrom="page">
                  <wp:posOffset>9508490</wp:posOffset>
                </wp:positionV>
                <wp:extent cx="5943600" cy="304800"/>
                <wp:effectExtent l="0" t="0" r="0" b="0"/>
                <wp:wrapTight wrapText="bothSides">
                  <wp:wrapPolygon edited="0">
                    <wp:start x="231" y="4500"/>
                    <wp:lineTo x="231" y="16200"/>
                    <wp:lineTo x="21323" y="16200"/>
                    <wp:lineTo x="21323" y="4500"/>
                    <wp:lineTo x="231" y="450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34D78" w14:textId="77777777" w:rsidR="00CF2C1A" w:rsidRPr="00CF2C1A" w:rsidRDefault="00BC0183" w:rsidP="00CF2C1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Webxam – reset form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6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748.7pt;width:468pt;height:2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" filled="f" stroked="f">
                <v:textbox inset=",7.2pt,,7.2pt">
                  <w:txbxContent>
                    <w:p w14:paraId="0F334D78" w14:textId="77777777" w:rsidR="00CF2C1A" w:rsidRPr="00CF2C1A" w:rsidRDefault="00BC0183" w:rsidP="00CF2C1A">
                      <w:pPr>
                        <w:rPr>
                          <w:rFonts w:ascii="Arial Narrow" w:hAnsi="Arial Narrow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</w:rPr>
                        <w:t xml:space="preserve">Webxam – reset form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A1D68">
        <w:br w:type="page"/>
      </w:r>
    </w:p>
    <w:tbl>
      <w:tblPr>
        <w:tblStyle w:val="TableGrid"/>
        <w:tblpPr w:leftFromText="180" w:rightFromText="180" w:vertAnchor="page" w:horzAnchor="margin" w:tblpY="146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3DDF" w14:paraId="126FCBD6" w14:textId="77777777" w:rsidTr="00B83DDF">
        <w:trPr>
          <w:trHeight w:val="977"/>
        </w:trPr>
        <w:tc>
          <w:tcPr>
            <w:tcW w:w="10790" w:type="dxa"/>
            <w:shd w:val="clear" w:color="auto" w:fill="D9E2F3" w:themeFill="accent1" w:themeFillTint="33"/>
          </w:tcPr>
          <w:p w14:paraId="0CA09869" w14:textId="24272C4E" w:rsidR="00B83DDF" w:rsidRPr="00FA45BB" w:rsidRDefault="00B83DDF" w:rsidP="00B83DDF">
            <w:pPr>
              <w:shd w:val="clear" w:color="auto" w:fill="D9E2F3" w:themeFill="accent1" w:themeFillTint="33"/>
              <w:rPr>
                <w:rFonts w:cs="Arial"/>
                <w:sz w:val="24"/>
                <w:szCs w:val="28"/>
              </w:rPr>
            </w:pP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lastRenderedPageBreak/>
              <w:t>Description</w:t>
            </w:r>
            <w:r w:rsidRPr="00FA45BB">
              <w:rPr>
                <w:rFonts w:cs="Arial"/>
                <w:b/>
                <w:bCs/>
                <w:color w:val="C00000"/>
                <w:spacing w:val="-5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of</w:t>
            </w:r>
            <w:r w:rsidRPr="00FA45BB">
              <w:rPr>
                <w:rFonts w:cs="Arial"/>
                <w:b/>
                <w:bCs/>
                <w:color w:val="C00000"/>
                <w:spacing w:val="-4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test</w:t>
            </w:r>
            <w:r w:rsidRPr="00FA45BB">
              <w:rPr>
                <w:rFonts w:cs="Arial"/>
                <w:b/>
                <w:bCs/>
                <w:color w:val="C00000"/>
                <w:spacing w:val="-4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incident</w:t>
            </w:r>
            <w:r w:rsidRPr="00FA45BB">
              <w:rPr>
                <w:rFonts w:cs="Arial"/>
                <w:b/>
                <w:bCs/>
                <w:color w:val="C00000"/>
                <w:spacing w:val="-2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that</w:t>
            </w:r>
            <w:r w:rsidRPr="00FA45BB">
              <w:rPr>
                <w:rFonts w:cs="Arial"/>
                <w:b/>
                <w:bCs/>
                <w:color w:val="C00000"/>
                <w:spacing w:val="-4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may</w:t>
            </w:r>
            <w:r w:rsidRPr="00FA45BB">
              <w:rPr>
                <w:rFonts w:cs="Arial"/>
                <w:b/>
                <w:bCs/>
                <w:color w:val="C00000"/>
                <w:spacing w:val="-3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require</w:t>
            </w:r>
            <w:r w:rsidRPr="00FA45BB">
              <w:rPr>
                <w:rFonts w:cs="Arial"/>
                <w:b/>
                <w:bCs/>
                <w:color w:val="C00000"/>
                <w:spacing w:val="-4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the</w:t>
            </w:r>
            <w:r w:rsidRPr="00FA45BB">
              <w:rPr>
                <w:rFonts w:cs="Arial"/>
                <w:b/>
                <w:bCs/>
                <w:color w:val="C00000"/>
                <w:spacing w:val="-6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bCs/>
                <w:color w:val="C00000"/>
                <w:sz w:val="24"/>
                <w:szCs w:val="28"/>
              </w:rPr>
              <w:t>reset of the test.</w:t>
            </w:r>
            <w:r w:rsidRPr="00FA45BB">
              <w:rPr>
                <w:rFonts w:cs="Arial"/>
                <w:b/>
                <w:bCs/>
                <w:color w:val="C00000"/>
                <w:spacing w:val="-3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(Describe</w:t>
            </w:r>
            <w:r w:rsidRPr="00FA45BB">
              <w:rPr>
                <w:rFonts w:cs="Arial"/>
                <w:spacing w:val="-4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the</w:t>
            </w:r>
            <w:r w:rsidRPr="00FA45BB">
              <w:rPr>
                <w:rFonts w:cs="Arial"/>
                <w:spacing w:val="-4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test incident</w:t>
            </w:r>
            <w:r w:rsidRPr="00FA45BB">
              <w:rPr>
                <w:rFonts w:cs="Arial"/>
                <w:spacing w:val="-6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below</w:t>
            </w:r>
            <w:r w:rsidRPr="00FA45BB">
              <w:rPr>
                <w:rFonts w:cs="Arial"/>
                <w:spacing w:val="-4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–</w:t>
            </w:r>
            <w:r w:rsidRPr="00FA45BB">
              <w:rPr>
                <w:rFonts w:cs="Arial"/>
                <w:spacing w:val="99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give</w:t>
            </w:r>
            <w:r w:rsidRPr="00FA45BB">
              <w:rPr>
                <w:rFonts w:cs="Arial"/>
                <w:spacing w:val="-2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details</w:t>
            </w:r>
            <w:r w:rsidRPr="00FA45BB">
              <w:rPr>
                <w:rFonts w:cs="Arial"/>
                <w:spacing w:val="-3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that will clearly</w:t>
            </w:r>
            <w:r w:rsidRPr="00FA45BB">
              <w:rPr>
                <w:rFonts w:cs="Arial"/>
                <w:spacing w:val="-2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explain</w:t>
            </w:r>
            <w:r w:rsidRPr="00FA45BB">
              <w:rPr>
                <w:rFonts w:cs="Arial"/>
                <w:spacing w:val="-2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sz w:val="24"/>
                <w:szCs w:val="28"/>
              </w:rPr>
              <w:t>the</w:t>
            </w:r>
            <w:r w:rsidRPr="00FA45BB">
              <w:rPr>
                <w:rFonts w:cs="Arial"/>
                <w:spacing w:val="-3"/>
                <w:sz w:val="24"/>
                <w:szCs w:val="28"/>
              </w:rPr>
              <w:t xml:space="preserve"> situation</w:t>
            </w:r>
            <w:r w:rsidRPr="00FA45BB">
              <w:rPr>
                <w:rFonts w:cs="Arial"/>
                <w:sz w:val="24"/>
                <w:szCs w:val="28"/>
              </w:rPr>
              <w:t>.</w:t>
            </w:r>
            <w:r w:rsidRPr="00FA45BB">
              <w:rPr>
                <w:rFonts w:cs="Arial"/>
                <w:spacing w:val="-2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sz w:val="24"/>
                <w:szCs w:val="28"/>
              </w:rPr>
              <w:t>Please</w:t>
            </w:r>
            <w:r w:rsidRPr="00FA45BB">
              <w:rPr>
                <w:rFonts w:cs="Arial"/>
                <w:b/>
                <w:spacing w:val="-3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sz w:val="24"/>
                <w:szCs w:val="28"/>
              </w:rPr>
              <w:t>do</w:t>
            </w:r>
            <w:r w:rsidRPr="00FA45BB">
              <w:rPr>
                <w:rFonts w:cs="Arial"/>
                <w:b/>
                <w:spacing w:val="-3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sz w:val="24"/>
                <w:szCs w:val="28"/>
              </w:rPr>
              <w:t>not include</w:t>
            </w:r>
            <w:r w:rsidRPr="00FA45BB">
              <w:rPr>
                <w:rFonts w:cs="Arial"/>
                <w:b/>
                <w:spacing w:val="-3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sz w:val="24"/>
                <w:szCs w:val="28"/>
              </w:rPr>
              <w:t>any</w:t>
            </w:r>
            <w:r w:rsidRPr="00FA45BB">
              <w:rPr>
                <w:rFonts w:cs="Arial"/>
                <w:b/>
                <w:spacing w:val="-2"/>
                <w:sz w:val="24"/>
                <w:szCs w:val="28"/>
              </w:rPr>
              <w:t xml:space="preserve"> </w:t>
            </w:r>
            <w:r w:rsidRPr="00FA45BB">
              <w:rPr>
                <w:rFonts w:cs="Arial"/>
                <w:b/>
                <w:sz w:val="24"/>
                <w:szCs w:val="28"/>
              </w:rPr>
              <w:t xml:space="preserve">student names. </w:t>
            </w:r>
            <w:r w:rsidRPr="00FA45BB">
              <w:rPr>
                <w:rFonts w:cs="Arial"/>
                <w:sz w:val="24"/>
                <w:szCs w:val="28"/>
              </w:rPr>
              <w:t>Resets, once approved, must be arranged with WebXam staff (</w:t>
            </w:r>
            <w:hyperlink r:id="rId11" w:history="1">
              <w:r w:rsidRPr="00FA45BB">
                <w:rPr>
                  <w:rStyle w:val="Hyperlink"/>
                  <w:rFonts w:cs="Arial"/>
                  <w:sz w:val="24"/>
                  <w:szCs w:val="28"/>
                </w:rPr>
                <w:t>webxam@osu.edu</w:t>
              </w:r>
            </w:hyperlink>
            <w:r w:rsidRPr="00FA45BB">
              <w:rPr>
                <w:rFonts w:cs="Arial"/>
                <w:color w:val="1F497D"/>
                <w:sz w:val="24"/>
                <w:szCs w:val="28"/>
              </w:rPr>
              <w:t>)</w:t>
            </w:r>
            <w:r w:rsidRPr="00FA45BB">
              <w:rPr>
                <w:rFonts w:cs="Arial"/>
                <w:sz w:val="24"/>
                <w:szCs w:val="28"/>
              </w:rPr>
              <w:t xml:space="preserve">, due to the fact that student-level identifiers </w:t>
            </w:r>
            <w:r w:rsidR="005009F8" w:rsidRPr="00FA45BB">
              <w:rPr>
                <w:rFonts w:cs="Arial"/>
                <w:sz w:val="24"/>
                <w:szCs w:val="28"/>
              </w:rPr>
              <w:t>cannot</w:t>
            </w:r>
            <w:r w:rsidRPr="00FA45BB">
              <w:rPr>
                <w:rFonts w:cs="Arial"/>
                <w:sz w:val="24"/>
                <w:szCs w:val="28"/>
              </w:rPr>
              <w:t xml:space="preserve"> be included here.</w:t>
            </w:r>
          </w:p>
          <w:p w14:paraId="0803BCD4" w14:textId="77777777" w:rsidR="00B83DDF" w:rsidRDefault="00B83DDF" w:rsidP="00B83DDF"/>
        </w:tc>
      </w:tr>
      <w:tr w:rsidR="00B83DDF" w14:paraId="22EF35EF" w14:textId="77777777" w:rsidTr="00B83DDF">
        <w:trPr>
          <w:trHeight w:val="6303"/>
        </w:trPr>
        <w:tc>
          <w:tcPr>
            <w:tcW w:w="10790" w:type="dxa"/>
          </w:tcPr>
          <w:p w14:paraId="65EB9AC5" w14:textId="77777777" w:rsidR="00B83DDF" w:rsidRDefault="00B83DDF" w:rsidP="00B83DDF">
            <w:pPr>
              <w:rPr>
                <w:sz w:val="24"/>
                <w:szCs w:val="28"/>
              </w:rPr>
            </w:pPr>
          </w:p>
          <w:p w14:paraId="1A9D6317" w14:textId="77777777" w:rsidR="00B83DDF" w:rsidRPr="00FA45BB" w:rsidRDefault="00B83DDF" w:rsidP="00B83DDF">
            <w:pPr>
              <w:rPr>
                <w:sz w:val="24"/>
                <w:szCs w:val="28"/>
              </w:rPr>
            </w:pPr>
          </w:p>
        </w:tc>
      </w:tr>
    </w:tbl>
    <w:p w14:paraId="66DC7DA6" w14:textId="77777777" w:rsidR="002B5032" w:rsidRDefault="002B5032">
      <w:r>
        <w:br w:type="page"/>
      </w:r>
    </w:p>
    <w:tbl>
      <w:tblPr>
        <w:tblStyle w:val="TableGrid"/>
        <w:tblpPr w:leftFromText="180" w:rightFromText="180" w:vertAnchor="page" w:horzAnchor="margin" w:tblpY="134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83DDF" w14:paraId="742FF42B" w14:textId="77777777" w:rsidTr="00B83DDF">
        <w:tc>
          <w:tcPr>
            <w:tcW w:w="10790" w:type="dxa"/>
            <w:gridSpan w:val="3"/>
            <w:shd w:val="clear" w:color="auto" w:fill="D9E2F3" w:themeFill="accent1" w:themeFillTint="33"/>
          </w:tcPr>
          <w:p w14:paraId="0B270D25" w14:textId="77777777" w:rsidR="00B83DDF" w:rsidRPr="00FA45BB" w:rsidRDefault="00B83DDF" w:rsidP="00B83DDF">
            <w:pPr>
              <w:rPr>
                <w:b/>
                <w:bCs/>
              </w:rPr>
            </w:pPr>
            <w:r w:rsidRPr="00B83DDF">
              <w:rPr>
                <w:b/>
                <w:bCs/>
                <w:color w:val="C00000"/>
                <w:sz w:val="24"/>
                <w:szCs w:val="28"/>
              </w:rPr>
              <w:lastRenderedPageBreak/>
              <w:t>Test Information</w:t>
            </w:r>
          </w:p>
        </w:tc>
      </w:tr>
      <w:tr w:rsidR="00B83DDF" w14:paraId="5CDB9E42" w14:textId="77777777" w:rsidTr="00B83DDF">
        <w:trPr>
          <w:trHeight w:val="1053"/>
        </w:trPr>
        <w:tc>
          <w:tcPr>
            <w:tcW w:w="3596" w:type="dxa"/>
          </w:tcPr>
          <w:p w14:paraId="6EB70A82" w14:textId="77777777" w:rsidR="00B83DDF" w:rsidRDefault="00B83DDF" w:rsidP="00B83DDF">
            <w:pPr>
              <w:rPr>
                <w:sz w:val="24"/>
                <w:szCs w:val="28"/>
              </w:rPr>
            </w:pPr>
            <w:r w:rsidRPr="00FA45BB">
              <w:rPr>
                <w:sz w:val="24"/>
                <w:szCs w:val="28"/>
              </w:rPr>
              <w:t>Administration</w:t>
            </w:r>
            <w:r>
              <w:rPr>
                <w:sz w:val="24"/>
                <w:szCs w:val="28"/>
              </w:rPr>
              <w:t>:</w:t>
            </w:r>
          </w:p>
          <w:p w14:paraId="7F1B04D9" w14:textId="77777777" w:rsidR="00B83DDF" w:rsidRDefault="00B83DDF" w:rsidP="00B83DDF">
            <w:pPr>
              <w:rPr>
                <w:sz w:val="24"/>
                <w:szCs w:val="28"/>
              </w:rPr>
            </w:pPr>
          </w:p>
          <w:p w14:paraId="4A960120" w14:textId="77777777" w:rsidR="00B83DDF" w:rsidRDefault="00B83DDF" w:rsidP="00B83D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Fall  </w:t>
            </w:r>
            <w:sdt>
              <w:sdtPr>
                <w:rPr>
                  <w:sz w:val="24"/>
                  <w:szCs w:val="28"/>
                </w:rPr>
                <w:id w:val="17047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77B6120C" w14:textId="77777777" w:rsidR="00B83DDF" w:rsidRPr="00FA45BB" w:rsidRDefault="00B83DDF" w:rsidP="00B83D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Spring</w:t>
            </w:r>
            <w:r w:rsidRPr="00FA45BB"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6196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1EDF4601" w14:textId="77777777" w:rsidR="00B83DDF" w:rsidRPr="00FA45BB" w:rsidRDefault="00B83DDF" w:rsidP="00B83D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Optional Summer </w:t>
            </w:r>
            <w:sdt>
              <w:sdtPr>
                <w:rPr>
                  <w:sz w:val="24"/>
                  <w:szCs w:val="28"/>
                </w:rPr>
                <w:id w:val="5757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597" w:type="dxa"/>
          </w:tcPr>
          <w:p w14:paraId="768D60B6" w14:textId="77777777" w:rsidR="00B83DDF" w:rsidRDefault="00B83DDF" w:rsidP="00B83DDF">
            <w:pPr>
              <w:rPr>
                <w:sz w:val="24"/>
                <w:szCs w:val="28"/>
              </w:rPr>
            </w:pPr>
            <w:r w:rsidRPr="00FA45BB">
              <w:rPr>
                <w:sz w:val="24"/>
                <w:szCs w:val="28"/>
              </w:rPr>
              <w:t>Administration Year</w:t>
            </w:r>
            <w:r>
              <w:rPr>
                <w:sz w:val="24"/>
                <w:szCs w:val="28"/>
              </w:rPr>
              <w:t>:</w:t>
            </w:r>
          </w:p>
          <w:p w14:paraId="28C429D8" w14:textId="77777777" w:rsidR="00B83DDF" w:rsidRDefault="00B83DDF" w:rsidP="00B83DDF">
            <w:pPr>
              <w:rPr>
                <w:sz w:val="24"/>
                <w:szCs w:val="28"/>
              </w:rPr>
            </w:pPr>
          </w:p>
          <w:p w14:paraId="08860389" w14:textId="77777777" w:rsidR="00B83DDF" w:rsidRPr="00FA45BB" w:rsidRDefault="00B83DDF" w:rsidP="00B83DDF">
            <w:pPr>
              <w:rPr>
                <w:sz w:val="24"/>
                <w:szCs w:val="28"/>
              </w:rPr>
            </w:pPr>
          </w:p>
        </w:tc>
        <w:tc>
          <w:tcPr>
            <w:tcW w:w="3597" w:type="dxa"/>
          </w:tcPr>
          <w:p w14:paraId="18425DDD" w14:textId="77777777" w:rsidR="00B83DDF" w:rsidRDefault="00B83DDF" w:rsidP="00B83DDF">
            <w:pPr>
              <w:rPr>
                <w:sz w:val="24"/>
                <w:szCs w:val="28"/>
              </w:rPr>
            </w:pPr>
            <w:r w:rsidRPr="00FA45BB">
              <w:rPr>
                <w:sz w:val="24"/>
                <w:szCs w:val="28"/>
              </w:rPr>
              <w:t>Date of Test Incident (Calendar)</w:t>
            </w:r>
            <w:r>
              <w:rPr>
                <w:sz w:val="24"/>
                <w:szCs w:val="28"/>
              </w:rPr>
              <w:t>:</w:t>
            </w:r>
          </w:p>
          <w:p w14:paraId="45179883" w14:textId="77777777" w:rsidR="00B83DDF" w:rsidRDefault="00B83DDF" w:rsidP="00B83DDF">
            <w:pPr>
              <w:rPr>
                <w:sz w:val="24"/>
                <w:szCs w:val="28"/>
              </w:rPr>
            </w:pPr>
          </w:p>
          <w:p w14:paraId="3542C064" w14:textId="77777777" w:rsidR="00B83DDF" w:rsidRPr="00FA45BB" w:rsidRDefault="00B83DDF" w:rsidP="00B83DDF">
            <w:pPr>
              <w:rPr>
                <w:sz w:val="24"/>
                <w:szCs w:val="28"/>
              </w:rPr>
            </w:pPr>
          </w:p>
        </w:tc>
      </w:tr>
      <w:tr w:rsidR="00B83DDF" w14:paraId="42E4DFD4" w14:textId="77777777" w:rsidTr="00B83DDF">
        <w:trPr>
          <w:trHeight w:val="558"/>
        </w:trPr>
        <w:tc>
          <w:tcPr>
            <w:tcW w:w="10790" w:type="dxa"/>
            <w:gridSpan w:val="3"/>
            <w:shd w:val="clear" w:color="auto" w:fill="D9E2F3" w:themeFill="accent1" w:themeFillTint="33"/>
          </w:tcPr>
          <w:p w14:paraId="70533353" w14:textId="77777777" w:rsidR="00B83DDF" w:rsidRDefault="00B83DDF" w:rsidP="00B83DDF">
            <w:r w:rsidRPr="00B83DDF">
              <w:rPr>
                <w:rFonts w:eastAsia="Calibri" w:cs="Arial"/>
                <w:b/>
                <w:bCs/>
                <w:color w:val="C00000"/>
                <w:spacing w:val="-1"/>
                <w:sz w:val="24"/>
                <w:szCs w:val="28"/>
              </w:rPr>
              <w:t>Online Tests</w:t>
            </w:r>
            <w:r w:rsidRPr="00B83DDF">
              <w:rPr>
                <w:rFonts w:eastAsia="Calibri" w:cs="Arial"/>
                <w:b/>
                <w:bCs/>
                <w:color w:val="C00000"/>
                <w:spacing w:val="-2"/>
                <w:sz w:val="24"/>
                <w:szCs w:val="28"/>
              </w:rPr>
              <w:t xml:space="preserve"> </w:t>
            </w:r>
            <w:r w:rsidRPr="00B83DDF">
              <w:rPr>
                <w:rFonts w:eastAsia="Calibri" w:cs="Arial"/>
                <w:b/>
                <w:bCs/>
                <w:color w:val="C00000"/>
                <w:sz w:val="24"/>
                <w:szCs w:val="28"/>
              </w:rPr>
              <w:t>–</w:t>
            </w:r>
            <w:r w:rsidRPr="00B83DDF">
              <w:rPr>
                <w:rFonts w:eastAsia="Calibri" w:cs="Arial"/>
                <w:b/>
                <w:bCs/>
                <w:color w:val="C00000"/>
                <w:spacing w:val="1"/>
                <w:sz w:val="24"/>
                <w:szCs w:val="28"/>
              </w:rPr>
              <w:t xml:space="preserve"> </w:t>
            </w:r>
            <w:r w:rsidRPr="00B83DDF">
              <w:rPr>
                <w:rFonts w:eastAsia="Calibri" w:cs="Arial"/>
                <w:b/>
                <w:bCs/>
                <w:color w:val="C00000"/>
                <w:spacing w:val="-1"/>
                <w:sz w:val="24"/>
                <w:szCs w:val="28"/>
              </w:rPr>
              <w:t>Please</w:t>
            </w:r>
            <w:r w:rsidRPr="00B83DDF">
              <w:rPr>
                <w:rFonts w:eastAsia="Calibri" w:cs="Arial"/>
                <w:b/>
                <w:bCs/>
                <w:color w:val="C00000"/>
                <w:spacing w:val="-3"/>
                <w:sz w:val="24"/>
                <w:szCs w:val="28"/>
              </w:rPr>
              <w:t xml:space="preserve"> </w:t>
            </w:r>
            <w:r w:rsidRPr="00B83DDF">
              <w:rPr>
                <w:rFonts w:eastAsia="Calibri" w:cs="Arial"/>
                <w:b/>
                <w:bCs/>
                <w:color w:val="C00000"/>
                <w:spacing w:val="-1"/>
                <w:sz w:val="24"/>
                <w:szCs w:val="28"/>
              </w:rPr>
              <w:t>complete this</w:t>
            </w:r>
            <w:r w:rsidRPr="00B83DDF">
              <w:rPr>
                <w:rFonts w:eastAsia="Calibri" w:cs="Arial"/>
                <w:b/>
                <w:bCs/>
                <w:color w:val="C00000"/>
                <w:spacing w:val="-2"/>
                <w:sz w:val="24"/>
                <w:szCs w:val="28"/>
              </w:rPr>
              <w:t xml:space="preserve"> </w:t>
            </w:r>
            <w:r w:rsidRPr="00B83DDF">
              <w:rPr>
                <w:rFonts w:eastAsia="Calibri" w:cs="Arial"/>
                <w:b/>
                <w:bCs/>
                <w:color w:val="C00000"/>
                <w:spacing w:val="-1"/>
                <w:sz w:val="24"/>
                <w:szCs w:val="28"/>
              </w:rPr>
              <w:t>portion</w:t>
            </w:r>
            <w:r w:rsidRPr="00B83DDF">
              <w:rPr>
                <w:rFonts w:eastAsia="Calibri" w:cs="Arial"/>
                <w:b/>
                <w:bCs/>
                <w:color w:val="C00000"/>
                <w:spacing w:val="-3"/>
                <w:sz w:val="24"/>
                <w:szCs w:val="28"/>
              </w:rPr>
              <w:t xml:space="preserve"> </w:t>
            </w:r>
            <w:r w:rsidRPr="00B83DDF">
              <w:rPr>
                <w:rFonts w:eastAsia="Calibri" w:cs="Arial"/>
                <w:b/>
                <w:bCs/>
                <w:color w:val="C00000"/>
                <w:sz w:val="24"/>
                <w:szCs w:val="28"/>
              </w:rPr>
              <w:t xml:space="preserve">if </w:t>
            </w:r>
            <w:r w:rsidRPr="00B83DDF">
              <w:rPr>
                <w:rFonts w:eastAsia="Calibri" w:cs="Arial"/>
                <w:b/>
                <w:bCs/>
                <w:color w:val="C00000"/>
                <w:spacing w:val="-1"/>
                <w:sz w:val="24"/>
                <w:szCs w:val="28"/>
              </w:rPr>
              <w:t>you are requesting to reset a test form.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3DDF" w14:paraId="07D08B72" w14:textId="77777777" w:rsidTr="00B83DDF">
        <w:trPr>
          <w:trHeight w:val="10497"/>
        </w:trPr>
        <w:tc>
          <w:tcPr>
            <w:tcW w:w="10790" w:type="dxa"/>
          </w:tcPr>
          <w:p w14:paraId="13A6F9F9" w14:textId="77777777" w:rsidR="00B83DDF" w:rsidRDefault="00B83DDF" w:rsidP="00B62B73"/>
        </w:tc>
      </w:tr>
    </w:tbl>
    <w:p w14:paraId="234A2724" w14:textId="77777777" w:rsidR="009A1D68" w:rsidRPr="009A1D68" w:rsidRDefault="009A1D68" w:rsidP="009A1D68"/>
    <w:sectPr w:rsidR="009A1D68" w:rsidRPr="009A1D68" w:rsidSect="00DB4E3D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238" w:right="720" w:bottom="113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9414" w14:textId="77777777" w:rsidR="0080241C" w:rsidRDefault="0080241C" w:rsidP="009A1D68">
      <w:r>
        <w:separator/>
      </w:r>
    </w:p>
  </w:endnote>
  <w:endnote w:type="continuationSeparator" w:id="0">
    <w:p w14:paraId="67FE9BC3" w14:textId="77777777" w:rsidR="0080241C" w:rsidRDefault="0080241C" w:rsidP="009A1D68">
      <w:r>
        <w:continuationSeparator/>
      </w:r>
    </w:p>
  </w:endnote>
  <w:endnote w:type="continuationNotice" w:id="1">
    <w:p w14:paraId="7DDC5196" w14:textId="77777777" w:rsidR="0080241C" w:rsidRDefault="00802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Body)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8978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57CB9" w14:textId="77777777" w:rsidR="002B5032" w:rsidRDefault="002B503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FEB453" w14:textId="77777777" w:rsidR="002B5032" w:rsidRDefault="002B5032" w:rsidP="002B503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A231" w14:textId="77777777" w:rsidR="002B5032" w:rsidRDefault="009B755E" w:rsidP="002B5032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95AED8" wp14:editId="5D61750D">
              <wp:simplePos x="0" y="0"/>
              <wp:positionH relativeFrom="column">
                <wp:posOffset>-194310</wp:posOffset>
              </wp:positionH>
              <wp:positionV relativeFrom="page">
                <wp:posOffset>9406890</wp:posOffset>
              </wp:positionV>
              <wp:extent cx="5943600" cy="394970"/>
              <wp:effectExtent l="0" t="0" r="0" b="0"/>
              <wp:wrapTight wrapText="bothSides">
                <wp:wrapPolygon edited="0">
                  <wp:start x="138" y="3125"/>
                  <wp:lineTo x="138" y="17711"/>
                  <wp:lineTo x="21392" y="17711"/>
                  <wp:lineTo x="21392" y="3125"/>
                  <wp:lineTo x="138" y="3125"/>
                </wp:wrapPolygon>
              </wp:wrapTight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9DC10" w14:textId="77777777" w:rsidR="002B5032" w:rsidRPr="006E5507" w:rsidRDefault="009B755E" w:rsidP="002B503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="002B5032">
                            <w:t xml:space="preserve">| </w:t>
                          </w:r>
                          <w:r w:rsidR="00BC0183">
                            <w:t>WEBXAM RESET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5AE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left:0;text-align:left;margin-left:-15.3pt;margin-top:740.7pt;width:468pt;height:3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" filled="f" stroked="f">
              <v:textbox inset=",7.2pt,,7.2pt">
                <w:txbxContent>
                  <w:p w14:paraId="7F99DC10" w14:textId="77777777" w:rsidR="002B5032" w:rsidRPr="006E5507" w:rsidRDefault="009B755E" w:rsidP="002B503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</w:t>
                    </w:r>
                    <w:r w:rsidR="002B5032">
                      <w:t xml:space="preserve">| </w:t>
                    </w:r>
                    <w:r w:rsidR="00BC0183">
                      <w:t>WEBXAM RESET FORM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FA6F" w14:textId="77777777" w:rsidR="0080241C" w:rsidRDefault="0080241C" w:rsidP="009A1D68">
      <w:r>
        <w:separator/>
      </w:r>
    </w:p>
  </w:footnote>
  <w:footnote w:type="continuationSeparator" w:id="0">
    <w:p w14:paraId="60AB0011" w14:textId="77777777" w:rsidR="0080241C" w:rsidRDefault="0080241C" w:rsidP="009A1D68">
      <w:r>
        <w:continuationSeparator/>
      </w:r>
    </w:p>
  </w:footnote>
  <w:footnote w:type="continuationNotice" w:id="1">
    <w:p w14:paraId="614853E1" w14:textId="77777777" w:rsidR="0080241C" w:rsidRDefault="00802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466" w14:textId="77777777" w:rsidR="009A1D68" w:rsidRDefault="009A1D68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17101060" wp14:editId="5E5100B9">
          <wp:simplePos x="0" y="0"/>
          <wp:positionH relativeFrom="column">
            <wp:posOffset>-442570</wp:posOffset>
          </wp:positionH>
          <wp:positionV relativeFrom="paragraph">
            <wp:posOffset>-493776</wp:posOffset>
          </wp:positionV>
          <wp:extent cx="7783706" cy="10073030"/>
          <wp:effectExtent l="0" t="0" r="8255" b="444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613" cy="1007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A261" w14:textId="77777777" w:rsidR="00BC0183" w:rsidRDefault="00BC0183">
    <w:pPr>
      <w:pStyle w:val="Header"/>
    </w:pPr>
    <w:r>
      <w:rPr>
        <w:noProof/>
      </w:rPr>
      <w:drawing>
        <wp:anchor distT="0" distB="0" distL="114300" distR="114300" simplePos="0" relativeHeight="251662337" behindDoc="1" locked="0" layoutInCell="1" allowOverlap="1" wp14:anchorId="7ED452BA" wp14:editId="3276B610">
          <wp:simplePos x="0" y="0"/>
          <wp:positionH relativeFrom="column">
            <wp:posOffset>-443552</wp:posOffset>
          </wp:positionH>
          <wp:positionV relativeFrom="paragraph">
            <wp:posOffset>-493214</wp:posOffset>
          </wp:positionV>
          <wp:extent cx="7811356" cy="10108812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56" cy="1010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D"/>
    <w:rsid w:val="000355CE"/>
    <w:rsid w:val="000369DB"/>
    <w:rsid w:val="00041F0B"/>
    <w:rsid w:val="000725DD"/>
    <w:rsid w:val="00096088"/>
    <w:rsid w:val="000A6998"/>
    <w:rsid w:val="000C3A2B"/>
    <w:rsid w:val="000C6FDB"/>
    <w:rsid w:val="000D76D1"/>
    <w:rsid w:val="000F10FA"/>
    <w:rsid w:val="000F2430"/>
    <w:rsid w:val="00103EED"/>
    <w:rsid w:val="00111E7D"/>
    <w:rsid w:val="00121012"/>
    <w:rsid w:val="001329EE"/>
    <w:rsid w:val="00140AC4"/>
    <w:rsid w:val="001512FC"/>
    <w:rsid w:val="00170283"/>
    <w:rsid w:val="001706C0"/>
    <w:rsid w:val="001A479D"/>
    <w:rsid w:val="001C3EA7"/>
    <w:rsid w:val="001C6156"/>
    <w:rsid w:val="001D5ED0"/>
    <w:rsid w:val="001E7058"/>
    <w:rsid w:val="00205C71"/>
    <w:rsid w:val="00212BA6"/>
    <w:rsid w:val="00217527"/>
    <w:rsid w:val="00222B29"/>
    <w:rsid w:val="00246CD6"/>
    <w:rsid w:val="00247D07"/>
    <w:rsid w:val="00266DD6"/>
    <w:rsid w:val="0029078C"/>
    <w:rsid w:val="002956E6"/>
    <w:rsid w:val="00297F94"/>
    <w:rsid w:val="002B5032"/>
    <w:rsid w:val="002F2057"/>
    <w:rsid w:val="002F6B9B"/>
    <w:rsid w:val="00300745"/>
    <w:rsid w:val="003241A9"/>
    <w:rsid w:val="0033068C"/>
    <w:rsid w:val="003314BE"/>
    <w:rsid w:val="00350273"/>
    <w:rsid w:val="003766AF"/>
    <w:rsid w:val="0039190B"/>
    <w:rsid w:val="003A1117"/>
    <w:rsid w:val="003A7EC1"/>
    <w:rsid w:val="003B32DC"/>
    <w:rsid w:val="003B356C"/>
    <w:rsid w:val="003C6AF7"/>
    <w:rsid w:val="003E5729"/>
    <w:rsid w:val="003E7541"/>
    <w:rsid w:val="00400BC7"/>
    <w:rsid w:val="004011E5"/>
    <w:rsid w:val="00431CCE"/>
    <w:rsid w:val="0044311C"/>
    <w:rsid w:val="00452BEE"/>
    <w:rsid w:val="0045397A"/>
    <w:rsid w:val="00466077"/>
    <w:rsid w:val="00485C82"/>
    <w:rsid w:val="004A5315"/>
    <w:rsid w:val="004B25DC"/>
    <w:rsid w:val="004B7A25"/>
    <w:rsid w:val="004C3DA1"/>
    <w:rsid w:val="005009F8"/>
    <w:rsid w:val="00510CA8"/>
    <w:rsid w:val="0053417B"/>
    <w:rsid w:val="00537900"/>
    <w:rsid w:val="0054403D"/>
    <w:rsid w:val="00562873"/>
    <w:rsid w:val="00563AE4"/>
    <w:rsid w:val="005A7335"/>
    <w:rsid w:val="005E4E21"/>
    <w:rsid w:val="005E7C4B"/>
    <w:rsid w:val="00602773"/>
    <w:rsid w:val="00624DEC"/>
    <w:rsid w:val="00631B49"/>
    <w:rsid w:val="006409B6"/>
    <w:rsid w:val="00650CB2"/>
    <w:rsid w:val="006717FB"/>
    <w:rsid w:val="006B17FA"/>
    <w:rsid w:val="006B747B"/>
    <w:rsid w:val="006C45BE"/>
    <w:rsid w:val="006D5D4F"/>
    <w:rsid w:val="006E6EC6"/>
    <w:rsid w:val="006F6110"/>
    <w:rsid w:val="00702F98"/>
    <w:rsid w:val="007061A1"/>
    <w:rsid w:val="007206EB"/>
    <w:rsid w:val="00720716"/>
    <w:rsid w:val="007262F0"/>
    <w:rsid w:val="00735586"/>
    <w:rsid w:val="00762091"/>
    <w:rsid w:val="00763697"/>
    <w:rsid w:val="007A1FE2"/>
    <w:rsid w:val="007A4C3A"/>
    <w:rsid w:val="007A55E1"/>
    <w:rsid w:val="007C1A55"/>
    <w:rsid w:val="007E4EEB"/>
    <w:rsid w:val="0080241C"/>
    <w:rsid w:val="008314B8"/>
    <w:rsid w:val="00841EDD"/>
    <w:rsid w:val="00842DB2"/>
    <w:rsid w:val="00853B84"/>
    <w:rsid w:val="00895BC1"/>
    <w:rsid w:val="008B76D9"/>
    <w:rsid w:val="008C047C"/>
    <w:rsid w:val="008C2C9B"/>
    <w:rsid w:val="008D3B5E"/>
    <w:rsid w:val="008F0116"/>
    <w:rsid w:val="008F7164"/>
    <w:rsid w:val="00913A96"/>
    <w:rsid w:val="009355D5"/>
    <w:rsid w:val="00941AAB"/>
    <w:rsid w:val="00972729"/>
    <w:rsid w:val="00973842"/>
    <w:rsid w:val="009966A5"/>
    <w:rsid w:val="00996EC9"/>
    <w:rsid w:val="009A1AE7"/>
    <w:rsid w:val="009A1B0C"/>
    <w:rsid w:val="009A1D68"/>
    <w:rsid w:val="009B755E"/>
    <w:rsid w:val="009C1AE9"/>
    <w:rsid w:val="009D4683"/>
    <w:rsid w:val="009D4B6D"/>
    <w:rsid w:val="009F156C"/>
    <w:rsid w:val="009F2D36"/>
    <w:rsid w:val="00A023AB"/>
    <w:rsid w:val="00A0498A"/>
    <w:rsid w:val="00A10EFE"/>
    <w:rsid w:val="00A13708"/>
    <w:rsid w:val="00A20328"/>
    <w:rsid w:val="00A33196"/>
    <w:rsid w:val="00A36ED6"/>
    <w:rsid w:val="00A45CAB"/>
    <w:rsid w:val="00A7500A"/>
    <w:rsid w:val="00A84D8B"/>
    <w:rsid w:val="00AE3239"/>
    <w:rsid w:val="00AF0E0E"/>
    <w:rsid w:val="00B17E5B"/>
    <w:rsid w:val="00B2158E"/>
    <w:rsid w:val="00B256EE"/>
    <w:rsid w:val="00B43A94"/>
    <w:rsid w:val="00B60325"/>
    <w:rsid w:val="00B62B73"/>
    <w:rsid w:val="00B75E48"/>
    <w:rsid w:val="00B83DDF"/>
    <w:rsid w:val="00B8546B"/>
    <w:rsid w:val="00B90B8D"/>
    <w:rsid w:val="00BA4AC1"/>
    <w:rsid w:val="00BA7FF8"/>
    <w:rsid w:val="00BB4C76"/>
    <w:rsid w:val="00BB745D"/>
    <w:rsid w:val="00BC0183"/>
    <w:rsid w:val="00BC13F3"/>
    <w:rsid w:val="00BC485C"/>
    <w:rsid w:val="00BC7AD3"/>
    <w:rsid w:val="00BD465D"/>
    <w:rsid w:val="00BD53D5"/>
    <w:rsid w:val="00BE76E1"/>
    <w:rsid w:val="00C0785D"/>
    <w:rsid w:val="00C14290"/>
    <w:rsid w:val="00C22C6D"/>
    <w:rsid w:val="00C2481D"/>
    <w:rsid w:val="00C43695"/>
    <w:rsid w:val="00C438FD"/>
    <w:rsid w:val="00C57B15"/>
    <w:rsid w:val="00C6792B"/>
    <w:rsid w:val="00CA0B10"/>
    <w:rsid w:val="00CB2256"/>
    <w:rsid w:val="00CD7B5F"/>
    <w:rsid w:val="00CE3579"/>
    <w:rsid w:val="00CE7753"/>
    <w:rsid w:val="00CF2C1A"/>
    <w:rsid w:val="00D0497A"/>
    <w:rsid w:val="00D429EE"/>
    <w:rsid w:val="00D5677D"/>
    <w:rsid w:val="00D6638D"/>
    <w:rsid w:val="00D875D2"/>
    <w:rsid w:val="00DB4E3D"/>
    <w:rsid w:val="00DD5F73"/>
    <w:rsid w:val="00DF7065"/>
    <w:rsid w:val="00E25104"/>
    <w:rsid w:val="00E505A6"/>
    <w:rsid w:val="00E60251"/>
    <w:rsid w:val="00E9397C"/>
    <w:rsid w:val="00E9708F"/>
    <w:rsid w:val="00EA1173"/>
    <w:rsid w:val="00EA4A16"/>
    <w:rsid w:val="00EB371C"/>
    <w:rsid w:val="00EB786A"/>
    <w:rsid w:val="00EC1B87"/>
    <w:rsid w:val="00EC4A13"/>
    <w:rsid w:val="00ED4849"/>
    <w:rsid w:val="00EF24D2"/>
    <w:rsid w:val="00F26CAD"/>
    <w:rsid w:val="00F3093F"/>
    <w:rsid w:val="00F74124"/>
    <w:rsid w:val="00F818EF"/>
    <w:rsid w:val="00FA1838"/>
    <w:rsid w:val="00FA45BB"/>
    <w:rsid w:val="00FA7348"/>
    <w:rsid w:val="00FB08EE"/>
    <w:rsid w:val="00FC3C54"/>
    <w:rsid w:val="00FD4EF4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E79C"/>
  <w15:chartTrackingRefBased/>
  <w15:docId w15:val="{8868CFE8-015F-446B-8B8F-4A7EF9F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Body Text,Normal - Body Text ODE"/>
    <w:qFormat/>
    <w:rsid w:val="009A1D68"/>
    <w:rPr>
      <w:rFonts w:ascii="Arial" w:hAnsi="Arial"/>
      <w:sz w:val="22"/>
    </w:rPr>
  </w:style>
  <w:style w:type="paragraph" w:styleId="Heading1">
    <w:name w:val="heading 1"/>
    <w:aliases w:val="Heading 1 ODE"/>
    <w:basedOn w:val="Normal"/>
    <w:next w:val="Normal"/>
    <w:link w:val="Heading1Char"/>
    <w:uiPriority w:val="9"/>
    <w:qFormat/>
    <w:rsid w:val="009A1D68"/>
    <w:pPr>
      <w:keepNext/>
      <w:keepLines/>
      <w:spacing w:before="240"/>
      <w:outlineLvl w:val="0"/>
    </w:pPr>
    <w:rPr>
      <w:rFonts w:eastAsiaTheme="majorEastAsia" w:cstheme="majorBidi"/>
      <w:b/>
      <w:color w:val="3D7AA9"/>
      <w:sz w:val="48"/>
      <w:szCs w:val="32"/>
    </w:rPr>
  </w:style>
  <w:style w:type="paragraph" w:styleId="Heading2">
    <w:name w:val="heading 2"/>
    <w:aliases w:val="Heading 2 ODE"/>
    <w:basedOn w:val="Normal"/>
    <w:next w:val="Normal"/>
    <w:link w:val="Heading2Char"/>
    <w:uiPriority w:val="9"/>
    <w:unhideWhenUsed/>
    <w:qFormat/>
    <w:rsid w:val="009A1D68"/>
    <w:pPr>
      <w:keepNext/>
      <w:keepLines/>
      <w:spacing w:before="40"/>
      <w:outlineLvl w:val="1"/>
    </w:pPr>
    <w:rPr>
      <w:rFonts w:eastAsiaTheme="majorEastAsia" w:cstheme="majorBidi"/>
      <w:b/>
      <w:color w:val="3D7AA9"/>
      <w:sz w:val="36"/>
      <w:szCs w:val="26"/>
    </w:rPr>
  </w:style>
  <w:style w:type="paragraph" w:styleId="Heading3">
    <w:name w:val="heading 3"/>
    <w:aliases w:val="Heading 3 ODE"/>
    <w:basedOn w:val="Normal"/>
    <w:next w:val="Normal"/>
    <w:link w:val="Heading3Char"/>
    <w:uiPriority w:val="9"/>
    <w:unhideWhenUsed/>
    <w:qFormat/>
    <w:rsid w:val="009A1D68"/>
    <w:pPr>
      <w:keepNext/>
      <w:keepLines/>
      <w:spacing w:before="40"/>
      <w:outlineLvl w:val="2"/>
    </w:pPr>
    <w:rPr>
      <w:rFonts w:eastAsiaTheme="majorEastAsia" w:cs="Times New Roman (Headings CS)"/>
      <w:b/>
      <w:caps/>
      <w:sz w:val="28"/>
    </w:rPr>
  </w:style>
  <w:style w:type="paragraph" w:styleId="Heading4">
    <w:name w:val="heading 4"/>
    <w:aliases w:val="Heading 4 ODE"/>
    <w:basedOn w:val="Normal"/>
    <w:next w:val="Normal"/>
    <w:link w:val="Heading4Char"/>
    <w:uiPriority w:val="9"/>
    <w:unhideWhenUsed/>
    <w:qFormat/>
    <w:rsid w:val="009C1AE9"/>
    <w:pPr>
      <w:keepNext/>
      <w:keepLines/>
      <w:spacing w:before="40"/>
      <w:outlineLvl w:val="3"/>
    </w:pPr>
    <w:rPr>
      <w:rFonts w:eastAsiaTheme="majorEastAsia" w:cs="Times New Roman (Headings CS)"/>
      <w:i/>
      <w:iCs/>
      <w:caps/>
      <w:color w:val="3D7AA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DE Char"/>
    <w:basedOn w:val="DefaultParagraphFont"/>
    <w:link w:val="Heading1"/>
    <w:uiPriority w:val="9"/>
    <w:rsid w:val="009A1D68"/>
    <w:rPr>
      <w:rFonts w:ascii="Arial" w:eastAsiaTheme="majorEastAsia" w:hAnsi="Arial" w:cstheme="majorBidi"/>
      <w:b/>
      <w:color w:val="3D7AA9"/>
      <w:sz w:val="48"/>
      <w:szCs w:val="32"/>
    </w:rPr>
  </w:style>
  <w:style w:type="character" w:customStyle="1" w:styleId="Heading2Char">
    <w:name w:val="Heading 2 Char"/>
    <w:aliases w:val="Heading 2 ODE Char"/>
    <w:basedOn w:val="DefaultParagraphFont"/>
    <w:link w:val="Heading2"/>
    <w:uiPriority w:val="9"/>
    <w:rsid w:val="009A1D68"/>
    <w:rPr>
      <w:rFonts w:ascii="Arial" w:eastAsiaTheme="majorEastAsia" w:hAnsi="Arial" w:cstheme="majorBidi"/>
      <w:b/>
      <w:color w:val="3D7AA9"/>
      <w:sz w:val="36"/>
      <w:szCs w:val="26"/>
    </w:rPr>
  </w:style>
  <w:style w:type="character" w:customStyle="1" w:styleId="Heading3Char">
    <w:name w:val="Heading 3 Char"/>
    <w:aliases w:val="Heading 3 ODE Char"/>
    <w:basedOn w:val="DefaultParagraphFont"/>
    <w:link w:val="Heading3"/>
    <w:uiPriority w:val="9"/>
    <w:rsid w:val="009A1D68"/>
    <w:rPr>
      <w:rFonts w:ascii="Arial" w:eastAsiaTheme="majorEastAsia" w:hAnsi="Arial" w:cs="Times New Roman (Headings CS)"/>
      <w:b/>
      <w:caps/>
      <w:sz w:val="28"/>
    </w:rPr>
  </w:style>
  <w:style w:type="paragraph" w:styleId="Title">
    <w:name w:val="Title"/>
    <w:aliases w:val="Report Title,Report Title ODE"/>
    <w:basedOn w:val="Heading1"/>
    <w:next w:val="Normal"/>
    <w:link w:val="TitleChar"/>
    <w:uiPriority w:val="10"/>
    <w:qFormat/>
    <w:rsid w:val="002B5032"/>
    <w:pPr>
      <w:contextualSpacing/>
    </w:pPr>
    <w:rPr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aliases w:val="Report Title Char,Report Title ODE Char"/>
    <w:basedOn w:val="DefaultParagraphFont"/>
    <w:link w:val="Title"/>
    <w:uiPriority w:val="10"/>
    <w:rsid w:val="002B5032"/>
    <w:rPr>
      <w:rFonts w:ascii="Arial" w:eastAsiaTheme="majorEastAsia" w:hAnsi="Arial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aliases w:val="Report Subtitle,Report Subtitle ODE"/>
    <w:basedOn w:val="Normal"/>
    <w:next w:val="Normal"/>
    <w:link w:val="SubtitleChar"/>
    <w:uiPriority w:val="11"/>
    <w:qFormat/>
    <w:rsid w:val="009A1D68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0"/>
      <w:szCs w:val="22"/>
    </w:rPr>
  </w:style>
  <w:style w:type="character" w:customStyle="1" w:styleId="SubtitleChar">
    <w:name w:val="Subtitle Char"/>
    <w:aliases w:val="Report Subtitle Char,Report Subtitle ODE Char"/>
    <w:basedOn w:val="DefaultParagraphFont"/>
    <w:link w:val="Subtitle"/>
    <w:uiPriority w:val="11"/>
    <w:rsid w:val="009A1D68"/>
    <w:rPr>
      <w:rFonts w:ascii="Arial" w:eastAsiaTheme="minorEastAsia" w:hAnsi="Arial"/>
      <w:b/>
      <w:color w:val="FFFFFF" w:themeColor="background1"/>
      <w:spacing w:val="15"/>
      <w:sz w:val="40"/>
      <w:szCs w:val="22"/>
    </w:rPr>
  </w:style>
  <w:style w:type="paragraph" w:styleId="Header">
    <w:name w:val="header"/>
    <w:aliases w:val="Header ODE"/>
    <w:basedOn w:val="Normal"/>
    <w:link w:val="HeaderChar"/>
    <w:uiPriority w:val="99"/>
    <w:unhideWhenUsed/>
    <w:rsid w:val="009A1D6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E Char"/>
    <w:basedOn w:val="DefaultParagraphFont"/>
    <w:link w:val="Header"/>
    <w:uiPriority w:val="99"/>
    <w:rsid w:val="009A1D68"/>
    <w:rPr>
      <w:rFonts w:ascii="Arial" w:hAnsi="Arial"/>
      <w:sz w:val="22"/>
    </w:rPr>
  </w:style>
  <w:style w:type="paragraph" w:styleId="Footer">
    <w:name w:val="footer"/>
    <w:aliases w:val="Footer ODE"/>
    <w:basedOn w:val="Normal"/>
    <w:link w:val="FooterChar"/>
    <w:uiPriority w:val="99"/>
    <w:unhideWhenUsed/>
    <w:rsid w:val="002B5032"/>
    <w:pPr>
      <w:tabs>
        <w:tab w:val="center" w:pos="4680"/>
        <w:tab w:val="right" w:pos="9360"/>
      </w:tabs>
    </w:pPr>
    <w:rPr>
      <w:rFonts w:ascii="Arial Narrow" w:hAnsi="Arial Narrow"/>
      <w:color w:val="FFFFFF" w:themeColor="background1"/>
      <w:sz w:val="20"/>
    </w:rPr>
  </w:style>
  <w:style w:type="character" w:customStyle="1" w:styleId="FooterChar">
    <w:name w:val="Footer Char"/>
    <w:aliases w:val="Footer ODE Char"/>
    <w:basedOn w:val="DefaultParagraphFont"/>
    <w:link w:val="Footer"/>
    <w:uiPriority w:val="99"/>
    <w:rsid w:val="002B5032"/>
    <w:rPr>
      <w:rFonts w:ascii="Arial Narrow" w:hAnsi="Arial Narrow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B5032"/>
  </w:style>
  <w:style w:type="character" w:styleId="Hyperlink">
    <w:name w:val="Hyperlink"/>
    <w:aliases w:val="DO NOT USE_4"/>
    <w:basedOn w:val="DefaultParagraphFont"/>
    <w:uiPriority w:val="99"/>
    <w:unhideWhenUsed/>
    <w:rsid w:val="002B503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spacing w:before="120"/>
    </w:pPr>
    <w:rPr>
      <w:rFonts w:cs="Calibri (Body)"/>
      <w:b/>
      <w:bCs/>
      <w:i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spacing w:before="120"/>
      <w:ind w:left="220"/>
    </w:pPr>
    <w:rPr>
      <w:rFonts w:cs="Calibri (Body)"/>
      <w:bCs/>
      <w:i/>
      <w:color w:val="000000" w:themeColor="text1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ind w:left="440"/>
    </w:pPr>
    <w:rPr>
      <w:rFonts w:cstheme="minorHAnsi"/>
      <w:szCs w:val="20"/>
    </w:rPr>
  </w:style>
  <w:style w:type="character" w:customStyle="1" w:styleId="Heading4Char">
    <w:name w:val="Heading 4 Char"/>
    <w:aliases w:val="Heading 4 ODE Char"/>
    <w:basedOn w:val="DefaultParagraphFont"/>
    <w:link w:val="Heading4"/>
    <w:uiPriority w:val="9"/>
    <w:rsid w:val="00A84D8B"/>
    <w:rPr>
      <w:rFonts w:ascii="Arial" w:eastAsiaTheme="majorEastAsia" w:hAnsi="Arial" w:cs="Times New Roman (Headings CS)"/>
      <w:i/>
      <w:iCs/>
      <w:caps/>
      <w:color w:val="3D7AA9"/>
    </w:rPr>
  </w:style>
  <w:style w:type="paragraph" w:styleId="TOCHeading">
    <w:name w:val="TOC Heading"/>
    <w:aliases w:val="ODE"/>
    <w:basedOn w:val="Heading2"/>
    <w:next w:val="Normal"/>
    <w:uiPriority w:val="39"/>
    <w:unhideWhenUsed/>
    <w:qFormat/>
    <w:rsid w:val="00D875D2"/>
    <w:pPr>
      <w:spacing w:before="480" w:line="276" w:lineRule="auto"/>
      <w:outlineLvl w:val="9"/>
    </w:pPr>
    <w:rPr>
      <w:rFonts w:cs="Times New Roman (Headings CS)"/>
      <w:bCs/>
      <w:caps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875D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75D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75D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75D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75D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75D2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0183"/>
    <w:pPr>
      <w:widowControl w:val="0"/>
      <w:spacing w:before="51"/>
      <w:ind w:left="120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183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C01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C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bxam@osu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atthew.Winkle@education.ohio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94288\Desktop\WebXam%20Re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9e7345f5-23e2-40da-a527-d1432b04cf8d">
      <Terms xmlns="http://schemas.microsoft.com/office/infopath/2007/PartnerControls"/>
    </lcf76f155ced4ddcb4097134ff3c332f>
    <SharedWithUsers xmlns="66eaf07b-c65c-473d-92a0-cd8f808fc83a">
      <UserInfo>
        <DisplayName>Snoke, Lacey</DisplayName>
        <AccountId>33</AccountId>
        <AccountType/>
      </UserInfo>
    </SharedWithUsers>
    <MediaLengthInSeconds xmlns="9e7345f5-23e2-40da-a527-d1432b04c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BC4A516908D44B04DD851D72A7FB1" ma:contentTypeVersion="14" ma:contentTypeDescription="Create a new document." ma:contentTypeScope="" ma:versionID="76c96d4010993632ed0295f8baecfd42">
  <xsd:schema xmlns:xsd="http://www.w3.org/2001/XMLSchema" xmlns:xs="http://www.w3.org/2001/XMLSchema" xmlns:p="http://schemas.microsoft.com/office/2006/metadata/properties" xmlns:ns2="9e7345f5-23e2-40da-a527-d1432b04cf8d" xmlns:ns3="66eaf07b-c65c-473d-92a0-cd8f808fc83a" xmlns:ns4="06a0b0f5-ab3f-4382-8730-459fb424e421" targetNamespace="http://schemas.microsoft.com/office/2006/metadata/properties" ma:root="true" ma:fieldsID="3d1618305c1fb4d876dc1ccb84c7ce8c" ns2:_="" ns3:_="" ns4:_="">
    <xsd:import namespace="9e7345f5-23e2-40da-a527-d1432b04cf8d"/>
    <xsd:import namespace="66eaf07b-c65c-473d-92a0-cd8f808fc83a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5f5-23e2-40da-a527-d1432b04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af07b-c65c-473d-92a0-cd8f808f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c3e647f-bee5-4c72-b508-7354bfd2a206}" ma:internalName="TaxCatchAll" ma:showField="CatchAllData" ma:web="66eaf07b-c65c-473d-92a0-cd8f808f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F7DF6-0B6D-4CFE-BF5E-7ACFA2349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853AE-9101-404F-ADEE-10262DCF7F4F}">
  <ds:schemaRefs>
    <ds:schemaRef ds:uri="http://schemas.microsoft.com/office/2006/metadata/properties"/>
    <ds:schemaRef ds:uri="http://schemas.microsoft.com/office/infopath/2007/PartnerControls"/>
    <ds:schemaRef ds:uri="06a0b0f5-ab3f-4382-8730-459fb424e421"/>
    <ds:schemaRef ds:uri="9e7345f5-23e2-40da-a527-d1432b04cf8d"/>
    <ds:schemaRef ds:uri="66eaf07b-c65c-473d-92a0-cd8f808fc83a"/>
  </ds:schemaRefs>
</ds:datastoreItem>
</file>

<file path=customXml/itemProps3.xml><?xml version="1.0" encoding="utf-8"?>
<ds:datastoreItem xmlns:ds="http://schemas.openxmlformats.org/officeDocument/2006/customXml" ds:itemID="{5C76383E-4E9D-3A4B-AB32-1F96905E5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B121C-393C-4C57-95FA-E59EE5A8B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345f5-23e2-40da-a527-d1432b04cf8d"/>
    <ds:schemaRef ds:uri="66eaf07b-c65c-473d-92a0-cd8f808fc83a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WebXam Reset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8" baseType="variant"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_Toc102658573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_Toc102658572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_Toc102658571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Woodrow</dc:creator>
  <cp:keywords/>
  <dc:description/>
  <cp:lastModifiedBy>Brown, Woodrow</cp:lastModifiedBy>
  <cp:revision>2</cp:revision>
  <cp:lastPrinted>2023-02-08T03:37:00Z</cp:lastPrinted>
  <dcterms:created xsi:type="dcterms:W3CDTF">2023-03-27T14:51:00Z</dcterms:created>
  <dcterms:modified xsi:type="dcterms:W3CDTF">2023-03-27T14:51:00Z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0x0101000F6BC4A516908D44B04DD851D72A7FB1</vt:lpwstr>
  </property>
  <property fmtid="{D5CDD505-2E9C-101B-9397-08002B2CF9AE}" pid="3" name="MediaServiceImageTags">
    <vt:lpwstr/>
  </property>
  <property fmtid="{D5CDD505-2E9C-101B-9397-08002B2CF9AE}" pid="4" name="Order">
    <vt:r8>3293100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