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935" w:type="dxa"/>
        <w:tblLayout w:type="fixed"/>
        <w:tblCellMar>
          <w:left w:w="115" w:type="dxa"/>
          <w:right w:w="115" w:type="dxa"/>
        </w:tblCellMar>
        <w:tblLook w:val="04A0" w:firstRow="1" w:lastRow="0" w:firstColumn="1" w:lastColumn="0" w:noHBand="0" w:noVBand="1"/>
      </w:tblPr>
      <w:tblGrid>
        <w:gridCol w:w="5845"/>
        <w:gridCol w:w="6120"/>
        <w:gridCol w:w="2970"/>
      </w:tblGrid>
      <w:tr w:rsidR="0055398B" w:rsidRPr="004973BD" w:rsidTr="003513B2">
        <w:trPr>
          <w:trHeight w:val="432"/>
        </w:trPr>
        <w:tc>
          <w:tcPr>
            <w:tcW w:w="11965" w:type="dxa"/>
            <w:gridSpan w:val="2"/>
          </w:tcPr>
          <w:p w:rsidR="0055398B" w:rsidRPr="004973BD" w:rsidRDefault="0055398B" w:rsidP="006F676B">
            <w:pPr>
              <w:rPr>
                <w:rFonts w:ascii="Times New Roman" w:hAnsi="Times New Roman" w:cs="Times New Roman"/>
              </w:rPr>
            </w:pPr>
            <w:r w:rsidRPr="004973BD">
              <w:rPr>
                <w:rFonts w:ascii="Times New Roman" w:hAnsi="Times New Roman" w:cs="Times New Roman"/>
              </w:rPr>
              <w:t xml:space="preserve">Name of Community School: </w:t>
            </w:r>
            <w:r w:rsidR="00626EC7" w:rsidRPr="004973BD">
              <w:rPr>
                <w:rFonts w:ascii="Times New Roman" w:hAnsi="Times New Roman" w:cs="Times New Roman"/>
                <w:b/>
              </w:rPr>
              <w:fldChar w:fldCharType="begin">
                <w:ffData>
                  <w:name w:val="Text3"/>
                  <w:enabled/>
                  <w:calcOnExit w:val="0"/>
                  <w:textInput/>
                </w:ffData>
              </w:fldChar>
            </w:r>
            <w:r w:rsidR="00626EC7" w:rsidRPr="004973BD">
              <w:rPr>
                <w:rFonts w:ascii="Times New Roman" w:hAnsi="Times New Roman" w:cs="Times New Roman"/>
                <w:b/>
              </w:rPr>
              <w:instrText xml:space="preserve"> FORMTEXT </w:instrText>
            </w:r>
            <w:r w:rsidR="00626EC7" w:rsidRPr="004973BD">
              <w:rPr>
                <w:rFonts w:ascii="Times New Roman" w:hAnsi="Times New Roman" w:cs="Times New Roman"/>
                <w:b/>
              </w:rPr>
            </w:r>
            <w:r w:rsidR="00626EC7" w:rsidRPr="004973BD">
              <w:rPr>
                <w:rFonts w:ascii="Times New Roman" w:hAnsi="Times New Roman" w:cs="Times New Roman"/>
                <w:b/>
              </w:rPr>
              <w:fldChar w:fldCharType="separate"/>
            </w:r>
            <w:r w:rsidR="00626EC7" w:rsidRPr="004973BD">
              <w:rPr>
                <w:rFonts w:ascii="Times New Roman" w:hAnsi="Times New Roman" w:cs="Times New Roman"/>
                <w:b/>
                <w:noProof/>
              </w:rPr>
              <w:t> </w:t>
            </w:r>
            <w:r w:rsidR="00626EC7" w:rsidRPr="004973BD">
              <w:rPr>
                <w:rFonts w:ascii="Times New Roman" w:hAnsi="Times New Roman" w:cs="Times New Roman"/>
                <w:b/>
                <w:noProof/>
              </w:rPr>
              <w:t> </w:t>
            </w:r>
            <w:r w:rsidR="00626EC7" w:rsidRPr="004973BD">
              <w:rPr>
                <w:rFonts w:ascii="Times New Roman" w:hAnsi="Times New Roman" w:cs="Times New Roman"/>
                <w:b/>
                <w:noProof/>
              </w:rPr>
              <w:t> </w:t>
            </w:r>
            <w:r w:rsidR="00626EC7" w:rsidRPr="004973BD">
              <w:rPr>
                <w:rFonts w:ascii="Times New Roman" w:hAnsi="Times New Roman" w:cs="Times New Roman"/>
                <w:b/>
                <w:noProof/>
              </w:rPr>
              <w:t> </w:t>
            </w:r>
            <w:r w:rsidR="00626EC7" w:rsidRPr="004973BD">
              <w:rPr>
                <w:rFonts w:ascii="Times New Roman" w:hAnsi="Times New Roman" w:cs="Times New Roman"/>
                <w:b/>
                <w:noProof/>
              </w:rPr>
              <w:t> </w:t>
            </w:r>
            <w:r w:rsidR="00626EC7" w:rsidRPr="004973BD">
              <w:rPr>
                <w:rFonts w:ascii="Times New Roman" w:hAnsi="Times New Roman" w:cs="Times New Roman"/>
                <w:b/>
              </w:rPr>
              <w:fldChar w:fldCharType="end"/>
            </w:r>
          </w:p>
          <w:p w:rsidR="00BE0BA3" w:rsidRPr="004973BD" w:rsidRDefault="00BE0BA3" w:rsidP="006F676B">
            <w:pPr>
              <w:rPr>
                <w:rFonts w:ascii="Times New Roman" w:hAnsi="Times New Roman" w:cs="Times New Roman"/>
              </w:rPr>
            </w:pPr>
          </w:p>
        </w:tc>
        <w:tc>
          <w:tcPr>
            <w:tcW w:w="2970" w:type="dxa"/>
            <w:vMerge w:val="restart"/>
          </w:tcPr>
          <w:p w:rsidR="0055398B" w:rsidRPr="004973BD" w:rsidRDefault="0055398B" w:rsidP="006F676B">
            <w:pPr>
              <w:jc w:val="center"/>
              <w:rPr>
                <w:rFonts w:ascii="Times New Roman" w:hAnsi="Times New Roman" w:cs="Times New Roman"/>
              </w:rPr>
            </w:pPr>
            <w:r w:rsidRPr="004973BD">
              <w:rPr>
                <w:rFonts w:ascii="Times New Roman" w:hAnsi="Times New Roman" w:cs="Times New Roman"/>
              </w:rPr>
              <w:t xml:space="preserve">Community School’s IRN: </w:t>
            </w:r>
          </w:p>
          <w:p w:rsidR="0055398B" w:rsidRPr="004973BD" w:rsidRDefault="003513B2" w:rsidP="00257B78">
            <w:pPr>
              <w:jc w:val="center"/>
              <w:rPr>
                <w:rFonts w:ascii="Times New Roman" w:hAnsi="Times New Roman" w:cs="Times New Roman"/>
                <w:b/>
              </w:rPr>
            </w:pPr>
            <w:r w:rsidRPr="004973BD">
              <w:rPr>
                <w:rFonts w:ascii="Times New Roman" w:hAnsi="Times New Roman" w:cs="Times New Roman"/>
                <w:b/>
              </w:rPr>
              <w:fldChar w:fldCharType="begin">
                <w:ffData>
                  <w:name w:val=""/>
                  <w:enabled/>
                  <w:calcOnExit w:val="0"/>
                  <w:textInput>
                    <w:maxLength w:val="6"/>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r>
      <w:tr w:rsidR="0055398B" w:rsidRPr="004973BD" w:rsidTr="003513B2">
        <w:trPr>
          <w:trHeight w:val="620"/>
        </w:trPr>
        <w:tc>
          <w:tcPr>
            <w:tcW w:w="11965" w:type="dxa"/>
            <w:gridSpan w:val="2"/>
          </w:tcPr>
          <w:p w:rsidR="0055398B" w:rsidRPr="004973BD" w:rsidRDefault="0055398B" w:rsidP="006F676B">
            <w:pPr>
              <w:rPr>
                <w:rFonts w:ascii="Times New Roman" w:hAnsi="Times New Roman" w:cs="Times New Roman"/>
              </w:rPr>
            </w:pPr>
            <w:r w:rsidRPr="004973BD">
              <w:rPr>
                <w:rFonts w:ascii="Times New Roman" w:hAnsi="Times New Roman" w:cs="Times New Roman"/>
              </w:rPr>
              <w:t xml:space="preserve">Sponsored by: </w:t>
            </w:r>
            <w:r w:rsidR="00626EC7" w:rsidRPr="004973BD">
              <w:rPr>
                <w:rFonts w:ascii="Times New Roman" w:hAnsi="Times New Roman" w:cs="Times New Roman"/>
                <w:b/>
              </w:rPr>
              <w:fldChar w:fldCharType="begin">
                <w:ffData>
                  <w:name w:val="Text3"/>
                  <w:enabled/>
                  <w:calcOnExit w:val="0"/>
                  <w:textInput/>
                </w:ffData>
              </w:fldChar>
            </w:r>
            <w:r w:rsidR="00626EC7" w:rsidRPr="004973BD">
              <w:rPr>
                <w:rFonts w:ascii="Times New Roman" w:hAnsi="Times New Roman" w:cs="Times New Roman"/>
                <w:b/>
              </w:rPr>
              <w:instrText xml:space="preserve"> FORMTEXT </w:instrText>
            </w:r>
            <w:r w:rsidR="00626EC7" w:rsidRPr="004973BD">
              <w:rPr>
                <w:rFonts w:ascii="Times New Roman" w:hAnsi="Times New Roman" w:cs="Times New Roman"/>
                <w:b/>
              </w:rPr>
            </w:r>
            <w:r w:rsidR="00626EC7" w:rsidRPr="004973BD">
              <w:rPr>
                <w:rFonts w:ascii="Times New Roman" w:hAnsi="Times New Roman" w:cs="Times New Roman"/>
                <w:b/>
              </w:rPr>
              <w:fldChar w:fldCharType="separate"/>
            </w:r>
            <w:r w:rsidR="00626EC7" w:rsidRPr="004973BD">
              <w:rPr>
                <w:rFonts w:ascii="Times New Roman" w:hAnsi="Times New Roman" w:cs="Times New Roman"/>
                <w:b/>
                <w:noProof/>
              </w:rPr>
              <w:t> </w:t>
            </w:r>
            <w:r w:rsidR="00626EC7" w:rsidRPr="004973BD">
              <w:rPr>
                <w:rFonts w:ascii="Times New Roman" w:hAnsi="Times New Roman" w:cs="Times New Roman"/>
                <w:b/>
                <w:noProof/>
              </w:rPr>
              <w:t> </w:t>
            </w:r>
            <w:r w:rsidR="00626EC7" w:rsidRPr="004973BD">
              <w:rPr>
                <w:rFonts w:ascii="Times New Roman" w:hAnsi="Times New Roman" w:cs="Times New Roman"/>
                <w:b/>
                <w:noProof/>
              </w:rPr>
              <w:t> </w:t>
            </w:r>
            <w:r w:rsidR="00626EC7" w:rsidRPr="004973BD">
              <w:rPr>
                <w:rFonts w:ascii="Times New Roman" w:hAnsi="Times New Roman" w:cs="Times New Roman"/>
                <w:b/>
                <w:noProof/>
              </w:rPr>
              <w:t> </w:t>
            </w:r>
            <w:r w:rsidR="00626EC7" w:rsidRPr="004973BD">
              <w:rPr>
                <w:rFonts w:ascii="Times New Roman" w:hAnsi="Times New Roman" w:cs="Times New Roman"/>
                <w:b/>
                <w:noProof/>
              </w:rPr>
              <w:t> </w:t>
            </w:r>
            <w:r w:rsidR="00626EC7" w:rsidRPr="004973BD">
              <w:rPr>
                <w:rFonts w:ascii="Times New Roman" w:hAnsi="Times New Roman" w:cs="Times New Roman"/>
                <w:b/>
              </w:rPr>
              <w:fldChar w:fldCharType="end"/>
            </w:r>
          </w:p>
          <w:p w:rsidR="0055398B" w:rsidRPr="004973BD" w:rsidRDefault="0055398B" w:rsidP="006F676B">
            <w:pPr>
              <w:rPr>
                <w:rFonts w:ascii="Times New Roman" w:hAnsi="Times New Roman" w:cs="Times New Roman"/>
              </w:rPr>
            </w:pPr>
          </w:p>
        </w:tc>
        <w:tc>
          <w:tcPr>
            <w:tcW w:w="2970" w:type="dxa"/>
            <w:vMerge/>
          </w:tcPr>
          <w:p w:rsidR="0055398B" w:rsidRPr="004973BD" w:rsidRDefault="0055398B" w:rsidP="006F676B">
            <w:pPr>
              <w:jc w:val="center"/>
              <w:rPr>
                <w:rFonts w:ascii="Times New Roman" w:hAnsi="Times New Roman" w:cs="Times New Roman"/>
                <w:b/>
              </w:rPr>
            </w:pPr>
          </w:p>
        </w:tc>
      </w:tr>
      <w:tr w:rsidR="001F1FDA" w:rsidRPr="004973BD" w:rsidTr="001F1FDA">
        <w:trPr>
          <w:trHeight w:val="1160"/>
        </w:trPr>
        <w:tc>
          <w:tcPr>
            <w:tcW w:w="5845" w:type="dxa"/>
          </w:tcPr>
          <w:p w:rsidR="001F1FDA" w:rsidRPr="004973BD" w:rsidRDefault="001F1FDA" w:rsidP="006F676B">
            <w:pPr>
              <w:rPr>
                <w:rFonts w:ascii="Times New Roman" w:hAnsi="Times New Roman" w:cs="Times New Roman"/>
              </w:rPr>
            </w:pPr>
            <w:r w:rsidRPr="004973BD">
              <w:rPr>
                <w:rFonts w:ascii="Times New Roman" w:hAnsi="Times New Roman" w:cs="Times New Roman"/>
              </w:rPr>
              <w:t xml:space="preserve">Type of Community School: </w:t>
            </w:r>
          </w:p>
          <w:p w:rsidR="001F1FDA" w:rsidRPr="004973BD" w:rsidRDefault="001F1FDA" w:rsidP="00257B78">
            <w:pPr>
              <w:rPr>
                <w:rFonts w:ascii="Times New Roman" w:hAnsi="Times New Roman" w:cs="Times New Roman"/>
              </w:rPr>
            </w:pPr>
            <w:r w:rsidRPr="004973BD">
              <w:rPr>
                <w:rFonts w:ascii="Times New Roman" w:hAnsi="Times New Roman" w:cs="Times New Roman"/>
                <w:b/>
              </w:rPr>
              <w:t xml:space="preserve">                           </w:t>
            </w: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r w:rsidRPr="004973BD">
              <w:rPr>
                <w:rFonts w:ascii="Times New Roman" w:hAnsi="Times New Roman" w:cs="Times New Roman"/>
                <w:b/>
              </w:rPr>
              <w:t xml:space="preserve">  </w:t>
            </w:r>
            <w:r w:rsidRPr="004973BD">
              <w:rPr>
                <w:rFonts w:ascii="Times New Roman" w:hAnsi="Times New Roman" w:cs="Times New Roman"/>
              </w:rPr>
              <w:t>District Conversion</w:t>
            </w:r>
          </w:p>
          <w:p w:rsidR="001F1FDA" w:rsidRPr="004973BD" w:rsidRDefault="001F1FDA" w:rsidP="00257B78">
            <w:pPr>
              <w:rPr>
                <w:rFonts w:ascii="Times New Roman" w:hAnsi="Times New Roman" w:cs="Times New Roman"/>
              </w:rPr>
            </w:pPr>
            <w:r w:rsidRPr="004973BD">
              <w:rPr>
                <w:rFonts w:ascii="Times New Roman" w:hAnsi="Times New Roman" w:cs="Times New Roman"/>
                <w:b/>
              </w:rPr>
              <w:t xml:space="preserve">                           </w:t>
            </w: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r w:rsidRPr="004973BD">
              <w:rPr>
                <w:rFonts w:ascii="Times New Roman" w:hAnsi="Times New Roman" w:cs="Times New Roman"/>
                <w:b/>
              </w:rPr>
              <w:t xml:space="preserve">  </w:t>
            </w:r>
            <w:r w:rsidRPr="004973BD">
              <w:rPr>
                <w:rFonts w:ascii="Times New Roman" w:hAnsi="Times New Roman" w:cs="Times New Roman"/>
              </w:rPr>
              <w:t>ESC Conversion</w:t>
            </w:r>
          </w:p>
          <w:p w:rsidR="001F1FDA" w:rsidRPr="004973BD" w:rsidRDefault="001F1FDA" w:rsidP="00BD633E">
            <w:pPr>
              <w:rPr>
                <w:rFonts w:ascii="Times New Roman" w:hAnsi="Times New Roman" w:cs="Times New Roman"/>
              </w:rPr>
            </w:pPr>
            <w:r w:rsidRPr="004973BD">
              <w:rPr>
                <w:rFonts w:ascii="Times New Roman" w:hAnsi="Times New Roman" w:cs="Times New Roman"/>
                <w:b/>
              </w:rPr>
              <w:t xml:space="preserve">                           </w:t>
            </w: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r w:rsidRPr="004973BD">
              <w:rPr>
                <w:rFonts w:ascii="Times New Roman" w:hAnsi="Times New Roman" w:cs="Times New Roman"/>
                <w:b/>
              </w:rPr>
              <w:t xml:space="preserve">  </w:t>
            </w:r>
            <w:r w:rsidRPr="004973BD">
              <w:rPr>
                <w:rFonts w:ascii="Times New Roman" w:hAnsi="Times New Roman" w:cs="Times New Roman"/>
              </w:rPr>
              <w:t>New Start-up</w:t>
            </w:r>
          </w:p>
        </w:tc>
        <w:tc>
          <w:tcPr>
            <w:tcW w:w="9090" w:type="dxa"/>
            <w:gridSpan w:val="2"/>
          </w:tcPr>
          <w:p w:rsidR="001F1FDA" w:rsidRPr="004973BD" w:rsidRDefault="001F1FDA" w:rsidP="001F1FDA">
            <w:pPr>
              <w:jc w:val="center"/>
              <w:rPr>
                <w:rFonts w:ascii="Times New Roman" w:hAnsi="Times New Roman" w:cs="Times New Roman"/>
              </w:rPr>
            </w:pPr>
          </w:p>
          <w:p w:rsidR="001F1FDA" w:rsidRPr="004973BD" w:rsidRDefault="001F1FDA" w:rsidP="001F1FDA">
            <w:pPr>
              <w:jc w:val="center"/>
              <w:rPr>
                <w:rFonts w:ascii="Times New Roman" w:hAnsi="Times New Roman" w:cs="Times New Roman"/>
              </w:rPr>
            </w:pPr>
            <w:r w:rsidRPr="004973BD">
              <w:rPr>
                <w:rFonts w:ascii="Times New Roman" w:hAnsi="Times New Roman" w:cs="Times New Roman"/>
                <w:color w:val="0070C0"/>
              </w:rPr>
              <w:t xml:space="preserve">If this contract is to open a new school, the sponsor must have been rated effective or exemplary on the latest </w:t>
            </w:r>
            <w:hyperlink r:id="rId8" w:history="1">
              <w:r w:rsidRPr="004973BD">
                <w:rPr>
                  <w:rStyle w:val="Hyperlink"/>
                  <w:rFonts w:ascii="Times New Roman" w:hAnsi="Times New Roman" w:cs="Times New Roman"/>
                </w:rPr>
                <w:t>sponsor evaluation</w:t>
              </w:r>
            </w:hyperlink>
            <w:r w:rsidRPr="004973BD">
              <w:rPr>
                <w:rFonts w:ascii="Times New Roman" w:hAnsi="Times New Roman" w:cs="Times New Roman"/>
                <w:color w:val="0070C0"/>
              </w:rPr>
              <w:t>.</w:t>
            </w:r>
          </w:p>
        </w:tc>
      </w:tr>
      <w:tr w:rsidR="0055398B" w:rsidRPr="004973BD" w:rsidTr="003513B2">
        <w:trPr>
          <w:trHeight w:val="7307"/>
        </w:trPr>
        <w:tc>
          <w:tcPr>
            <w:tcW w:w="5845" w:type="dxa"/>
          </w:tcPr>
          <w:p w:rsidR="0055398B" w:rsidRPr="004973BD" w:rsidRDefault="0055398B" w:rsidP="006F676B">
            <w:pPr>
              <w:rPr>
                <w:rFonts w:ascii="Times New Roman" w:hAnsi="Times New Roman" w:cs="Times New Roman"/>
                <w:b/>
              </w:rPr>
            </w:pPr>
            <w:r w:rsidRPr="004973BD">
              <w:rPr>
                <w:rFonts w:ascii="Times New Roman" w:hAnsi="Times New Roman" w:cs="Times New Roman"/>
                <w:b/>
              </w:rPr>
              <w:t>If a district or ESC conversion school:</w:t>
            </w:r>
          </w:p>
          <w:p w:rsidR="0055398B" w:rsidRPr="004973BD" w:rsidRDefault="0055398B" w:rsidP="006F676B">
            <w:pPr>
              <w:rPr>
                <w:rFonts w:ascii="Times New Roman" w:hAnsi="Times New Roman" w:cs="Times New Roman"/>
              </w:rPr>
            </w:pPr>
            <w:r w:rsidRPr="004973BD">
              <w:rPr>
                <w:rFonts w:ascii="Times New Roman" w:hAnsi="Times New Roman" w:cs="Times New Roman"/>
              </w:rPr>
              <w:t>The following documents are required to be submitted with this contract checklist following these steps:</w:t>
            </w:r>
          </w:p>
          <w:p w:rsidR="0055398B" w:rsidRPr="004973BD" w:rsidRDefault="0055398B" w:rsidP="006F676B">
            <w:pPr>
              <w:rPr>
                <w:rFonts w:ascii="Times New Roman" w:hAnsi="Times New Roman" w:cs="Times New Roman"/>
              </w:rPr>
            </w:pPr>
          </w:p>
          <w:p w:rsidR="0055398B" w:rsidRPr="004973BD" w:rsidRDefault="0055398B" w:rsidP="0055398B">
            <w:pPr>
              <w:numPr>
                <w:ilvl w:val="0"/>
                <w:numId w:val="1"/>
              </w:numPr>
              <w:rPr>
                <w:rFonts w:ascii="Times New Roman" w:hAnsi="Times New Roman" w:cs="Times New Roman"/>
              </w:rPr>
            </w:pPr>
            <w:r w:rsidRPr="004973BD">
              <w:rPr>
                <w:rFonts w:ascii="Times New Roman" w:hAnsi="Times New Roman" w:cs="Times New Roman"/>
              </w:rPr>
              <w:t xml:space="preserve">Review the lease for signature names and dates. Verify that a sponsor representative and a landlord have signed. Verify the effective date of the lease. If there are two separate dates, the later date is the effective date. </w:t>
            </w:r>
          </w:p>
          <w:p w:rsidR="0055398B" w:rsidRPr="004973BD" w:rsidRDefault="0055398B" w:rsidP="0055398B">
            <w:pPr>
              <w:ind w:left="720"/>
              <w:rPr>
                <w:rFonts w:ascii="Times New Roman" w:hAnsi="Times New Roman" w:cs="Times New Roman"/>
              </w:rPr>
            </w:pPr>
          </w:p>
          <w:p w:rsidR="0055398B" w:rsidRPr="004973BD" w:rsidRDefault="0055398B" w:rsidP="0055398B">
            <w:pPr>
              <w:numPr>
                <w:ilvl w:val="0"/>
                <w:numId w:val="1"/>
              </w:numPr>
              <w:rPr>
                <w:rFonts w:ascii="Times New Roman" w:hAnsi="Times New Roman" w:cs="Times New Roman"/>
              </w:rPr>
            </w:pPr>
            <w:r w:rsidRPr="004973BD">
              <w:rPr>
                <w:rFonts w:ascii="Times New Roman" w:hAnsi="Times New Roman" w:cs="Times New Roman"/>
              </w:rPr>
              <w:t>Review the date the community school contract was signed. If there are two separate dates, the later date is the effective date.</w:t>
            </w:r>
          </w:p>
          <w:p w:rsidR="0055398B" w:rsidRPr="004973BD" w:rsidRDefault="0055398B" w:rsidP="0055398B">
            <w:pPr>
              <w:rPr>
                <w:rFonts w:ascii="Times New Roman" w:hAnsi="Times New Roman" w:cs="Times New Roman"/>
              </w:rPr>
            </w:pPr>
          </w:p>
          <w:p w:rsidR="0055398B" w:rsidRDefault="0055398B" w:rsidP="0055398B">
            <w:pPr>
              <w:numPr>
                <w:ilvl w:val="0"/>
                <w:numId w:val="1"/>
              </w:numPr>
              <w:rPr>
                <w:rFonts w:ascii="Times New Roman" w:hAnsi="Times New Roman" w:cs="Times New Roman"/>
              </w:rPr>
            </w:pPr>
            <w:r w:rsidRPr="004973BD">
              <w:rPr>
                <w:rFonts w:ascii="Times New Roman" w:hAnsi="Times New Roman" w:cs="Times New Roman"/>
              </w:rPr>
              <w:t>Verify that the date the community school contract was signed is after the date the lease was signed.</w:t>
            </w:r>
          </w:p>
          <w:p w:rsidR="00D455BE" w:rsidRDefault="00D455BE" w:rsidP="00C21AEE">
            <w:pPr>
              <w:pStyle w:val="ListParagraph"/>
              <w:rPr>
                <w:rFonts w:ascii="Times New Roman" w:hAnsi="Times New Roman" w:cs="Times New Roman"/>
              </w:rPr>
            </w:pPr>
          </w:p>
          <w:p w:rsidR="0055398B" w:rsidRPr="004973BD" w:rsidRDefault="0055398B" w:rsidP="0055398B">
            <w:pPr>
              <w:numPr>
                <w:ilvl w:val="0"/>
                <w:numId w:val="1"/>
              </w:numPr>
              <w:rPr>
                <w:rFonts w:ascii="Times New Roman" w:hAnsi="Times New Roman" w:cs="Times New Roman"/>
              </w:rPr>
            </w:pPr>
            <w:r w:rsidRPr="004973BD">
              <w:rPr>
                <w:rFonts w:ascii="Times New Roman" w:hAnsi="Times New Roman" w:cs="Times New Roman"/>
              </w:rPr>
              <w:t>Review the sublease for signature names and dates. Verify that the sublease is signed by a sponsor representative and a school representative.</w:t>
            </w:r>
          </w:p>
          <w:p w:rsidR="0055398B" w:rsidRPr="004973BD" w:rsidRDefault="0055398B" w:rsidP="0055398B">
            <w:pPr>
              <w:ind w:left="720"/>
              <w:rPr>
                <w:rFonts w:ascii="Times New Roman" w:hAnsi="Times New Roman" w:cs="Times New Roman"/>
              </w:rPr>
            </w:pPr>
          </w:p>
          <w:p w:rsidR="0055398B" w:rsidRPr="004973BD" w:rsidRDefault="0055398B" w:rsidP="0055398B">
            <w:pPr>
              <w:numPr>
                <w:ilvl w:val="0"/>
                <w:numId w:val="1"/>
              </w:numPr>
              <w:rPr>
                <w:rFonts w:ascii="Times New Roman" w:hAnsi="Times New Roman" w:cs="Times New Roman"/>
              </w:rPr>
            </w:pPr>
            <w:r w:rsidRPr="004973BD">
              <w:rPr>
                <w:rFonts w:ascii="Times New Roman" w:hAnsi="Times New Roman" w:cs="Times New Roman"/>
              </w:rPr>
              <w:t>Verify that the date on the sublease is prior to the date of the school’s planned opening in the year the school will open.</w:t>
            </w:r>
          </w:p>
          <w:p w:rsidR="0055398B" w:rsidRPr="004973BD" w:rsidRDefault="0055398B" w:rsidP="0055398B">
            <w:pPr>
              <w:rPr>
                <w:rFonts w:ascii="Times New Roman" w:hAnsi="Times New Roman" w:cs="Times New Roman"/>
              </w:rPr>
            </w:pPr>
          </w:p>
          <w:p w:rsidR="0055398B" w:rsidRPr="004973BD" w:rsidRDefault="0055398B" w:rsidP="0055398B">
            <w:pPr>
              <w:numPr>
                <w:ilvl w:val="0"/>
                <w:numId w:val="1"/>
              </w:numPr>
              <w:rPr>
                <w:rFonts w:ascii="Times New Roman" w:hAnsi="Times New Roman" w:cs="Times New Roman"/>
                <w:b/>
              </w:rPr>
            </w:pPr>
            <w:r w:rsidRPr="004973BD">
              <w:rPr>
                <w:rFonts w:ascii="Times New Roman" w:hAnsi="Times New Roman" w:cs="Times New Roman"/>
              </w:rPr>
              <w:t>Note any other concerns or questions regarding the lease and sublease for follow-up.</w:t>
            </w:r>
          </w:p>
          <w:p w:rsidR="0055398B" w:rsidRPr="004973BD" w:rsidRDefault="0055398B" w:rsidP="006F676B">
            <w:pPr>
              <w:rPr>
                <w:rFonts w:ascii="Times New Roman" w:hAnsi="Times New Roman" w:cs="Times New Roman"/>
              </w:rPr>
            </w:pPr>
          </w:p>
          <w:p w:rsidR="0055398B" w:rsidRPr="004973BD" w:rsidRDefault="0055398B" w:rsidP="006F676B">
            <w:pPr>
              <w:rPr>
                <w:rFonts w:ascii="Times New Roman" w:hAnsi="Times New Roman" w:cs="Times New Roman"/>
              </w:rPr>
            </w:pPr>
          </w:p>
        </w:tc>
        <w:tc>
          <w:tcPr>
            <w:tcW w:w="6120" w:type="dxa"/>
          </w:tcPr>
          <w:p w:rsidR="0055398B" w:rsidRPr="004973BD" w:rsidRDefault="0055398B" w:rsidP="006F676B">
            <w:pPr>
              <w:ind w:right="41"/>
              <w:rPr>
                <w:rFonts w:ascii="Times New Roman" w:hAnsi="Times New Roman" w:cs="Times New Roman"/>
                <w:b/>
              </w:rPr>
            </w:pPr>
            <w:r w:rsidRPr="004973BD">
              <w:rPr>
                <w:rFonts w:ascii="Times New Roman" w:hAnsi="Times New Roman" w:cs="Times New Roman"/>
                <w:b/>
              </w:rPr>
              <w:t>Sponsor and landlord lease, unless the sponsor owns the building to be converted:</w:t>
            </w:r>
          </w:p>
          <w:p w:rsidR="0055398B" w:rsidRPr="004973BD" w:rsidRDefault="0055398B" w:rsidP="0055398B">
            <w:pPr>
              <w:numPr>
                <w:ilvl w:val="0"/>
                <w:numId w:val="2"/>
              </w:numPr>
              <w:ind w:right="41"/>
              <w:rPr>
                <w:rFonts w:ascii="Times New Roman" w:hAnsi="Times New Roman" w:cs="Times New Roman"/>
              </w:rPr>
            </w:pPr>
            <w:r w:rsidRPr="004973BD">
              <w:rPr>
                <w:rFonts w:ascii="Times New Roman" w:hAnsi="Times New Roman" w:cs="Times New Roman"/>
              </w:rPr>
              <w:t>A lease agreement signed by the sponsor and the landlord for the new conversion school.</w:t>
            </w:r>
          </w:p>
          <w:p w:rsidR="0055398B" w:rsidRPr="004973BD" w:rsidRDefault="0055398B" w:rsidP="0055398B">
            <w:pPr>
              <w:numPr>
                <w:ilvl w:val="0"/>
                <w:numId w:val="2"/>
              </w:numPr>
              <w:ind w:right="41"/>
              <w:rPr>
                <w:rFonts w:ascii="Times New Roman" w:hAnsi="Times New Roman" w:cs="Times New Roman"/>
              </w:rPr>
            </w:pPr>
            <w:r w:rsidRPr="004973BD">
              <w:rPr>
                <w:rFonts w:ascii="Times New Roman" w:hAnsi="Times New Roman" w:cs="Times New Roman"/>
              </w:rPr>
              <w:t>The lease must include the signature and execution date of both an authorized sponsor representative and the landlord.</w:t>
            </w:r>
          </w:p>
          <w:p w:rsidR="0055398B" w:rsidRPr="004973BD" w:rsidRDefault="0055398B" w:rsidP="0055398B">
            <w:pPr>
              <w:numPr>
                <w:ilvl w:val="0"/>
                <w:numId w:val="2"/>
              </w:numPr>
              <w:ind w:right="41"/>
              <w:rPr>
                <w:rFonts w:ascii="Times New Roman" w:hAnsi="Times New Roman" w:cs="Times New Roman"/>
              </w:rPr>
            </w:pPr>
            <w:r w:rsidRPr="004973BD">
              <w:rPr>
                <w:rFonts w:ascii="Times New Roman" w:hAnsi="Times New Roman" w:cs="Times New Roman"/>
              </w:rPr>
              <w:t>The execution date for the lease agreement must be prior to the date of the execution of the contract and prior to May 15 of the year the school will open.</w:t>
            </w:r>
          </w:p>
          <w:p w:rsidR="0055398B" w:rsidRPr="004973BD" w:rsidRDefault="0055398B" w:rsidP="0055398B">
            <w:pPr>
              <w:ind w:left="720" w:right="41"/>
              <w:rPr>
                <w:rFonts w:ascii="Times New Roman" w:hAnsi="Times New Roman" w:cs="Times New Roman"/>
              </w:rPr>
            </w:pPr>
          </w:p>
          <w:p w:rsidR="0055398B" w:rsidRPr="004973BD" w:rsidRDefault="0055398B" w:rsidP="006F676B">
            <w:pPr>
              <w:ind w:right="41"/>
              <w:rPr>
                <w:rFonts w:ascii="Times New Roman" w:hAnsi="Times New Roman" w:cs="Times New Roman"/>
                <w:b/>
              </w:rPr>
            </w:pPr>
            <w:r w:rsidRPr="004973BD">
              <w:rPr>
                <w:rFonts w:ascii="Times New Roman" w:hAnsi="Times New Roman" w:cs="Times New Roman"/>
                <w:b/>
              </w:rPr>
              <w:t>Sponsor and conversion school sublease</w:t>
            </w:r>
            <w:r w:rsidR="00BE0BA3" w:rsidRPr="004973BD">
              <w:rPr>
                <w:rFonts w:ascii="Times New Roman" w:hAnsi="Times New Roman" w:cs="Times New Roman"/>
                <w:b/>
              </w:rPr>
              <w:t>:</w:t>
            </w:r>
          </w:p>
          <w:p w:rsidR="0055398B" w:rsidRPr="004973BD" w:rsidRDefault="0055398B" w:rsidP="0055398B">
            <w:pPr>
              <w:numPr>
                <w:ilvl w:val="0"/>
                <w:numId w:val="2"/>
              </w:numPr>
              <w:ind w:right="41"/>
              <w:rPr>
                <w:rFonts w:ascii="Times New Roman" w:hAnsi="Times New Roman" w:cs="Times New Roman"/>
              </w:rPr>
            </w:pPr>
            <w:r w:rsidRPr="004973BD">
              <w:rPr>
                <w:rFonts w:ascii="Times New Roman" w:hAnsi="Times New Roman" w:cs="Times New Roman"/>
              </w:rPr>
              <w:t>A sublease agreement signed by the sponsor and the new conversion school.</w:t>
            </w:r>
          </w:p>
          <w:p w:rsidR="0055398B" w:rsidRPr="004973BD" w:rsidRDefault="0055398B" w:rsidP="0055398B">
            <w:pPr>
              <w:numPr>
                <w:ilvl w:val="0"/>
                <w:numId w:val="2"/>
              </w:numPr>
              <w:ind w:right="41"/>
              <w:rPr>
                <w:rFonts w:ascii="Times New Roman" w:hAnsi="Times New Roman" w:cs="Times New Roman"/>
              </w:rPr>
            </w:pPr>
            <w:r w:rsidRPr="004973BD">
              <w:rPr>
                <w:rFonts w:ascii="Times New Roman" w:hAnsi="Times New Roman" w:cs="Times New Roman"/>
              </w:rPr>
              <w:t>The sublease must include the signature and execution date of both an authorized sponsor representative and the school representative.</w:t>
            </w:r>
          </w:p>
          <w:p w:rsidR="000B4089" w:rsidRPr="004973BD" w:rsidRDefault="0055398B" w:rsidP="000B4089">
            <w:pPr>
              <w:numPr>
                <w:ilvl w:val="0"/>
                <w:numId w:val="2"/>
              </w:numPr>
              <w:ind w:right="41"/>
              <w:rPr>
                <w:rFonts w:ascii="Times New Roman" w:hAnsi="Times New Roman" w:cs="Times New Roman"/>
              </w:rPr>
            </w:pPr>
            <w:r w:rsidRPr="004973BD">
              <w:rPr>
                <w:rFonts w:ascii="Times New Roman" w:hAnsi="Times New Roman" w:cs="Times New Roman"/>
              </w:rPr>
              <w:t>The execution date for the lease agreement must be prior to the date the school takes occupancy in the year the school will open.</w:t>
            </w:r>
          </w:p>
          <w:p w:rsidR="0055398B" w:rsidRPr="004973BD" w:rsidRDefault="0055398B" w:rsidP="0055398B">
            <w:pPr>
              <w:ind w:left="720" w:right="41"/>
              <w:rPr>
                <w:rFonts w:ascii="Times New Roman" w:hAnsi="Times New Roman" w:cs="Times New Roman"/>
              </w:rPr>
            </w:pPr>
          </w:p>
          <w:p w:rsidR="0055398B" w:rsidRPr="004973BD" w:rsidRDefault="0055398B" w:rsidP="006F676B">
            <w:pPr>
              <w:ind w:right="41"/>
              <w:rPr>
                <w:rFonts w:ascii="Times New Roman" w:hAnsi="Times New Roman" w:cs="Times New Roman"/>
                <w:b/>
              </w:rPr>
            </w:pPr>
            <w:r w:rsidRPr="004973BD">
              <w:rPr>
                <w:rFonts w:ascii="Times New Roman" w:hAnsi="Times New Roman" w:cs="Times New Roman"/>
                <w:b/>
              </w:rPr>
              <w:t>Sponsor-owned building:</w:t>
            </w:r>
          </w:p>
          <w:p w:rsidR="0055398B" w:rsidRPr="004973BD" w:rsidRDefault="0055398B" w:rsidP="0055398B">
            <w:pPr>
              <w:pStyle w:val="ListParagraph"/>
              <w:numPr>
                <w:ilvl w:val="0"/>
                <w:numId w:val="3"/>
              </w:numPr>
              <w:rPr>
                <w:rFonts w:ascii="Times New Roman" w:hAnsi="Times New Roman" w:cs="Times New Roman"/>
              </w:rPr>
            </w:pPr>
            <w:r w:rsidRPr="004973BD">
              <w:rPr>
                <w:rFonts w:ascii="Times New Roman" w:hAnsi="Times New Roman" w:cs="Times New Roman"/>
              </w:rPr>
              <w:t>A lease agreement signed by the sponsor and the new conversion school prior to the execution date of the contract.</w:t>
            </w:r>
          </w:p>
        </w:tc>
        <w:tc>
          <w:tcPr>
            <w:tcW w:w="2970" w:type="dxa"/>
          </w:tcPr>
          <w:p w:rsidR="0055398B" w:rsidRPr="004973BD" w:rsidRDefault="0055398B" w:rsidP="006F676B">
            <w:pPr>
              <w:rPr>
                <w:rFonts w:ascii="Times New Roman" w:hAnsi="Times New Roman" w:cs="Times New Roman"/>
                <w:b/>
              </w:rPr>
            </w:pPr>
            <w:r w:rsidRPr="004973BD">
              <w:rPr>
                <w:rFonts w:ascii="Times New Roman" w:hAnsi="Times New Roman" w:cs="Times New Roman"/>
                <w:b/>
              </w:rPr>
              <w:t>Evidence</w:t>
            </w:r>
          </w:p>
          <w:p w:rsidR="0055398B" w:rsidRPr="004973BD" w:rsidRDefault="0055398B" w:rsidP="006F676B">
            <w:pPr>
              <w:rPr>
                <w:rFonts w:ascii="Times New Roman" w:hAnsi="Times New Roman" w:cs="Times New Roman"/>
                <w:b/>
                <w:i/>
              </w:rPr>
            </w:pPr>
            <w:r w:rsidRPr="004973BD">
              <w:rPr>
                <w:rFonts w:ascii="Times New Roman" w:hAnsi="Times New Roman" w:cs="Times New Roman"/>
                <w:b/>
                <w:i/>
              </w:rPr>
              <w:t>Date lease signed:</w:t>
            </w:r>
          </w:p>
          <w:p w:rsidR="0055398B" w:rsidRPr="004973BD" w:rsidRDefault="00626EC7" w:rsidP="00996672">
            <w:pPr>
              <w:jc w:val="center"/>
              <w:rPr>
                <w:rFonts w:ascii="Times New Roman" w:hAnsi="Times New Roman" w:cs="Times New Roman"/>
                <w:b/>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p w:rsidR="004C6862" w:rsidRPr="004973BD" w:rsidRDefault="004C6862" w:rsidP="00996672">
            <w:pPr>
              <w:jc w:val="center"/>
              <w:rPr>
                <w:rFonts w:ascii="Times New Roman" w:hAnsi="Times New Roman" w:cs="Times New Roman"/>
                <w:b/>
                <w:i/>
              </w:rPr>
            </w:pPr>
          </w:p>
          <w:p w:rsidR="0055398B" w:rsidRPr="004973BD" w:rsidRDefault="0055398B" w:rsidP="00996672">
            <w:pPr>
              <w:rPr>
                <w:rFonts w:ascii="Times New Roman" w:hAnsi="Times New Roman" w:cs="Times New Roman"/>
                <w:b/>
                <w:i/>
              </w:rPr>
            </w:pPr>
            <w:r w:rsidRPr="004973BD">
              <w:rPr>
                <w:rFonts w:ascii="Times New Roman" w:hAnsi="Times New Roman" w:cs="Times New Roman"/>
                <w:b/>
                <w:i/>
              </w:rPr>
              <w:t>Names of parties signing:</w:t>
            </w:r>
          </w:p>
          <w:p w:rsidR="0055398B" w:rsidRPr="004973BD" w:rsidRDefault="00626EC7" w:rsidP="00996672">
            <w:pPr>
              <w:jc w:val="center"/>
              <w:rPr>
                <w:rFonts w:ascii="Times New Roman" w:hAnsi="Times New Roman" w:cs="Times New Roman"/>
                <w:b/>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p w:rsidR="00BE0BA3" w:rsidRPr="004973BD" w:rsidRDefault="00626EC7" w:rsidP="00996672">
            <w:pPr>
              <w:jc w:val="center"/>
              <w:rPr>
                <w:rFonts w:ascii="Times New Roman" w:hAnsi="Times New Roman" w:cs="Times New Roman"/>
                <w:b/>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p w:rsidR="004C6862" w:rsidRPr="004973BD" w:rsidRDefault="004C6862" w:rsidP="00996672">
            <w:pPr>
              <w:jc w:val="center"/>
              <w:rPr>
                <w:rFonts w:ascii="Times New Roman" w:hAnsi="Times New Roman" w:cs="Times New Roman"/>
                <w:b/>
                <w:i/>
              </w:rPr>
            </w:pPr>
          </w:p>
          <w:p w:rsidR="0055398B" w:rsidRPr="004973BD" w:rsidRDefault="0055398B" w:rsidP="00996672">
            <w:pPr>
              <w:rPr>
                <w:rFonts w:ascii="Times New Roman" w:hAnsi="Times New Roman" w:cs="Times New Roman"/>
                <w:b/>
                <w:i/>
              </w:rPr>
            </w:pPr>
            <w:r w:rsidRPr="004973BD">
              <w:rPr>
                <w:rFonts w:ascii="Times New Roman" w:hAnsi="Times New Roman" w:cs="Times New Roman"/>
                <w:b/>
                <w:i/>
              </w:rPr>
              <w:t>Date the community school contract was signed:</w:t>
            </w:r>
          </w:p>
          <w:p w:rsidR="0055398B" w:rsidRPr="004973BD" w:rsidRDefault="00626EC7" w:rsidP="00996672">
            <w:pPr>
              <w:jc w:val="center"/>
              <w:rPr>
                <w:rFonts w:ascii="Times New Roman" w:hAnsi="Times New Roman" w:cs="Times New Roman"/>
                <w:b/>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p w:rsidR="0055398B" w:rsidRPr="004973BD" w:rsidRDefault="0055398B" w:rsidP="00996672">
            <w:pPr>
              <w:jc w:val="center"/>
              <w:rPr>
                <w:rFonts w:ascii="Times New Roman" w:hAnsi="Times New Roman" w:cs="Times New Roman"/>
                <w:b/>
              </w:rPr>
            </w:pPr>
          </w:p>
          <w:p w:rsidR="0055398B" w:rsidRPr="004973BD" w:rsidRDefault="0055398B" w:rsidP="00996672">
            <w:pPr>
              <w:rPr>
                <w:rFonts w:ascii="Times New Roman" w:hAnsi="Times New Roman" w:cs="Times New Roman"/>
                <w:b/>
                <w:i/>
              </w:rPr>
            </w:pPr>
            <w:r w:rsidRPr="004973BD">
              <w:rPr>
                <w:rFonts w:ascii="Times New Roman" w:hAnsi="Times New Roman" w:cs="Times New Roman"/>
                <w:b/>
                <w:i/>
              </w:rPr>
              <w:t>Date sublease agreement was signed:</w:t>
            </w:r>
          </w:p>
          <w:p w:rsidR="0055398B" w:rsidRPr="004973BD" w:rsidRDefault="00626EC7" w:rsidP="00996672">
            <w:pPr>
              <w:jc w:val="center"/>
              <w:rPr>
                <w:rFonts w:ascii="Times New Roman" w:hAnsi="Times New Roman" w:cs="Times New Roman"/>
                <w:b/>
                <w:i/>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p w:rsidR="004C6862" w:rsidRPr="004973BD" w:rsidRDefault="004C6862" w:rsidP="00996672">
            <w:pPr>
              <w:jc w:val="center"/>
              <w:rPr>
                <w:rFonts w:ascii="Times New Roman" w:hAnsi="Times New Roman" w:cs="Times New Roman"/>
                <w:b/>
                <w:i/>
              </w:rPr>
            </w:pPr>
          </w:p>
          <w:p w:rsidR="00DE13D2" w:rsidRPr="004973BD" w:rsidRDefault="00DE13D2" w:rsidP="00996672">
            <w:pPr>
              <w:jc w:val="center"/>
              <w:rPr>
                <w:rFonts w:ascii="Times New Roman" w:hAnsi="Times New Roman" w:cs="Times New Roman"/>
                <w:b/>
                <w:i/>
              </w:rPr>
            </w:pPr>
          </w:p>
          <w:p w:rsidR="0055398B" w:rsidRPr="004973BD" w:rsidRDefault="0055398B" w:rsidP="00996672">
            <w:pPr>
              <w:rPr>
                <w:rFonts w:ascii="Times New Roman" w:hAnsi="Times New Roman" w:cs="Times New Roman"/>
                <w:b/>
                <w:i/>
              </w:rPr>
            </w:pPr>
            <w:r w:rsidRPr="004973BD">
              <w:rPr>
                <w:rFonts w:ascii="Times New Roman" w:hAnsi="Times New Roman" w:cs="Times New Roman"/>
                <w:b/>
                <w:i/>
              </w:rPr>
              <w:t>Names of parties signing:</w:t>
            </w:r>
          </w:p>
          <w:p w:rsidR="0055398B" w:rsidRPr="004973BD" w:rsidRDefault="00626EC7" w:rsidP="00996672">
            <w:pPr>
              <w:jc w:val="center"/>
              <w:rPr>
                <w:rFonts w:ascii="Times New Roman" w:hAnsi="Times New Roman" w:cs="Times New Roman"/>
                <w:b/>
                <w:i/>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p w:rsidR="0055398B" w:rsidRPr="004973BD" w:rsidRDefault="00626EC7" w:rsidP="00996672">
            <w:pPr>
              <w:jc w:val="center"/>
              <w:rPr>
                <w:rFonts w:ascii="Times New Roman" w:hAnsi="Times New Roman" w:cs="Times New Roman"/>
                <w:b/>
                <w:i/>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p w:rsidR="0055398B" w:rsidRPr="004973BD" w:rsidRDefault="00626EC7" w:rsidP="00996672">
            <w:pPr>
              <w:jc w:val="center"/>
              <w:rPr>
                <w:rFonts w:ascii="Times New Roman" w:hAnsi="Times New Roman" w:cs="Times New Roman"/>
                <w:b/>
                <w:i/>
                <w:color w:val="0070C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p w:rsidR="0055398B" w:rsidRPr="004973BD" w:rsidRDefault="0055398B" w:rsidP="006F676B">
            <w:pPr>
              <w:rPr>
                <w:rFonts w:ascii="Times New Roman" w:hAnsi="Times New Roman" w:cs="Times New Roman"/>
                <w:b/>
                <w:i/>
                <w:color w:val="0070C0"/>
              </w:rPr>
            </w:pPr>
          </w:p>
          <w:p w:rsidR="0055398B" w:rsidRPr="004973BD" w:rsidRDefault="0055398B" w:rsidP="006F676B">
            <w:pPr>
              <w:rPr>
                <w:rFonts w:ascii="Times New Roman" w:hAnsi="Times New Roman" w:cs="Times New Roman"/>
                <w:b/>
                <w:i/>
                <w:color w:val="0070C0"/>
              </w:rPr>
            </w:pPr>
          </w:p>
          <w:p w:rsidR="0055398B" w:rsidRPr="004973BD" w:rsidRDefault="0055398B" w:rsidP="006F676B">
            <w:pPr>
              <w:rPr>
                <w:rFonts w:ascii="Times New Roman" w:hAnsi="Times New Roman" w:cs="Times New Roman"/>
                <w:b/>
                <w:i/>
              </w:rPr>
            </w:pPr>
          </w:p>
        </w:tc>
      </w:tr>
    </w:tbl>
    <w:p w:rsidR="008C28EE" w:rsidRPr="004973BD" w:rsidRDefault="008C28EE">
      <w:pPr>
        <w:rPr>
          <w:rFonts w:ascii="Times New Roman" w:hAnsi="Times New Roman" w:cs="Times New Roman"/>
        </w:rPr>
      </w:pPr>
    </w:p>
    <w:tbl>
      <w:tblPr>
        <w:tblW w:w="14760" w:type="dxa"/>
        <w:tblInd w:w="-5" w:type="dxa"/>
        <w:tblLayout w:type="fixed"/>
        <w:tblCellMar>
          <w:left w:w="115" w:type="dxa"/>
          <w:right w:w="115" w:type="dxa"/>
        </w:tblCellMar>
        <w:tblLook w:val="04A0" w:firstRow="1" w:lastRow="0" w:firstColumn="1" w:lastColumn="0" w:noHBand="0" w:noVBand="1"/>
      </w:tblPr>
      <w:tblGrid>
        <w:gridCol w:w="540"/>
        <w:gridCol w:w="360"/>
        <w:gridCol w:w="2577"/>
        <w:gridCol w:w="753"/>
        <w:gridCol w:w="6210"/>
        <w:gridCol w:w="2160"/>
        <w:gridCol w:w="2160"/>
      </w:tblGrid>
      <w:tr w:rsidR="00E335EB" w:rsidRPr="004973BD" w:rsidTr="0039252C">
        <w:trPr>
          <w:trHeight w:val="800"/>
          <w:tblHeader/>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E335EB" w:rsidRPr="004973BD" w:rsidRDefault="00E335EB" w:rsidP="00E335EB">
            <w:pPr>
              <w:spacing w:after="0" w:line="240" w:lineRule="auto"/>
              <w:rPr>
                <w:rFonts w:ascii="Times New Roman" w:eastAsia="Times New Roman" w:hAnsi="Times New Roman" w:cs="Times New Roman"/>
                <w:b/>
                <w:bCs/>
                <w:color w:val="000000"/>
              </w:rPr>
            </w:pPr>
          </w:p>
          <w:p w:rsidR="00E335EB" w:rsidRPr="004973BD" w:rsidRDefault="00E335EB" w:rsidP="00E335EB">
            <w:pPr>
              <w:spacing w:after="0" w:line="240" w:lineRule="auto"/>
              <w:rPr>
                <w:rFonts w:ascii="Times New Roman" w:eastAsia="Times New Roman" w:hAnsi="Times New Roman" w:cs="Times New Roman"/>
                <w:b/>
                <w:bCs/>
                <w:color w:val="000000"/>
              </w:rPr>
            </w:pP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E335EB" w:rsidRPr="004973BD" w:rsidRDefault="00E335EB" w:rsidP="00E335EB">
            <w:pPr>
              <w:spacing w:after="0" w:line="240" w:lineRule="auto"/>
              <w:jc w:val="center"/>
              <w:rPr>
                <w:rFonts w:ascii="Times New Roman" w:eastAsia="Times New Roman" w:hAnsi="Times New Roman" w:cs="Times New Roman"/>
                <w:b/>
                <w:bCs/>
                <w:color w:val="000000"/>
              </w:rPr>
            </w:pPr>
            <w:r w:rsidRPr="004973BD">
              <w:rPr>
                <w:rFonts w:ascii="Times New Roman" w:eastAsia="Times New Roman" w:hAnsi="Times New Roman" w:cs="Times New Roman"/>
                <w:b/>
                <w:bCs/>
                <w:color w:val="000000"/>
              </w:rPr>
              <w:t>Contract Element Location</w:t>
            </w:r>
            <w:r w:rsidRPr="004973BD">
              <w:rPr>
                <w:rFonts w:ascii="Times New Roman" w:eastAsia="Times New Roman" w:hAnsi="Times New Roman" w:cs="Times New Roman"/>
                <w:b/>
                <w:bCs/>
                <w:color w:val="000000"/>
              </w:rPr>
              <w:br/>
              <w:t>(List page number)</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E335EB" w:rsidRPr="004973BD" w:rsidRDefault="00393FD0" w:rsidP="00E335EB">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Department</w:t>
            </w:r>
            <w:r w:rsidRPr="004973BD">
              <w:rPr>
                <w:rFonts w:ascii="Times New Roman" w:eastAsia="Times New Roman" w:hAnsi="Times New Roman" w:cs="Times New Roman"/>
                <w:b/>
                <w:bCs/>
                <w:color w:val="000000"/>
              </w:rPr>
              <w:t xml:space="preserve"> </w:t>
            </w:r>
            <w:r w:rsidR="00E335EB" w:rsidRPr="004973BD">
              <w:rPr>
                <w:rFonts w:ascii="Times New Roman" w:eastAsia="Times New Roman" w:hAnsi="Times New Roman" w:cs="Times New Roman"/>
                <w:b/>
                <w:bCs/>
                <w:color w:val="000000"/>
              </w:rPr>
              <w:t>Review: Is evidence provided correct?</w:t>
            </w:r>
          </w:p>
        </w:tc>
      </w:tr>
      <w:tr w:rsidR="00E335EB" w:rsidRPr="004973BD" w:rsidTr="0039252C">
        <w:trPr>
          <w:trHeight w:val="360"/>
        </w:trPr>
        <w:tc>
          <w:tcPr>
            <w:tcW w:w="3477" w:type="dxa"/>
            <w:gridSpan w:val="3"/>
            <w:tcBorders>
              <w:top w:val="single" w:sz="4" w:space="0" w:color="auto"/>
              <w:left w:val="single" w:sz="4" w:space="0" w:color="auto"/>
              <w:bottom w:val="single" w:sz="4" w:space="0" w:color="auto"/>
              <w:right w:val="nil"/>
            </w:tcBorders>
            <w:shd w:val="clear" w:color="auto" w:fill="auto"/>
            <w:hideMark/>
          </w:tcPr>
          <w:p w:rsidR="004C6862" w:rsidRPr="004973BD" w:rsidRDefault="00E335EB" w:rsidP="00E335EB">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Name of District Location:</w:t>
            </w:r>
          </w:p>
        </w:tc>
        <w:tc>
          <w:tcPr>
            <w:tcW w:w="6963" w:type="dxa"/>
            <w:gridSpan w:val="2"/>
            <w:tcBorders>
              <w:top w:val="nil"/>
              <w:left w:val="nil"/>
              <w:bottom w:val="single" w:sz="4" w:space="0" w:color="auto"/>
              <w:right w:val="nil"/>
            </w:tcBorders>
            <w:shd w:val="clear" w:color="auto" w:fill="auto"/>
            <w:hideMark/>
          </w:tcPr>
          <w:p w:rsidR="00E335EB" w:rsidRPr="004973BD" w:rsidRDefault="00E335EB" w:rsidP="00E335EB">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r w:rsidR="00626EC7" w:rsidRPr="004973BD">
              <w:rPr>
                <w:rFonts w:ascii="Times New Roman" w:hAnsi="Times New Roman" w:cs="Times New Roman"/>
                <w:b/>
              </w:rPr>
              <w:fldChar w:fldCharType="begin">
                <w:ffData>
                  <w:name w:val="Text3"/>
                  <w:enabled/>
                  <w:calcOnExit w:val="0"/>
                  <w:textInput/>
                </w:ffData>
              </w:fldChar>
            </w:r>
            <w:r w:rsidR="00626EC7" w:rsidRPr="004973BD">
              <w:rPr>
                <w:rFonts w:ascii="Times New Roman" w:hAnsi="Times New Roman" w:cs="Times New Roman"/>
                <w:b/>
              </w:rPr>
              <w:instrText xml:space="preserve"> FORMTEXT </w:instrText>
            </w:r>
            <w:r w:rsidR="00626EC7" w:rsidRPr="004973BD">
              <w:rPr>
                <w:rFonts w:ascii="Times New Roman" w:hAnsi="Times New Roman" w:cs="Times New Roman"/>
                <w:b/>
              </w:rPr>
            </w:r>
            <w:r w:rsidR="00626EC7" w:rsidRPr="004973BD">
              <w:rPr>
                <w:rFonts w:ascii="Times New Roman" w:hAnsi="Times New Roman" w:cs="Times New Roman"/>
                <w:b/>
              </w:rPr>
              <w:fldChar w:fldCharType="separate"/>
            </w:r>
            <w:r w:rsidR="00626EC7" w:rsidRPr="004973BD">
              <w:rPr>
                <w:rFonts w:ascii="Times New Roman" w:hAnsi="Times New Roman" w:cs="Times New Roman"/>
                <w:b/>
                <w:noProof/>
              </w:rPr>
              <w:t> </w:t>
            </w:r>
            <w:r w:rsidR="00626EC7" w:rsidRPr="004973BD">
              <w:rPr>
                <w:rFonts w:ascii="Times New Roman" w:hAnsi="Times New Roman" w:cs="Times New Roman"/>
                <w:b/>
                <w:noProof/>
              </w:rPr>
              <w:t> </w:t>
            </w:r>
            <w:r w:rsidR="00626EC7" w:rsidRPr="004973BD">
              <w:rPr>
                <w:rFonts w:ascii="Times New Roman" w:hAnsi="Times New Roman" w:cs="Times New Roman"/>
                <w:b/>
                <w:noProof/>
              </w:rPr>
              <w:t> </w:t>
            </w:r>
            <w:r w:rsidR="00626EC7" w:rsidRPr="004973BD">
              <w:rPr>
                <w:rFonts w:ascii="Times New Roman" w:hAnsi="Times New Roman" w:cs="Times New Roman"/>
                <w:b/>
                <w:noProof/>
              </w:rPr>
              <w:t> </w:t>
            </w:r>
            <w:r w:rsidR="00626EC7" w:rsidRPr="004973BD">
              <w:rPr>
                <w:rFonts w:ascii="Times New Roman" w:hAnsi="Times New Roman" w:cs="Times New Roman"/>
                <w:b/>
                <w:noProof/>
              </w:rPr>
              <w:t> </w:t>
            </w:r>
            <w:r w:rsidR="00626EC7" w:rsidRPr="004973BD">
              <w:rPr>
                <w:rFonts w:ascii="Times New Roman" w:hAnsi="Times New Roman" w:cs="Times New Roman"/>
                <w:b/>
              </w:rPr>
              <w:fldChar w:fldCharType="end"/>
            </w:r>
          </w:p>
        </w:tc>
        <w:tc>
          <w:tcPr>
            <w:tcW w:w="2160" w:type="dxa"/>
            <w:tcBorders>
              <w:top w:val="nil"/>
              <w:left w:val="single" w:sz="4" w:space="0" w:color="auto"/>
              <w:bottom w:val="single" w:sz="4" w:space="0" w:color="auto"/>
              <w:right w:val="single" w:sz="4" w:space="0" w:color="auto"/>
            </w:tcBorders>
            <w:shd w:val="clear" w:color="auto" w:fill="auto"/>
            <w:vAlign w:val="center"/>
            <w:hideMark/>
          </w:tcPr>
          <w:p w:rsidR="00E335EB" w:rsidRPr="004973BD" w:rsidRDefault="00DE13D2" w:rsidP="003513B2">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Text1"/>
                  <w:enabled/>
                  <w:calcOnExit w:val="0"/>
                  <w:textInput/>
                </w:ffData>
              </w:fldChar>
            </w:r>
            <w:bookmarkStart w:id="0" w:name="Text1"/>
            <w:r w:rsidRPr="004973BD">
              <w:rPr>
                <w:rFonts w:ascii="Times New Roman" w:eastAsia="Times New Roman" w:hAnsi="Times New Roman" w:cs="Times New Roman"/>
                <w:color w:val="000000"/>
              </w:rPr>
              <w:instrText xml:space="preserve"> FORMTEXT </w:instrText>
            </w:r>
            <w:r w:rsidRPr="004973BD">
              <w:rPr>
                <w:rFonts w:ascii="Times New Roman" w:eastAsia="Times New Roman" w:hAnsi="Times New Roman" w:cs="Times New Roman"/>
                <w:color w:val="000000"/>
              </w:rPr>
            </w:r>
            <w:r w:rsidRPr="004973BD">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color w:val="000000"/>
              </w:rPr>
              <w:fldChar w:fldCharType="end"/>
            </w:r>
            <w:bookmarkEnd w:id="0"/>
          </w:p>
        </w:tc>
        <w:tc>
          <w:tcPr>
            <w:tcW w:w="2160" w:type="dxa"/>
            <w:tcBorders>
              <w:top w:val="nil"/>
              <w:left w:val="nil"/>
              <w:bottom w:val="single" w:sz="4" w:space="0" w:color="auto"/>
              <w:right w:val="single" w:sz="4" w:space="0" w:color="auto"/>
            </w:tcBorders>
            <w:shd w:val="clear" w:color="auto" w:fill="auto"/>
            <w:vAlign w:val="center"/>
          </w:tcPr>
          <w:p w:rsidR="00E335EB" w:rsidRPr="004973BD" w:rsidRDefault="00257B78" w:rsidP="003513B2">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bookmarkStart w:id="1" w:name="Check1"/>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bookmarkEnd w:id="1"/>
          </w:p>
        </w:tc>
      </w:tr>
      <w:tr w:rsidR="00E335EB" w:rsidRPr="004973BD" w:rsidTr="0039252C">
        <w:trPr>
          <w:trHeight w:val="619"/>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AF303B" w:rsidRDefault="00E335EB" w:rsidP="00E335EB">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If a new start-up community school, is this a challenged school district? </w:t>
            </w:r>
            <w:r w:rsidR="00AF303B">
              <w:rPr>
                <w:rFonts w:ascii="Times New Roman" w:eastAsia="Times New Roman" w:hAnsi="Times New Roman" w:cs="Times New Roman"/>
                <w:color w:val="000000"/>
              </w:rPr>
              <w:t xml:space="preserve">                           </w:t>
            </w:r>
          </w:p>
          <w:p w:rsidR="00E335EB" w:rsidRPr="004973BD" w:rsidRDefault="00E335EB" w:rsidP="00E335EB">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And</w:t>
            </w:r>
            <w:r w:rsidR="00393FD0">
              <w:rPr>
                <w:rFonts w:ascii="Times New Roman" w:eastAsia="Times New Roman" w:hAnsi="Times New Roman" w:cs="Times New Roman"/>
                <w:color w:val="000000"/>
              </w:rPr>
              <w:t>,</w:t>
            </w:r>
            <w:r w:rsidRPr="004973BD">
              <w:rPr>
                <w:rFonts w:ascii="Times New Roman" w:eastAsia="Times New Roman" w:hAnsi="Times New Roman" w:cs="Times New Roman"/>
                <w:color w:val="000000"/>
              </w:rPr>
              <w:t xml:space="preserve"> is the </w:t>
            </w:r>
            <w:r w:rsidR="00393FD0">
              <w:rPr>
                <w:rFonts w:ascii="Times New Roman" w:eastAsia="Times New Roman" w:hAnsi="Times New Roman" w:cs="Times New Roman"/>
                <w:color w:val="000000"/>
              </w:rPr>
              <w:t>s</w:t>
            </w:r>
            <w:r w:rsidR="00393FD0" w:rsidRPr="004973BD">
              <w:rPr>
                <w:rFonts w:ascii="Times New Roman" w:eastAsia="Times New Roman" w:hAnsi="Times New Roman" w:cs="Times New Roman"/>
                <w:color w:val="000000"/>
              </w:rPr>
              <w:t xml:space="preserve">ponsor </w:t>
            </w:r>
            <w:r w:rsidRPr="004973BD">
              <w:rPr>
                <w:rFonts w:ascii="Times New Roman" w:eastAsia="Times New Roman" w:hAnsi="Times New Roman" w:cs="Times New Roman"/>
                <w:color w:val="000000"/>
              </w:rPr>
              <w:t xml:space="preserve">rated effective or exemplary on the latest </w:t>
            </w:r>
            <w:r w:rsidR="00393FD0">
              <w:rPr>
                <w:rFonts w:ascii="Times New Roman" w:eastAsia="Times New Roman" w:hAnsi="Times New Roman" w:cs="Times New Roman"/>
                <w:color w:val="000000"/>
              </w:rPr>
              <w:t>s</w:t>
            </w:r>
            <w:r w:rsidR="00393FD0" w:rsidRPr="004973BD">
              <w:rPr>
                <w:rFonts w:ascii="Times New Roman" w:eastAsia="Times New Roman" w:hAnsi="Times New Roman" w:cs="Times New Roman"/>
                <w:color w:val="000000"/>
              </w:rPr>
              <w:t xml:space="preserve">ponsor </w:t>
            </w:r>
            <w:r w:rsidR="00393FD0">
              <w:rPr>
                <w:rFonts w:ascii="Times New Roman" w:eastAsia="Times New Roman" w:hAnsi="Times New Roman" w:cs="Times New Roman"/>
                <w:color w:val="000000"/>
              </w:rPr>
              <w:t>e</w:t>
            </w:r>
            <w:r w:rsidR="00393FD0" w:rsidRPr="004973BD">
              <w:rPr>
                <w:rFonts w:ascii="Times New Roman" w:eastAsia="Times New Roman" w:hAnsi="Times New Roman" w:cs="Times New Roman"/>
                <w:color w:val="000000"/>
              </w:rPr>
              <w:t>valuation</w:t>
            </w:r>
            <w:r w:rsidRPr="004973BD">
              <w:rPr>
                <w:rFonts w:ascii="Times New Roman" w:eastAsia="Times New Roman" w:hAnsi="Times New Roman" w:cs="Times New Roman"/>
                <w:color w:val="000000"/>
              </w:rPr>
              <w:t>?</w:t>
            </w:r>
            <w:r w:rsidR="00AF303B">
              <w:rPr>
                <w:rFonts w:ascii="Times New Roman" w:eastAsia="Times New Roman" w:hAnsi="Times New Roman" w:cs="Times New Roman"/>
                <w:color w:val="000000"/>
              </w:rPr>
              <w:t xml:space="preserve">            </w:t>
            </w:r>
          </w:p>
          <w:p w:rsidR="00F45FA4" w:rsidRPr="004973BD" w:rsidRDefault="00A573C5" w:rsidP="00E335EB">
            <w:pPr>
              <w:spacing w:after="0" w:line="240" w:lineRule="auto"/>
              <w:rPr>
                <w:rFonts w:ascii="Times New Roman" w:hAnsi="Times New Roman" w:cs="Times New Roman"/>
                <w:color w:val="0000FF"/>
                <w:u w:val="single"/>
              </w:rPr>
            </w:pPr>
            <w:hyperlink r:id="rId9" w:history="1">
              <w:r w:rsidR="00F45FA4" w:rsidRPr="00595B1F">
                <w:rPr>
                  <w:rStyle w:val="Hyperlink"/>
                  <w:rFonts w:ascii="Times New Roman" w:hAnsi="Times New Roman" w:cs="Times New Roman"/>
                </w:rPr>
                <w:t>Challenged School District List</w:t>
              </w:r>
              <w:r w:rsidR="00595B1F" w:rsidRPr="00595B1F">
                <w:rPr>
                  <w:rStyle w:val="Hyperlink"/>
                  <w:rFonts w:ascii="Times New Roman" w:hAnsi="Times New Roman" w:cs="Times New Roman"/>
                </w:rPr>
                <w:t xml:space="preserve">                     </w:t>
              </w:r>
            </w:hyperlink>
            <w:r w:rsidR="001F1FDA" w:rsidRPr="004973BD">
              <w:rPr>
                <w:rStyle w:val="Hyperlink"/>
                <w:rFonts w:ascii="Times New Roman" w:hAnsi="Times New Roman" w:cs="Times New Roman"/>
              </w:rPr>
              <w:t xml:space="preserve"> List School District: </w:t>
            </w:r>
            <w:r w:rsidR="001F1FDA" w:rsidRPr="004973BD">
              <w:rPr>
                <w:rFonts w:ascii="Times New Roman" w:eastAsia="Times New Roman" w:hAnsi="Times New Roman" w:cs="Times New Roman"/>
                <w:color w:val="000000"/>
              </w:rPr>
              <w:fldChar w:fldCharType="begin">
                <w:ffData>
                  <w:name w:val="Text2"/>
                  <w:enabled/>
                  <w:calcOnExit w:val="0"/>
                  <w:textInput/>
                </w:ffData>
              </w:fldChar>
            </w:r>
            <w:r w:rsidR="001F1FDA" w:rsidRPr="004973BD">
              <w:rPr>
                <w:rFonts w:ascii="Times New Roman" w:eastAsia="Times New Roman" w:hAnsi="Times New Roman" w:cs="Times New Roman"/>
                <w:color w:val="000000"/>
              </w:rPr>
              <w:instrText xml:space="preserve"> FORMTEXT </w:instrText>
            </w:r>
            <w:r w:rsidR="001F1FDA" w:rsidRPr="004973BD">
              <w:rPr>
                <w:rFonts w:ascii="Times New Roman" w:eastAsia="Times New Roman" w:hAnsi="Times New Roman" w:cs="Times New Roman"/>
                <w:color w:val="000000"/>
              </w:rPr>
            </w:r>
            <w:r w:rsidR="001F1FDA" w:rsidRPr="004973BD">
              <w:rPr>
                <w:rFonts w:ascii="Times New Roman" w:eastAsia="Times New Roman" w:hAnsi="Times New Roman" w:cs="Times New Roman"/>
                <w:color w:val="000000"/>
              </w:rPr>
              <w:fldChar w:fldCharType="separate"/>
            </w:r>
            <w:r w:rsidR="001F1FDA" w:rsidRPr="004973BD">
              <w:rPr>
                <w:rFonts w:ascii="Times New Roman" w:eastAsia="Times New Roman" w:hAnsi="Times New Roman" w:cs="Times New Roman"/>
                <w:noProof/>
                <w:color w:val="000000"/>
              </w:rPr>
              <w:t> </w:t>
            </w:r>
            <w:r w:rsidR="001F1FDA" w:rsidRPr="004973BD">
              <w:rPr>
                <w:rFonts w:ascii="Times New Roman" w:eastAsia="Times New Roman" w:hAnsi="Times New Roman" w:cs="Times New Roman"/>
                <w:noProof/>
                <w:color w:val="000000"/>
              </w:rPr>
              <w:t> </w:t>
            </w:r>
            <w:r w:rsidR="001F1FDA" w:rsidRPr="004973BD">
              <w:rPr>
                <w:rFonts w:ascii="Times New Roman" w:eastAsia="Times New Roman" w:hAnsi="Times New Roman" w:cs="Times New Roman"/>
                <w:noProof/>
                <w:color w:val="000000"/>
              </w:rPr>
              <w:t> </w:t>
            </w:r>
            <w:r w:rsidR="001F1FDA" w:rsidRPr="004973BD">
              <w:rPr>
                <w:rFonts w:ascii="Times New Roman" w:eastAsia="Times New Roman" w:hAnsi="Times New Roman" w:cs="Times New Roman"/>
                <w:noProof/>
                <w:color w:val="000000"/>
              </w:rPr>
              <w:t> </w:t>
            </w:r>
            <w:r w:rsidR="001F1FDA" w:rsidRPr="004973BD">
              <w:rPr>
                <w:rFonts w:ascii="Times New Roman" w:eastAsia="Times New Roman" w:hAnsi="Times New Roman" w:cs="Times New Roman"/>
                <w:noProof/>
                <w:color w:val="000000"/>
              </w:rPr>
              <w:t> </w:t>
            </w:r>
            <w:r w:rsidR="001F1FDA" w:rsidRPr="004973BD">
              <w:rPr>
                <w:rFonts w:ascii="Times New Roman" w:eastAsia="Times New Roman" w:hAnsi="Times New Roman" w:cs="Times New Roman"/>
                <w:color w:val="000000"/>
              </w:rPr>
              <w:fldChar w:fldCharType="end"/>
            </w:r>
          </w:p>
        </w:tc>
        <w:tc>
          <w:tcPr>
            <w:tcW w:w="2160" w:type="dxa"/>
            <w:tcBorders>
              <w:top w:val="nil"/>
              <w:left w:val="nil"/>
              <w:bottom w:val="single" w:sz="4" w:space="0" w:color="auto"/>
              <w:right w:val="single" w:sz="4" w:space="0" w:color="auto"/>
            </w:tcBorders>
            <w:shd w:val="clear" w:color="auto" w:fill="auto"/>
            <w:vAlign w:val="center"/>
            <w:hideMark/>
          </w:tcPr>
          <w:p w:rsidR="00E335EB" w:rsidRDefault="00F865B3" w:rsidP="00F865B3">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Yes </w:t>
            </w: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No </w:t>
            </w:r>
            <w:r w:rsidR="00DE13D2" w:rsidRPr="004973BD">
              <w:rPr>
                <w:rFonts w:ascii="Times New Roman" w:eastAsia="Times New Roman" w:hAnsi="Times New Roman" w:cs="Times New Roman"/>
                <w:color w:val="000000"/>
              </w:rPr>
              <w:fldChar w:fldCharType="begin">
                <w:ffData>
                  <w:name w:val="Text2"/>
                  <w:enabled/>
                  <w:calcOnExit w:val="0"/>
                  <w:textInput/>
                </w:ffData>
              </w:fldChar>
            </w:r>
            <w:bookmarkStart w:id="2" w:name="Text2"/>
            <w:r w:rsidR="00DE13D2" w:rsidRPr="004973BD">
              <w:rPr>
                <w:rFonts w:ascii="Times New Roman" w:eastAsia="Times New Roman" w:hAnsi="Times New Roman" w:cs="Times New Roman"/>
                <w:color w:val="000000"/>
              </w:rPr>
              <w:instrText xml:space="preserve"> FORMTEXT </w:instrText>
            </w:r>
            <w:r w:rsidR="00DE13D2" w:rsidRPr="004973BD">
              <w:rPr>
                <w:rFonts w:ascii="Times New Roman" w:eastAsia="Times New Roman" w:hAnsi="Times New Roman" w:cs="Times New Roman"/>
                <w:color w:val="000000"/>
              </w:rPr>
            </w:r>
            <w:r w:rsidR="00DE13D2" w:rsidRPr="004973BD">
              <w:rPr>
                <w:rFonts w:ascii="Times New Roman" w:eastAsia="Times New Roman" w:hAnsi="Times New Roman" w:cs="Times New Roman"/>
                <w:color w:val="000000"/>
              </w:rPr>
              <w:fldChar w:fldCharType="separate"/>
            </w:r>
            <w:r w:rsidR="00DE13D2" w:rsidRPr="004973BD">
              <w:rPr>
                <w:rFonts w:ascii="Times New Roman" w:eastAsia="Times New Roman" w:hAnsi="Times New Roman" w:cs="Times New Roman"/>
                <w:noProof/>
                <w:color w:val="000000"/>
              </w:rPr>
              <w:t> </w:t>
            </w:r>
            <w:r w:rsidR="00DE13D2" w:rsidRPr="004973BD">
              <w:rPr>
                <w:rFonts w:ascii="Times New Roman" w:eastAsia="Times New Roman" w:hAnsi="Times New Roman" w:cs="Times New Roman"/>
                <w:noProof/>
                <w:color w:val="000000"/>
              </w:rPr>
              <w:t> </w:t>
            </w:r>
            <w:r w:rsidR="00DE13D2" w:rsidRPr="004973BD">
              <w:rPr>
                <w:rFonts w:ascii="Times New Roman" w:eastAsia="Times New Roman" w:hAnsi="Times New Roman" w:cs="Times New Roman"/>
                <w:noProof/>
                <w:color w:val="000000"/>
              </w:rPr>
              <w:t> </w:t>
            </w:r>
            <w:r w:rsidR="00DE13D2" w:rsidRPr="004973BD">
              <w:rPr>
                <w:rFonts w:ascii="Times New Roman" w:eastAsia="Times New Roman" w:hAnsi="Times New Roman" w:cs="Times New Roman"/>
                <w:noProof/>
                <w:color w:val="000000"/>
              </w:rPr>
              <w:t> </w:t>
            </w:r>
            <w:r w:rsidR="00DE13D2" w:rsidRPr="004973BD">
              <w:rPr>
                <w:rFonts w:ascii="Times New Roman" w:eastAsia="Times New Roman" w:hAnsi="Times New Roman" w:cs="Times New Roman"/>
                <w:noProof/>
                <w:color w:val="000000"/>
              </w:rPr>
              <w:t> </w:t>
            </w:r>
            <w:r w:rsidR="00DE13D2" w:rsidRPr="004973BD">
              <w:rPr>
                <w:rFonts w:ascii="Times New Roman" w:eastAsia="Times New Roman" w:hAnsi="Times New Roman" w:cs="Times New Roman"/>
                <w:color w:val="000000"/>
              </w:rPr>
              <w:fldChar w:fldCharType="end"/>
            </w:r>
            <w:bookmarkEnd w:id="2"/>
          </w:p>
          <w:p w:rsidR="00F865B3" w:rsidRPr="004973BD" w:rsidRDefault="00F865B3" w:rsidP="00F865B3">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Yes </w:t>
            </w: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No</w:t>
            </w:r>
          </w:p>
        </w:tc>
        <w:tc>
          <w:tcPr>
            <w:tcW w:w="2160" w:type="dxa"/>
            <w:tcBorders>
              <w:top w:val="nil"/>
              <w:left w:val="nil"/>
              <w:bottom w:val="single" w:sz="4" w:space="0" w:color="auto"/>
              <w:right w:val="single" w:sz="4" w:space="0" w:color="auto"/>
            </w:tcBorders>
            <w:shd w:val="clear" w:color="auto" w:fill="auto"/>
            <w:vAlign w:val="center"/>
          </w:tcPr>
          <w:p w:rsidR="00E335EB" w:rsidRDefault="00257B78" w:rsidP="003513B2">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p w:rsidR="00F865B3" w:rsidRPr="004973BD" w:rsidRDefault="00F865B3" w:rsidP="003513B2">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E335EB" w:rsidRPr="004973BD" w:rsidTr="0039252C">
        <w:trPr>
          <w:trHeight w:val="350"/>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AF303B" w:rsidRPr="004973BD" w:rsidRDefault="00E335EB" w:rsidP="00E335EB">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Has sponsor reached cap of 100 new start-up community schools and preliminary agreements combined?</w:t>
            </w:r>
          </w:p>
        </w:tc>
        <w:tc>
          <w:tcPr>
            <w:tcW w:w="2160" w:type="dxa"/>
            <w:tcBorders>
              <w:top w:val="nil"/>
              <w:left w:val="nil"/>
              <w:bottom w:val="single" w:sz="4" w:space="0" w:color="auto"/>
              <w:right w:val="single" w:sz="4" w:space="0" w:color="auto"/>
            </w:tcBorders>
            <w:shd w:val="clear" w:color="auto" w:fill="auto"/>
            <w:vAlign w:val="center"/>
            <w:hideMark/>
          </w:tcPr>
          <w:p w:rsidR="00E335EB" w:rsidRPr="004973BD" w:rsidRDefault="00F865B3" w:rsidP="00F865B3">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Yes </w:t>
            </w: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No </w:t>
            </w:r>
            <w:r w:rsidRPr="004973BD">
              <w:rPr>
                <w:rFonts w:ascii="Times New Roman" w:eastAsia="Times New Roman" w:hAnsi="Times New Roman" w:cs="Times New Roman"/>
                <w:color w:val="000000"/>
              </w:rPr>
              <w:fldChar w:fldCharType="begin">
                <w:ffData>
                  <w:name w:val="Text2"/>
                  <w:enabled/>
                  <w:calcOnExit w:val="0"/>
                  <w:textInput/>
                </w:ffData>
              </w:fldChar>
            </w:r>
            <w:r w:rsidRPr="004973BD">
              <w:rPr>
                <w:rFonts w:ascii="Times New Roman" w:eastAsia="Times New Roman" w:hAnsi="Times New Roman" w:cs="Times New Roman"/>
                <w:color w:val="000000"/>
              </w:rPr>
              <w:instrText xml:space="preserve"> FORMTEXT </w:instrText>
            </w:r>
            <w:r w:rsidRPr="004973BD">
              <w:rPr>
                <w:rFonts w:ascii="Times New Roman" w:eastAsia="Times New Roman" w:hAnsi="Times New Roman" w:cs="Times New Roman"/>
                <w:color w:val="000000"/>
              </w:rPr>
            </w:r>
            <w:r w:rsidRPr="004973BD">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color w:val="000000"/>
              </w:rPr>
              <w:fldChar w:fldCharType="end"/>
            </w:r>
          </w:p>
        </w:tc>
        <w:tc>
          <w:tcPr>
            <w:tcW w:w="2160" w:type="dxa"/>
            <w:tcBorders>
              <w:top w:val="nil"/>
              <w:left w:val="nil"/>
              <w:bottom w:val="single" w:sz="4" w:space="0" w:color="auto"/>
              <w:right w:val="single" w:sz="4" w:space="0" w:color="auto"/>
            </w:tcBorders>
            <w:shd w:val="clear" w:color="auto" w:fill="auto"/>
            <w:vAlign w:val="center"/>
          </w:tcPr>
          <w:p w:rsidR="00E335EB" w:rsidRPr="004973BD" w:rsidRDefault="00257B78" w:rsidP="003513B2">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E335EB" w:rsidRPr="004973BD" w:rsidTr="0039252C">
        <w:trPr>
          <w:trHeight w:val="350"/>
        </w:trPr>
        <w:tc>
          <w:tcPr>
            <w:tcW w:w="10440" w:type="dxa"/>
            <w:gridSpan w:val="5"/>
            <w:tcBorders>
              <w:top w:val="single" w:sz="4" w:space="0" w:color="auto"/>
              <w:left w:val="single" w:sz="4" w:space="0" w:color="auto"/>
              <w:bottom w:val="nil"/>
              <w:right w:val="single" w:sz="4" w:space="0" w:color="000000"/>
            </w:tcBorders>
            <w:shd w:val="clear" w:color="auto" w:fill="auto"/>
            <w:hideMark/>
          </w:tcPr>
          <w:p w:rsidR="00E335EB" w:rsidRPr="004973BD" w:rsidRDefault="00E335EB" w:rsidP="00E335EB">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Is sponsor duly authorized?</w:t>
            </w:r>
            <w:r w:rsidR="00AF303B">
              <w:rPr>
                <w:rFonts w:ascii="Times New Roman" w:eastAsia="Times New Roman" w:hAnsi="Times New Roman" w:cs="Times New Roman"/>
                <w:color w:val="000000"/>
              </w:rPr>
              <w:t xml:space="preserve"> </w:t>
            </w:r>
          </w:p>
        </w:tc>
        <w:tc>
          <w:tcPr>
            <w:tcW w:w="2160" w:type="dxa"/>
            <w:tcBorders>
              <w:top w:val="nil"/>
              <w:left w:val="nil"/>
              <w:bottom w:val="nil"/>
              <w:right w:val="single" w:sz="4" w:space="0" w:color="auto"/>
            </w:tcBorders>
            <w:shd w:val="clear" w:color="auto" w:fill="auto"/>
            <w:vAlign w:val="center"/>
            <w:hideMark/>
          </w:tcPr>
          <w:p w:rsidR="00E335EB" w:rsidRPr="004973BD" w:rsidRDefault="00F865B3" w:rsidP="00F865B3">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Yes </w:t>
            </w: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No </w:t>
            </w:r>
            <w:r w:rsidRPr="004973BD">
              <w:rPr>
                <w:rFonts w:ascii="Times New Roman" w:eastAsia="Times New Roman" w:hAnsi="Times New Roman" w:cs="Times New Roman"/>
                <w:color w:val="000000"/>
              </w:rPr>
              <w:fldChar w:fldCharType="begin">
                <w:ffData>
                  <w:name w:val="Text2"/>
                  <w:enabled/>
                  <w:calcOnExit w:val="0"/>
                  <w:textInput/>
                </w:ffData>
              </w:fldChar>
            </w:r>
            <w:r w:rsidRPr="004973BD">
              <w:rPr>
                <w:rFonts w:ascii="Times New Roman" w:eastAsia="Times New Roman" w:hAnsi="Times New Roman" w:cs="Times New Roman"/>
                <w:color w:val="000000"/>
              </w:rPr>
              <w:instrText xml:space="preserve"> FORMTEXT </w:instrText>
            </w:r>
            <w:r w:rsidRPr="004973BD">
              <w:rPr>
                <w:rFonts w:ascii="Times New Roman" w:eastAsia="Times New Roman" w:hAnsi="Times New Roman" w:cs="Times New Roman"/>
                <w:color w:val="000000"/>
              </w:rPr>
            </w:r>
            <w:r w:rsidRPr="004973BD">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color w:val="000000"/>
              </w:rPr>
              <w:fldChar w:fldCharType="end"/>
            </w:r>
          </w:p>
        </w:tc>
        <w:tc>
          <w:tcPr>
            <w:tcW w:w="2160" w:type="dxa"/>
            <w:tcBorders>
              <w:top w:val="nil"/>
              <w:left w:val="nil"/>
              <w:bottom w:val="nil"/>
              <w:right w:val="single" w:sz="4" w:space="0" w:color="auto"/>
            </w:tcBorders>
            <w:shd w:val="clear" w:color="auto" w:fill="auto"/>
            <w:vAlign w:val="center"/>
          </w:tcPr>
          <w:p w:rsidR="00E335EB" w:rsidRPr="004973BD" w:rsidRDefault="00257B78" w:rsidP="003513B2">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E335EB" w:rsidRPr="004973BD" w:rsidTr="0039252C">
        <w:trPr>
          <w:trHeight w:val="900"/>
        </w:trPr>
        <w:tc>
          <w:tcPr>
            <w:tcW w:w="10440" w:type="dxa"/>
            <w:gridSpan w:val="5"/>
            <w:tcBorders>
              <w:top w:val="nil"/>
              <w:left w:val="single" w:sz="4" w:space="0" w:color="auto"/>
              <w:bottom w:val="single" w:sz="4" w:space="0" w:color="auto"/>
              <w:right w:val="single" w:sz="4" w:space="0" w:color="000000"/>
            </w:tcBorders>
            <w:shd w:val="clear" w:color="auto" w:fill="auto"/>
            <w:hideMark/>
          </w:tcPr>
          <w:p w:rsidR="00E335EB" w:rsidRPr="004973BD" w:rsidRDefault="00E335EB" w:rsidP="00E335EB">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Consultant will verify a sponsorship agreement is on file with the Office of Community Schools. Ensure the community school contract does not extend beyond the expiration of the sponsorship agreement with the Ohio Department of Education. </w:t>
            </w:r>
          </w:p>
        </w:tc>
        <w:tc>
          <w:tcPr>
            <w:tcW w:w="2160" w:type="dxa"/>
            <w:tcBorders>
              <w:top w:val="nil"/>
              <w:left w:val="nil"/>
              <w:bottom w:val="single" w:sz="4" w:space="0" w:color="auto"/>
              <w:right w:val="single" w:sz="4" w:space="0" w:color="auto"/>
            </w:tcBorders>
            <w:shd w:val="clear" w:color="auto" w:fill="auto"/>
            <w:vAlign w:val="center"/>
            <w:hideMark/>
          </w:tcPr>
          <w:p w:rsidR="00E335EB" w:rsidRPr="004973BD" w:rsidRDefault="00E335EB" w:rsidP="00F865B3">
            <w:pPr>
              <w:spacing w:after="0" w:line="240" w:lineRule="auto"/>
              <w:rPr>
                <w:rFonts w:ascii="Times New Roman" w:eastAsia="Times New Roman" w:hAnsi="Times New Roman" w:cs="Times New Roman"/>
                <w:color w:val="000000"/>
              </w:rPr>
            </w:pPr>
          </w:p>
        </w:tc>
        <w:tc>
          <w:tcPr>
            <w:tcW w:w="2160" w:type="dxa"/>
            <w:tcBorders>
              <w:top w:val="nil"/>
              <w:left w:val="nil"/>
              <w:bottom w:val="single" w:sz="4" w:space="0" w:color="auto"/>
              <w:right w:val="single" w:sz="4" w:space="0" w:color="auto"/>
            </w:tcBorders>
            <w:shd w:val="clear" w:color="auto" w:fill="auto"/>
            <w:vAlign w:val="center"/>
          </w:tcPr>
          <w:p w:rsidR="00E335EB" w:rsidRPr="004973BD" w:rsidRDefault="00257B78" w:rsidP="003513B2">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E335EB" w:rsidRPr="004973BD" w:rsidTr="0039252C">
        <w:trPr>
          <w:trHeight w:val="404"/>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E335EB" w:rsidRDefault="00E335EB" w:rsidP="00E335EB">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Was a preliminary agreement with an effective date before the date of contract adoption submitted for the school?</w:t>
            </w:r>
          </w:p>
          <w:p w:rsidR="00F865B3" w:rsidRPr="004973BD" w:rsidRDefault="00F865B3" w:rsidP="00E335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2160" w:type="dxa"/>
            <w:tcBorders>
              <w:top w:val="nil"/>
              <w:left w:val="nil"/>
              <w:bottom w:val="single" w:sz="4" w:space="0" w:color="auto"/>
              <w:right w:val="single" w:sz="4" w:space="0" w:color="auto"/>
            </w:tcBorders>
            <w:shd w:val="clear" w:color="auto" w:fill="auto"/>
            <w:vAlign w:val="center"/>
            <w:hideMark/>
          </w:tcPr>
          <w:p w:rsidR="00E335EB" w:rsidRPr="004973BD" w:rsidRDefault="00F865B3" w:rsidP="00F865B3">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Yes </w:t>
            </w: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No </w:t>
            </w:r>
            <w:r w:rsidRPr="004973BD">
              <w:rPr>
                <w:rFonts w:ascii="Times New Roman" w:eastAsia="Times New Roman" w:hAnsi="Times New Roman" w:cs="Times New Roman"/>
                <w:color w:val="000000"/>
              </w:rPr>
              <w:fldChar w:fldCharType="begin">
                <w:ffData>
                  <w:name w:val="Text2"/>
                  <w:enabled/>
                  <w:calcOnExit w:val="0"/>
                  <w:textInput/>
                </w:ffData>
              </w:fldChar>
            </w:r>
            <w:r w:rsidRPr="004973BD">
              <w:rPr>
                <w:rFonts w:ascii="Times New Roman" w:eastAsia="Times New Roman" w:hAnsi="Times New Roman" w:cs="Times New Roman"/>
                <w:color w:val="000000"/>
              </w:rPr>
              <w:instrText xml:space="preserve"> FORMTEXT </w:instrText>
            </w:r>
            <w:r w:rsidRPr="004973BD">
              <w:rPr>
                <w:rFonts w:ascii="Times New Roman" w:eastAsia="Times New Roman" w:hAnsi="Times New Roman" w:cs="Times New Roman"/>
                <w:color w:val="000000"/>
              </w:rPr>
            </w:r>
            <w:r w:rsidRPr="004973BD">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color w:val="000000"/>
              </w:rPr>
              <w:fldChar w:fldCharType="end"/>
            </w:r>
          </w:p>
        </w:tc>
        <w:tc>
          <w:tcPr>
            <w:tcW w:w="2160" w:type="dxa"/>
            <w:tcBorders>
              <w:top w:val="nil"/>
              <w:left w:val="nil"/>
              <w:bottom w:val="single" w:sz="4" w:space="0" w:color="auto"/>
              <w:right w:val="single" w:sz="4" w:space="0" w:color="auto"/>
            </w:tcBorders>
            <w:shd w:val="clear" w:color="auto" w:fill="auto"/>
            <w:vAlign w:val="center"/>
          </w:tcPr>
          <w:p w:rsidR="00E335EB" w:rsidRPr="004973BD" w:rsidRDefault="00257B78" w:rsidP="003513B2">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E335EB" w:rsidRPr="004973BD" w:rsidTr="0039252C">
        <w:trPr>
          <w:trHeight w:val="360"/>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E335EB" w:rsidRPr="004973BD" w:rsidRDefault="00E335EB" w:rsidP="00E335EB">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Was the contract adopted on or before March 15?</w:t>
            </w:r>
          </w:p>
        </w:tc>
        <w:tc>
          <w:tcPr>
            <w:tcW w:w="2160" w:type="dxa"/>
            <w:tcBorders>
              <w:top w:val="nil"/>
              <w:left w:val="nil"/>
              <w:bottom w:val="single" w:sz="4" w:space="0" w:color="auto"/>
              <w:right w:val="single" w:sz="4" w:space="0" w:color="auto"/>
            </w:tcBorders>
            <w:shd w:val="clear" w:color="auto" w:fill="auto"/>
            <w:vAlign w:val="center"/>
            <w:hideMark/>
          </w:tcPr>
          <w:p w:rsidR="00E335EB" w:rsidRPr="004973BD" w:rsidRDefault="00F865B3" w:rsidP="00F865B3">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Yes </w:t>
            </w: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No </w:t>
            </w:r>
            <w:r w:rsidRPr="004973BD">
              <w:rPr>
                <w:rFonts w:ascii="Times New Roman" w:eastAsia="Times New Roman" w:hAnsi="Times New Roman" w:cs="Times New Roman"/>
                <w:color w:val="000000"/>
              </w:rPr>
              <w:fldChar w:fldCharType="begin">
                <w:ffData>
                  <w:name w:val="Text2"/>
                  <w:enabled/>
                  <w:calcOnExit w:val="0"/>
                  <w:textInput/>
                </w:ffData>
              </w:fldChar>
            </w:r>
            <w:r w:rsidRPr="004973BD">
              <w:rPr>
                <w:rFonts w:ascii="Times New Roman" w:eastAsia="Times New Roman" w:hAnsi="Times New Roman" w:cs="Times New Roman"/>
                <w:color w:val="000000"/>
              </w:rPr>
              <w:instrText xml:space="preserve"> FORMTEXT </w:instrText>
            </w:r>
            <w:r w:rsidRPr="004973BD">
              <w:rPr>
                <w:rFonts w:ascii="Times New Roman" w:eastAsia="Times New Roman" w:hAnsi="Times New Roman" w:cs="Times New Roman"/>
                <w:color w:val="000000"/>
              </w:rPr>
            </w:r>
            <w:r w:rsidRPr="004973BD">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color w:val="000000"/>
              </w:rPr>
              <w:fldChar w:fldCharType="end"/>
            </w:r>
          </w:p>
        </w:tc>
        <w:tc>
          <w:tcPr>
            <w:tcW w:w="2160" w:type="dxa"/>
            <w:tcBorders>
              <w:top w:val="nil"/>
              <w:left w:val="nil"/>
              <w:bottom w:val="single" w:sz="4" w:space="0" w:color="auto"/>
              <w:right w:val="single" w:sz="4" w:space="0" w:color="auto"/>
            </w:tcBorders>
            <w:shd w:val="clear" w:color="auto" w:fill="auto"/>
            <w:vAlign w:val="center"/>
          </w:tcPr>
          <w:p w:rsidR="00E335EB" w:rsidRPr="004973BD" w:rsidRDefault="00257B78" w:rsidP="003513B2">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E335EB" w:rsidRPr="004973BD" w:rsidTr="0039252C">
        <w:trPr>
          <w:trHeight w:val="360"/>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E335EB" w:rsidRPr="004973BD" w:rsidRDefault="00E335EB" w:rsidP="00E335EB">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Was the contract executed on or before May 15? </w:t>
            </w:r>
          </w:p>
        </w:tc>
        <w:tc>
          <w:tcPr>
            <w:tcW w:w="2160" w:type="dxa"/>
            <w:tcBorders>
              <w:top w:val="nil"/>
              <w:left w:val="nil"/>
              <w:bottom w:val="single" w:sz="4" w:space="0" w:color="auto"/>
              <w:right w:val="single" w:sz="4" w:space="0" w:color="auto"/>
            </w:tcBorders>
            <w:shd w:val="clear" w:color="auto" w:fill="auto"/>
            <w:vAlign w:val="center"/>
            <w:hideMark/>
          </w:tcPr>
          <w:p w:rsidR="00E335EB" w:rsidRPr="004973BD" w:rsidRDefault="00F865B3" w:rsidP="00F865B3">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Yes </w:t>
            </w: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No </w:t>
            </w:r>
            <w:r w:rsidRPr="004973BD">
              <w:rPr>
                <w:rFonts w:ascii="Times New Roman" w:eastAsia="Times New Roman" w:hAnsi="Times New Roman" w:cs="Times New Roman"/>
                <w:color w:val="000000"/>
              </w:rPr>
              <w:fldChar w:fldCharType="begin">
                <w:ffData>
                  <w:name w:val="Text2"/>
                  <w:enabled/>
                  <w:calcOnExit w:val="0"/>
                  <w:textInput/>
                </w:ffData>
              </w:fldChar>
            </w:r>
            <w:r w:rsidRPr="004973BD">
              <w:rPr>
                <w:rFonts w:ascii="Times New Roman" w:eastAsia="Times New Roman" w:hAnsi="Times New Roman" w:cs="Times New Roman"/>
                <w:color w:val="000000"/>
              </w:rPr>
              <w:instrText xml:space="preserve"> FORMTEXT </w:instrText>
            </w:r>
            <w:r w:rsidRPr="004973BD">
              <w:rPr>
                <w:rFonts w:ascii="Times New Roman" w:eastAsia="Times New Roman" w:hAnsi="Times New Roman" w:cs="Times New Roman"/>
                <w:color w:val="000000"/>
              </w:rPr>
            </w:r>
            <w:r w:rsidRPr="004973BD">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color w:val="000000"/>
              </w:rPr>
              <w:fldChar w:fldCharType="end"/>
            </w:r>
          </w:p>
        </w:tc>
        <w:tc>
          <w:tcPr>
            <w:tcW w:w="2160" w:type="dxa"/>
            <w:tcBorders>
              <w:top w:val="nil"/>
              <w:left w:val="nil"/>
              <w:bottom w:val="single" w:sz="4" w:space="0" w:color="auto"/>
              <w:right w:val="single" w:sz="4" w:space="0" w:color="auto"/>
            </w:tcBorders>
            <w:shd w:val="clear" w:color="auto" w:fill="auto"/>
            <w:vAlign w:val="center"/>
          </w:tcPr>
          <w:p w:rsidR="00E335EB" w:rsidRPr="004973BD" w:rsidRDefault="00257B78" w:rsidP="003513B2">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E335EB" w:rsidRPr="004973BD" w:rsidTr="0039252C">
        <w:trPr>
          <w:trHeight w:val="300"/>
        </w:trPr>
        <w:tc>
          <w:tcPr>
            <w:tcW w:w="3477" w:type="dxa"/>
            <w:gridSpan w:val="3"/>
            <w:tcBorders>
              <w:top w:val="single" w:sz="4" w:space="0" w:color="auto"/>
              <w:left w:val="single" w:sz="4" w:space="0" w:color="auto"/>
              <w:bottom w:val="nil"/>
              <w:right w:val="nil"/>
            </w:tcBorders>
            <w:shd w:val="clear" w:color="auto" w:fill="auto"/>
            <w:hideMark/>
          </w:tcPr>
          <w:p w:rsidR="00E335EB" w:rsidRPr="004973BD" w:rsidRDefault="00E335EB" w:rsidP="00E335EB">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Date school will open:</w:t>
            </w:r>
            <w:r w:rsidR="00292DC4">
              <w:rPr>
                <w:rFonts w:ascii="Times New Roman" w:eastAsia="Times New Roman" w:hAnsi="Times New Roman" w:cs="Times New Roman"/>
                <w:color w:val="000000"/>
              </w:rPr>
              <w:t xml:space="preserve"> </w:t>
            </w:r>
            <w:r w:rsidR="00292DC4" w:rsidRPr="004973BD">
              <w:rPr>
                <w:rFonts w:ascii="Times New Roman" w:hAnsi="Times New Roman" w:cs="Times New Roman"/>
                <w:b/>
              </w:rPr>
              <w:fldChar w:fldCharType="begin">
                <w:ffData>
                  <w:name w:val="Text3"/>
                  <w:enabled/>
                  <w:calcOnExit w:val="0"/>
                  <w:textInput/>
                </w:ffData>
              </w:fldChar>
            </w:r>
            <w:r w:rsidR="00292DC4" w:rsidRPr="004973BD">
              <w:rPr>
                <w:rFonts w:ascii="Times New Roman" w:hAnsi="Times New Roman" w:cs="Times New Roman"/>
                <w:b/>
              </w:rPr>
              <w:instrText xml:space="preserve"> FORMTEXT </w:instrText>
            </w:r>
            <w:r w:rsidR="00292DC4" w:rsidRPr="004973BD">
              <w:rPr>
                <w:rFonts w:ascii="Times New Roman" w:hAnsi="Times New Roman" w:cs="Times New Roman"/>
                <w:b/>
              </w:rPr>
            </w:r>
            <w:r w:rsidR="00292DC4" w:rsidRPr="004973BD">
              <w:rPr>
                <w:rFonts w:ascii="Times New Roman" w:hAnsi="Times New Roman" w:cs="Times New Roman"/>
                <w:b/>
              </w:rPr>
              <w:fldChar w:fldCharType="separate"/>
            </w:r>
            <w:r w:rsidR="00292DC4" w:rsidRPr="004973BD">
              <w:rPr>
                <w:rFonts w:ascii="Times New Roman" w:hAnsi="Times New Roman" w:cs="Times New Roman"/>
                <w:b/>
                <w:noProof/>
              </w:rPr>
              <w:t> </w:t>
            </w:r>
            <w:r w:rsidR="00292DC4" w:rsidRPr="004973BD">
              <w:rPr>
                <w:rFonts w:ascii="Times New Roman" w:hAnsi="Times New Roman" w:cs="Times New Roman"/>
                <w:b/>
                <w:noProof/>
              </w:rPr>
              <w:t> </w:t>
            </w:r>
            <w:r w:rsidR="00292DC4" w:rsidRPr="004973BD">
              <w:rPr>
                <w:rFonts w:ascii="Times New Roman" w:hAnsi="Times New Roman" w:cs="Times New Roman"/>
                <w:b/>
                <w:noProof/>
              </w:rPr>
              <w:t> </w:t>
            </w:r>
            <w:r w:rsidR="00292DC4" w:rsidRPr="004973BD">
              <w:rPr>
                <w:rFonts w:ascii="Times New Roman" w:hAnsi="Times New Roman" w:cs="Times New Roman"/>
                <w:b/>
                <w:noProof/>
              </w:rPr>
              <w:t> </w:t>
            </w:r>
            <w:r w:rsidR="00292DC4" w:rsidRPr="004973BD">
              <w:rPr>
                <w:rFonts w:ascii="Times New Roman" w:hAnsi="Times New Roman" w:cs="Times New Roman"/>
                <w:b/>
                <w:noProof/>
              </w:rPr>
              <w:t> </w:t>
            </w:r>
            <w:r w:rsidR="00292DC4" w:rsidRPr="004973BD">
              <w:rPr>
                <w:rFonts w:ascii="Times New Roman" w:hAnsi="Times New Roman" w:cs="Times New Roman"/>
                <w:b/>
              </w:rPr>
              <w:fldChar w:fldCharType="end"/>
            </w:r>
          </w:p>
        </w:tc>
        <w:tc>
          <w:tcPr>
            <w:tcW w:w="6963" w:type="dxa"/>
            <w:gridSpan w:val="2"/>
            <w:tcBorders>
              <w:top w:val="nil"/>
              <w:left w:val="nil"/>
              <w:bottom w:val="nil"/>
              <w:right w:val="nil"/>
            </w:tcBorders>
            <w:shd w:val="clear" w:color="auto" w:fill="auto"/>
            <w:hideMark/>
          </w:tcPr>
          <w:p w:rsidR="00E335EB" w:rsidRPr="004973BD" w:rsidRDefault="00E335EB" w:rsidP="00E335EB">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2160" w:type="dxa"/>
            <w:vMerge w:val="restart"/>
            <w:tcBorders>
              <w:top w:val="nil"/>
              <w:left w:val="single" w:sz="4" w:space="0" w:color="auto"/>
              <w:bottom w:val="single" w:sz="4" w:space="0" w:color="000000"/>
              <w:right w:val="single" w:sz="4" w:space="0" w:color="auto"/>
            </w:tcBorders>
            <w:shd w:val="clear" w:color="auto" w:fill="auto"/>
            <w:vAlign w:val="center"/>
            <w:hideMark/>
          </w:tcPr>
          <w:p w:rsidR="00E335EB" w:rsidRPr="004973BD" w:rsidRDefault="00DE13D2" w:rsidP="003513B2">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Text2"/>
                  <w:enabled/>
                  <w:calcOnExit w:val="0"/>
                  <w:textInput/>
                </w:ffData>
              </w:fldChar>
            </w:r>
            <w:r w:rsidRPr="004973BD">
              <w:rPr>
                <w:rFonts w:ascii="Times New Roman" w:eastAsia="Times New Roman" w:hAnsi="Times New Roman" w:cs="Times New Roman"/>
                <w:color w:val="000000"/>
              </w:rPr>
              <w:instrText xml:space="preserve"> FORMTEXT </w:instrText>
            </w:r>
            <w:r w:rsidRPr="004973BD">
              <w:rPr>
                <w:rFonts w:ascii="Times New Roman" w:eastAsia="Times New Roman" w:hAnsi="Times New Roman" w:cs="Times New Roman"/>
                <w:color w:val="000000"/>
              </w:rPr>
            </w:r>
            <w:r w:rsidRPr="004973BD">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color w:val="000000"/>
              </w:rPr>
              <w:fldChar w:fldCharType="end"/>
            </w:r>
          </w:p>
        </w:tc>
        <w:tc>
          <w:tcPr>
            <w:tcW w:w="2160" w:type="dxa"/>
            <w:vMerge w:val="restart"/>
            <w:tcBorders>
              <w:top w:val="nil"/>
              <w:left w:val="single" w:sz="4" w:space="0" w:color="auto"/>
              <w:bottom w:val="single" w:sz="4" w:space="0" w:color="000000"/>
              <w:right w:val="single" w:sz="4" w:space="0" w:color="auto"/>
            </w:tcBorders>
            <w:shd w:val="clear" w:color="auto" w:fill="auto"/>
            <w:vAlign w:val="center"/>
          </w:tcPr>
          <w:p w:rsidR="00E335EB" w:rsidRPr="004973BD" w:rsidRDefault="00257B78" w:rsidP="003513B2">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E335EB" w:rsidRPr="004973BD" w:rsidTr="0039252C">
        <w:trPr>
          <w:trHeight w:val="300"/>
        </w:trPr>
        <w:tc>
          <w:tcPr>
            <w:tcW w:w="10440" w:type="dxa"/>
            <w:gridSpan w:val="5"/>
            <w:tcBorders>
              <w:top w:val="nil"/>
              <w:left w:val="single" w:sz="4" w:space="0" w:color="auto"/>
              <w:bottom w:val="single" w:sz="4" w:space="0" w:color="auto"/>
              <w:right w:val="single" w:sz="4" w:space="0" w:color="000000"/>
            </w:tcBorders>
            <w:shd w:val="clear" w:color="auto" w:fill="auto"/>
            <w:hideMark/>
          </w:tcPr>
          <w:p w:rsidR="00E335EB" w:rsidRPr="004973BD" w:rsidRDefault="00E335EB" w:rsidP="00E335EB">
            <w:pPr>
              <w:spacing w:after="0" w:line="240" w:lineRule="auto"/>
              <w:rPr>
                <w:rFonts w:ascii="Times New Roman" w:eastAsia="Times New Roman" w:hAnsi="Times New Roman" w:cs="Times New Roman"/>
                <w:i/>
                <w:iCs/>
                <w:color w:val="000000"/>
              </w:rPr>
            </w:pPr>
            <w:r w:rsidRPr="004973BD">
              <w:rPr>
                <w:rFonts w:ascii="Times New Roman" w:eastAsia="Times New Roman" w:hAnsi="Times New Roman" w:cs="Times New Roman"/>
                <w:i/>
                <w:iCs/>
                <w:color w:val="000000"/>
              </w:rPr>
              <w:t xml:space="preserve">School must open by Sept. 30, unless school is a dropout recovery school. </w:t>
            </w:r>
          </w:p>
        </w:tc>
        <w:tc>
          <w:tcPr>
            <w:tcW w:w="2160" w:type="dxa"/>
            <w:vMerge/>
            <w:tcBorders>
              <w:top w:val="nil"/>
              <w:left w:val="single" w:sz="4" w:space="0" w:color="auto"/>
              <w:bottom w:val="single" w:sz="4" w:space="0" w:color="000000"/>
              <w:right w:val="single" w:sz="4" w:space="0" w:color="auto"/>
            </w:tcBorders>
            <w:vAlign w:val="center"/>
            <w:hideMark/>
          </w:tcPr>
          <w:p w:rsidR="00E335EB" w:rsidRPr="004973BD" w:rsidRDefault="00E335EB" w:rsidP="003513B2">
            <w:pPr>
              <w:spacing w:after="0" w:line="240" w:lineRule="auto"/>
              <w:jc w:val="center"/>
              <w:rPr>
                <w:rFonts w:ascii="Times New Roman" w:eastAsia="Times New Roman" w:hAnsi="Times New Roman" w:cs="Times New Roman"/>
                <w:color w:val="000000"/>
              </w:rPr>
            </w:pPr>
          </w:p>
        </w:tc>
        <w:tc>
          <w:tcPr>
            <w:tcW w:w="2160" w:type="dxa"/>
            <w:vMerge/>
            <w:tcBorders>
              <w:top w:val="nil"/>
              <w:left w:val="single" w:sz="4" w:space="0" w:color="auto"/>
              <w:bottom w:val="single" w:sz="4" w:space="0" w:color="000000"/>
              <w:right w:val="single" w:sz="4" w:space="0" w:color="auto"/>
            </w:tcBorders>
            <w:vAlign w:val="center"/>
          </w:tcPr>
          <w:p w:rsidR="00E335EB" w:rsidRPr="004973BD" w:rsidRDefault="00E335EB" w:rsidP="003513B2">
            <w:pPr>
              <w:spacing w:after="0" w:line="240" w:lineRule="auto"/>
              <w:jc w:val="center"/>
              <w:rPr>
                <w:rFonts w:ascii="Times New Roman" w:eastAsia="Times New Roman" w:hAnsi="Times New Roman" w:cs="Times New Roman"/>
                <w:color w:val="000000"/>
              </w:rPr>
            </w:pPr>
          </w:p>
        </w:tc>
      </w:tr>
      <w:tr w:rsidR="00E335EB" w:rsidRPr="004973BD" w:rsidTr="0039252C">
        <w:trPr>
          <w:trHeight w:val="300"/>
        </w:trPr>
        <w:tc>
          <w:tcPr>
            <w:tcW w:w="4230" w:type="dxa"/>
            <w:gridSpan w:val="4"/>
            <w:tcBorders>
              <w:top w:val="single" w:sz="4" w:space="0" w:color="auto"/>
              <w:left w:val="single" w:sz="4" w:space="0" w:color="auto"/>
              <w:bottom w:val="nil"/>
              <w:right w:val="nil"/>
            </w:tcBorders>
            <w:shd w:val="clear" w:color="auto" w:fill="auto"/>
            <w:hideMark/>
          </w:tcPr>
          <w:p w:rsidR="00E335EB" w:rsidRPr="004973BD" w:rsidRDefault="00E335EB" w:rsidP="00E335EB">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Grades to be served: </w:t>
            </w:r>
            <w:r w:rsidR="004973BD" w:rsidRPr="004973BD">
              <w:rPr>
                <w:rFonts w:ascii="Times New Roman" w:hAnsi="Times New Roman" w:cs="Times New Roman"/>
                <w:b/>
              </w:rPr>
              <w:fldChar w:fldCharType="begin">
                <w:ffData>
                  <w:name w:val="Text3"/>
                  <w:enabled/>
                  <w:calcOnExit w:val="0"/>
                  <w:textInput/>
                </w:ffData>
              </w:fldChar>
            </w:r>
            <w:r w:rsidR="004973BD" w:rsidRPr="004973BD">
              <w:rPr>
                <w:rFonts w:ascii="Times New Roman" w:hAnsi="Times New Roman" w:cs="Times New Roman"/>
                <w:b/>
              </w:rPr>
              <w:instrText xml:space="preserve"> FORMTEXT </w:instrText>
            </w:r>
            <w:r w:rsidR="004973BD" w:rsidRPr="004973BD">
              <w:rPr>
                <w:rFonts w:ascii="Times New Roman" w:hAnsi="Times New Roman" w:cs="Times New Roman"/>
                <w:b/>
              </w:rPr>
            </w:r>
            <w:r w:rsidR="004973BD" w:rsidRPr="004973BD">
              <w:rPr>
                <w:rFonts w:ascii="Times New Roman" w:hAnsi="Times New Roman" w:cs="Times New Roman"/>
                <w:b/>
              </w:rPr>
              <w:fldChar w:fldCharType="separate"/>
            </w:r>
            <w:r w:rsidR="004973BD" w:rsidRPr="004973BD">
              <w:rPr>
                <w:rFonts w:ascii="Times New Roman" w:hAnsi="Times New Roman" w:cs="Times New Roman"/>
                <w:b/>
                <w:noProof/>
              </w:rPr>
              <w:t> </w:t>
            </w:r>
            <w:r w:rsidR="004973BD" w:rsidRPr="004973BD">
              <w:rPr>
                <w:rFonts w:ascii="Times New Roman" w:hAnsi="Times New Roman" w:cs="Times New Roman"/>
                <w:b/>
                <w:noProof/>
              </w:rPr>
              <w:t> </w:t>
            </w:r>
            <w:r w:rsidR="004973BD" w:rsidRPr="004973BD">
              <w:rPr>
                <w:rFonts w:ascii="Times New Roman" w:hAnsi="Times New Roman" w:cs="Times New Roman"/>
                <w:b/>
                <w:noProof/>
              </w:rPr>
              <w:t> </w:t>
            </w:r>
            <w:r w:rsidR="004973BD" w:rsidRPr="004973BD">
              <w:rPr>
                <w:rFonts w:ascii="Times New Roman" w:hAnsi="Times New Roman" w:cs="Times New Roman"/>
                <w:b/>
                <w:noProof/>
              </w:rPr>
              <w:t> </w:t>
            </w:r>
            <w:r w:rsidR="004973BD" w:rsidRPr="004973BD">
              <w:rPr>
                <w:rFonts w:ascii="Times New Roman" w:hAnsi="Times New Roman" w:cs="Times New Roman"/>
                <w:b/>
                <w:noProof/>
              </w:rPr>
              <w:t> </w:t>
            </w:r>
            <w:r w:rsidR="004973BD" w:rsidRPr="004973BD">
              <w:rPr>
                <w:rFonts w:ascii="Times New Roman" w:hAnsi="Times New Roman" w:cs="Times New Roman"/>
                <w:b/>
              </w:rPr>
              <w:fldChar w:fldCharType="end"/>
            </w:r>
          </w:p>
        </w:tc>
        <w:tc>
          <w:tcPr>
            <w:tcW w:w="6210" w:type="dxa"/>
            <w:tcBorders>
              <w:top w:val="nil"/>
              <w:left w:val="nil"/>
              <w:bottom w:val="nil"/>
              <w:right w:val="nil"/>
            </w:tcBorders>
            <w:shd w:val="clear" w:color="auto" w:fill="auto"/>
            <w:hideMark/>
          </w:tcPr>
          <w:p w:rsidR="00E335EB" w:rsidRPr="004973BD" w:rsidRDefault="004973BD" w:rsidP="00E335EB">
            <w:pPr>
              <w:spacing w:after="0" w:line="240" w:lineRule="auto"/>
              <w:rPr>
                <w:rFonts w:ascii="Times New Roman" w:eastAsia="Times New Roman" w:hAnsi="Times New Roman" w:cs="Times New Roman"/>
                <w:color w:val="000000"/>
              </w:rPr>
            </w:pPr>
            <w:r>
              <w:rPr>
                <w:rFonts w:ascii="Times New Roman" w:hAnsi="Times New Roman" w:cs="Times New Roman"/>
                <w:b/>
              </w:rPr>
              <w:t xml:space="preserve">  </w:t>
            </w:r>
            <w:r w:rsidRPr="004973BD">
              <w:rPr>
                <w:rFonts w:ascii="Times New Roman" w:eastAsia="Times New Roman" w:hAnsi="Times New Roman" w:cs="Times New Roman"/>
                <w:color w:val="000000"/>
              </w:rPr>
              <w:t>Approved enrollment for Year 1:</w:t>
            </w:r>
            <w:r>
              <w:rPr>
                <w:rFonts w:ascii="Times New Roman" w:eastAsia="Times New Roman" w:hAnsi="Times New Roman" w:cs="Times New Roman"/>
                <w:color w:val="000000"/>
              </w:rPr>
              <w:t xml:space="preserve"> </w:t>
            </w:r>
            <w:r w:rsidRPr="004973BD">
              <w:rPr>
                <w:rFonts w:ascii="Times New Roman" w:eastAsia="Times New Roman" w:hAnsi="Times New Roman" w:cs="Times New Roman"/>
                <w:color w:val="000000"/>
              </w:rPr>
              <w:fldChar w:fldCharType="begin">
                <w:ffData>
                  <w:name w:val="Text2"/>
                  <w:enabled/>
                  <w:calcOnExit w:val="0"/>
                  <w:textInput/>
                </w:ffData>
              </w:fldChar>
            </w:r>
            <w:r w:rsidRPr="004973BD">
              <w:rPr>
                <w:rFonts w:ascii="Times New Roman" w:eastAsia="Times New Roman" w:hAnsi="Times New Roman" w:cs="Times New Roman"/>
                <w:color w:val="000000"/>
              </w:rPr>
              <w:instrText xml:space="preserve"> FORMTEXT </w:instrText>
            </w:r>
            <w:r w:rsidRPr="004973BD">
              <w:rPr>
                <w:rFonts w:ascii="Times New Roman" w:eastAsia="Times New Roman" w:hAnsi="Times New Roman" w:cs="Times New Roman"/>
                <w:color w:val="000000"/>
              </w:rPr>
            </w:r>
            <w:r w:rsidRPr="004973BD">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color w:val="000000"/>
              </w:rPr>
              <w:fldChar w:fldCharType="end"/>
            </w:r>
          </w:p>
        </w:tc>
        <w:tc>
          <w:tcPr>
            <w:tcW w:w="2160" w:type="dxa"/>
            <w:tcBorders>
              <w:top w:val="nil"/>
              <w:left w:val="single" w:sz="4" w:space="0" w:color="auto"/>
              <w:bottom w:val="nil"/>
              <w:right w:val="single" w:sz="4" w:space="0" w:color="auto"/>
            </w:tcBorders>
            <w:shd w:val="clear" w:color="auto" w:fill="auto"/>
            <w:vAlign w:val="center"/>
            <w:hideMark/>
          </w:tcPr>
          <w:p w:rsidR="00E335EB" w:rsidRPr="004973BD" w:rsidRDefault="00626EC7" w:rsidP="003513B2">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0" w:type="dxa"/>
            <w:tcBorders>
              <w:top w:val="nil"/>
              <w:left w:val="nil"/>
              <w:bottom w:val="nil"/>
              <w:right w:val="single" w:sz="4" w:space="0" w:color="auto"/>
            </w:tcBorders>
            <w:shd w:val="clear" w:color="auto" w:fill="auto"/>
            <w:vAlign w:val="center"/>
          </w:tcPr>
          <w:p w:rsidR="00E335EB" w:rsidRPr="004973BD" w:rsidRDefault="00257B78" w:rsidP="003513B2">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E335EB" w:rsidRPr="004973BD" w:rsidTr="0039252C">
        <w:trPr>
          <w:trHeight w:val="619"/>
        </w:trPr>
        <w:tc>
          <w:tcPr>
            <w:tcW w:w="10440" w:type="dxa"/>
            <w:gridSpan w:val="5"/>
            <w:tcBorders>
              <w:top w:val="nil"/>
              <w:left w:val="single" w:sz="4" w:space="0" w:color="auto"/>
              <w:bottom w:val="single" w:sz="4" w:space="0" w:color="auto"/>
              <w:right w:val="single" w:sz="4" w:space="0" w:color="000000"/>
            </w:tcBorders>
            <w:shd w:val="clear" w:color="auto" w:fill="auto"/>
            <w:hideMark/>
          </w:tcPr>
          <w:p w:rsidR="00E335EB" w:rsidRPr="004973BD" w:rsidRDefault="00E335EB" w:rsidP="00E335EB">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Will the school open with all intended grades served, or does it plan to add grades over time until all contracted grades are served?</w:t>
            </w:r>
            <w:r w:rsidR="001F1FDA" w:rsidRPr="004973BD">
              <w:rPr>
                <w:rFonts w:ascii="Times New Roman" w:eastAsia="Times New Roman" w:hAnsi="Times New Roman" w:cs="Times New Roman"/>
                <w:color w:val="000000"/>
              </w:rPr>
              <w:t xml:space="preserve"> </w:t>
            </w:r>
            <w:r w:rsidR="00F865B3">
              <w:rPr>
                <w:rFonts w:ascii="Times New Roman" w:eastAsia="Times New Roman" w:hAnsi="Times New Roman" w:cs="Times New Roman"/>
                <w:color w:val="000000"/>
              </w:rPr>
              <w:t xml:space="preserve">Comments: </w:t>
            </w:r>
            <w:r w:rsidR="001F1FDA" w:rsidRPr="004973BD">
              <w:rPr>
                <w:rFonts w:ascii="Times New Roman" w:eastAsia="Times New Roman" w:hAnsi="Times New Roman" w:cs="Times New Roman"/>
                <w:color w:val="000000"/>
              </w:rPr>
              <w:fldChar w:fldCharType="begin">
                <w:ffData>
                  <w:name w:val="Text2"/>
                  <w:enabled/>
                  <w:calcOnExit w:val="0"/>
                  <w:textInput/>
                </w:ffData>
              </w:fldChar>
            </w:r>
            <w:r w:rsidR="001F1FDA" w:rsidRPr="004973BD">
              <w:rPr>
                <w:rFonts w:ascii="Times New Roman" w:eastAsia="Times New Roman" w:hAnsi="Times New Roman" w:cs="Times New Roman"/>
                <w:color w:val="000000"/>
              </w:rPr>
              <w:instrText xml:space="preserve"> FORMTEXT </w:instrText>
            </w:r>
            <w:r w:rsidR="001F1FDA" w:rsidRPr="004973BD">
              <w:rPr>
                <w:rFonts w:ascii="Times New Roman" w:eastAsia="Times New Roman" w:hAnsi="Times New Roman" w:cs="Times New Roman"/>
                <w:color w:val="000000"/>
              </w:rPr>
            </w:r>
            <w:r w:rsidR="001F1FDA" w:rsidRPr="004973BD">
              <w:rPr>
                <w:rFonts w:ascii="Times New Roman" w:eastAsia="Times New Roman" w:hAnsi="Times New Roman" w:cs="Times New Roman"/>
                <w:color w:val="000000"/>
              </w:rPr>
              <w:fldChar w:fldCharType="separate"/>
            </w:r>
            <w:r w:rsidR="001F1FDA" w:rsidRPr="004973BD">
              <w:rPr>
                <w:rFonts w:ascii="Times New Roman" w:eastAsia="Times New Roman" w:hAnsi="Times New Roman" w:cs="Times New Roman"/>
                <w:noProof/>
                <w:color w:val="000000"/>
              </w:rPr>
              <w:t> </w:t>
            </w:r>
            <w:r w:rsidR="001F1FDA" w:rsidRPr="004973BD">
              <w:rPr>
                <w:rFonts w:ascii="Times New Roman" w:eastAsia="Times New Roman" w:hAnsi="Times New Roman" w:cs="Times New Roman"/>
                <w:noProof/>
                <w:color w:val="000000"/>
              </w:rPr>
              <w:t> </w:t>
            </w:r>
            <w:r w:rsidR="001F1FDA" w:rsidRPr="004973BD">
              <w:rPr>
                <w:rFonts w:ascii="Times New Roman" w:eastAsia="Times New Roman" w:hAnsi="Times New Roman" w:cs="Times New Roman"/>
                <w:noProof/>
                <w:color w:val="000000"/>
              </w:rPr>
              <w:t> </w:t>
            </w:r>
            <w:r w:rsidR="001F1FDA" w:rsidRPr="004973BD">
              <w:rPr>
                <w:rFonts w:ascii="Times New Roman" w:eastAsia="Times New Roman" w:hAnsi="Times New Roman" w:cs="Times New Roman"/>
                <w:noProof/>
                <w:color w:val="000000"/>
              </w:rPr>
              <w:t> </w:t>
            </w:r>
            <w:r w:rsidR="001F1FDA" w:rsidRPr="004973BD">
              <w:rPr>
                <w:rFonts w:ascii="Times New Roman" w:eastAsia="Times New Roman" w:hAnsi="Times New Roman" w:cs="Times New Roman"/>
                <w:noProof/>
                <w:color w:val="000000"/>
              </w:rPr>
              <w:t> </w:t>
            </w:r>
            <w:r w:rsidR="001F1FDA" w:rsidRPr="004973BD">
              <w:rPr>
                <w:rFonts w:ascii="Times New Roman" w:eastAsia="Times New Roman" w:hAnsi="Times New Roman" w:cs="Times New Roman"/>
                <w:color w:val="000000"/>
              </w:rPr>
              <w:fldChar w:fldCharType="end"/>
            </w:r>
          </w:p>
        </w:tc>
        <w:tc>
          <w:tcPr>
            <w:tcW w:w="2160" w:type="dxa"/>
            <w:tcBorders>
              <w:top w:val="nil"/>
              <w:left w:val="nil"/>
              <w:bottom w:val="single" w:sz="4" w:space="0" w:color="auto"/>
              <w:right w:val="single" w:sz="4" w:space="0" w:color="auto"/>
            </w:tcBorders>
            <w:shd w:val="clear" w:color="auto" w:fill="auto"/>
            <w:vAlign w:val="center"/>
            <w:hideMark/>
          </w:tcPr>
          <w:p w:rsidR="00E335EB" w:rsidRPr="004973BD" w:rsidRDefault="00F865B3" w:rsidP="00F865B3">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Yes </w:t>
            </w: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No </w:t>
            </w:r>
            <w:r w:rsidRPr="004973BD">
              <w:rPr>
                <w:rFonts w:ascii="Times New Roman" w:eastAsia="Times New Roman" w:hAnsi="Times New Roman" w:cs="Times New Roman"/>
                <w:color w:val="000000"/>
              </w:rPr>
              <w:fldChar w:fldCharType="begin">
                <w:ffData>
                  <w:name w:val="Text2"/>
                  <w:enabled/>
                  <w:calcOnExit w:val="0"/>
                  <w:textInput/>
                </w:ffData>
              </w:fldChar>
            </w:r>
            <w:r w:rsidRPr="004973BD">
              <w:rPr>
                <w:rFonts w:ascii="Times New Roman" w:eastAsia="Times New Roman" w:hAnsi="Times New Roman" w:cs="Times New Roman"/>
                <w:color w:val="000000"/>
              </w:rPr>
              <w:instrText xml:space="preserve"> FORMTEXT </w:instrText>
            </w:r>
            <w:r w:rsidRPr="004973BD">
              <w:rPr>
                <w:rFonts w:ascii="Times New Roman" w:eastAsia="Times New Roman" w:hAnsi="Times New Roman" w:cs="Times New Roman"/>
                <w:color w:val="000000"/>
              </w:rPr>
            </w:r>
            <w:r w:rsidRPr="004973BD">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color w:val="000000"/>
              </w:rPr>
              <w:fldChar w:fldCharType="end"/>
            </w:r>
          </w:p>
        </w:tc>
        <w:tc>
          <w:tcPr>
            <w:tcW w:w="2160" w:type="dxa"/>
            <w:tcBorders>
              <w:top w:val="nil"/>
              <w:left w:val="nil"/>
              <w:bottom w:val="single" w:sz="4" w:space="0" w:color="auto"/>
              <w:right w:val="single" w:sz="4" w:space="0" w:color="auto"/>
            </w:tcBorders>
            <w:shd w:val="clear" w:color="auto" w:fill="auto"/>
            <w:vAlign w:val="center"/>
          </w:tcPr>
          <w:p w:rsidR="00E335EB" w:rsidRPr="004973BD" w:rsidRDefault="00F865B3" w:rsidP="003513B2">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A94649" w:rsidRPr="004973BD" w:rsidTr="0039252C">
        <w:trPr>
          <w:trHeight w:val="260"/>
        </w:trPr>
        <w:tc>
          <w:tcPr>
            <w:tcW w:w="10440" w:type="dxa"/>
            <w:gridSpan w:val="5"/>
            <w:tcBorders>
              <w:top w:val="nil"/>
              <w:left w:val="single" w:sz="4" w:space="0" w:color="auto"/>
              <w:bottom w:val="single" w:sz="4" w:space="0" w:color="auto"/>
              <w:right w:val="single" w:sz="4" w:space="0" w:color="000000"/>
            </w:tcBorders>
            <w:shd w:val="clear" w:color="auto" w:fill="auto"/>
          </w:tcPr>
          <w:p w:rsidR="0039252C" w:rsidRDefault="0039252C" w:rsidP="00A94649">
            <w:pPr>
              <w:spacing w:after="0" w:line="240" w:lineRule="auto"/>
              <w:jc w:val="center"/>
              <w:rPr>
                <w:rFonts w:ascii="Times New Roman" w:eastAsia="Times New Roman" w:hAnsi="Times New Roman" w:cs="Times New Roman"/>
                <w:b/>
                <w:bCs/>
                <w:color w:val="000000"/>
              </w:rPr>
            </w:pPr>
          </w:p>
          <w:p w:rsidR="00A94649" w:rsidRPr="004973BD" w:rsidRDefault="00A94649" w:rsidP="00A94649">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b/>
                <w:bCs/>
                <w:color w:val="000000"/>
              </w:rPr>
              <w:t>POTENTIAL OPERATORS</w:t>
            </w:r>
          </w:p>
        </w:tc>
        <w:tc>
          <w:tcPr>
            <w:tcW w:w="2160" w:type="dxa"/>
            <w:tcBorders>
              <w:top w:val="nil"/>
              <w:left w:val="nil"/>
              <w:bottom w:val="single" w:sz="4" w:space="0" w:color="auto"/>
              <w:right w:val="single" w:sz="4" w:space="0" w:color="auto"/>
            </w:tcBorders>
            <w:shd w:val="clear" w:color="auto" w:fill="auto"/>
            <w:vAlign w:val="center"/>
          </w:tcPr>
          <w:p w:rsidR="00A94649" w:rsidRPr="004973BD" w:rsidRDefault="00A94649" w:rsidP="003513B2">
            <w:pPr>
              <w:spacing w:after="0" w:line="240" w:lineRule="auto"/>
              <w:jc w:val="center"/>
              <w:rPr>
                <w:rFonts w:ascii="Times New Roman" w:hAnsi="Times New Roman" w:cs="Times New Roman"/>
                <w:b/>
              </w:rPr>
            </w:pPr>
            <w:r>
              <w:rPr>
                <w:rFonts w:ascii="Times New Roman" w:hAnsi="Times New Roman" w:cs="Times New Roman"/>
                <w:b/>
              </w:rPr>
              <w:t>If yes, please list page number</w:t>
            </w:r>
          </w:p>
        </w:tc>
        <w:tc>
          <w:tcPr>
            <w:tcW w:w="2160" w:type="dxa"/>
            <w:tcBorders>
              <w:top w:val="nil"/>
              <w:left w:val="nil"/>
              <w:bottom w:val="single" w:sz="4" w:space="0" w:color="auto"/>
              <w:right w:val="single" w:sz="4" w:space="0" w:color="auto"/>
            </w:tcBorders>
            <w:shd w:val="clear" w:color="auto" w:fill="auto"/>
            <w:vAlign w:val="center"/>
          </w:tcPr>
          <w:p w:rsidR="00A94649" w:rsidRPr="004973BD" w:rsidRDefault="00A94649" w:rsidP="003513B2">
            <w:pPr>
              <w:spacing w:after="0" w:line="240" w:lineRule="auto"/>
              <w:jc w:val="center"/>
              <w:rPr>
                <w:rFonts w:ascii="Times New Roman" w:eastAsia="Times New Roman" w:hAnsi="Times New Roman" w:cs="Times New Roman"/>
                <w:color w:val="000000"/>
              </w:rPr>
            </w:pPr>
          </w:p>
        </w:tc>
      </w:tr>
      <w:tr w:rsidR="00E335EB" w:rsidRPr="004973BD" w:rsidTr="0039252C">
        <w:trPr>
          <w:trHeight w:val="360"/>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E335EB" w:rsidRPr="004973BD" w:rsidRDefault="00E335EB" w:rsidP="00E335EB">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Does the contract indicate that the sponsor may “convert” sponsor assets for use by the school?</w:t>
            </w:r>
          </w:p>
        </w:tc>
        <w:tc>
          <w:tcPr>
            <w:tcW w:w="2160" w:type="dxa"/>
            <w:tcBorders>
              <w:top w:val="nil"/>
              <w:left w:val="nil"/>
              <w:bottom w:val="single" w:sz="4" w:space="0" w:color="auto"/>
              <w:right w:val="single" w:sz="4" w:space="0" w:color="auto"/>
            </w:tcBorders>
            <w:shd w:val="clear" w:color="auto" w:fill="auto"/>
            <w:vAlign w:val="center"/>
            <w:hideMark/>
          </w:tcPr>
          <w:p w:rsidR="00E335EB" w:rsidRPr="004973BD" w:rsidRDefault="00DE13D2" w:rsidP="003513B2">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Text2"/>
                  <w:enabled/>
                  <w:calcOnExit w:val="0"/>
                  <w:textInput/>
                </w:ffData>
              </w:fldChar>
            </w:r>
            <w:r w:rsidRPr="004973BD">
              <w:rPr>
                <w:rFonts w:ascii="Times New Roman" w:eastAsia="Times New Roman" w:hAnsi="Times New Roman" w:cs="Times New Roman"/>
                <w:color w:val="000000"/>
              </w:rPr>
              <w:instrText xml:space="preserve"> FORMTEXT </w:instrText>
            </w:r>
            <w:r w:rsidRPr="004973BD">
              <w:rPr>
                <w:rFonts w:ascii="Times New Roman" w:eastAsia="Times New Roman" w:hAnsi="Times New Roman" w:cs="Times New Roman"/>
                <w:color w:val="000000"/>
              </w:rPr>
            </w:r>
            <w:r w:rsidRPr="004973BD">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color w:val="000000"/>
              </w:rPr>
              <w:fldChar w:fldCharType="end"/>
            </w:r>
          </w:p>
        </w:tc>
        <w:tc>
          <w:tcPr>
            <w:tcW w:w="2160" w:type="dxa"/>
            <w:tcBorders>
              <w:top w:val="nil"/>
              <w:left w:val="nil"/>
              <w:bottom w:val="single" w:sz="4" w:space="0" w:color="auto"/>
              <w:right w:val="single" w:sz="4" w:space="0" w:color="auto"/>
            </w:tcBorders>
            <w:shd w:val="clear" w:color="auto" w:fill="auto"/>
            <w:vAlign w:val="center"/>
          </w:tcPr>
          <w:p w:rsidR="00E335EB" w:rsidRPr="004973BD" w:rsidRDefault="00257B78" w:rsidP="003513B2">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E335EB" w:rsidRPr="004973BD" w:rsidTr="0039252C">
        <w:trPr>
          <w:trHeight w:val="360"/>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E335EB" w:rsidRPr="004973BD" w:rsidRDefault="00E335EB" w:rsidP="00E335EB">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Is the sponsor the school’s fiscal agent?</w:t>
            </w:r>
          </w:p>
        </w:tc>
        <w:tc>
          <w:tcPr>
            <w:tcW w:w="2160" w:type="dxa"/>
            <w:tcBorders>
              <w:top w:val="nil"/>
              <w:left w:val="nil"/>
              <w:bottom w:val="single" w:sz="4" w:space="0" w:color="auto"/>
              <w:right w:val="single" w:sz="4" w:space="0" w:color="auto"/>
            </w:tcBorders>
            <w:shd w:val="clear" w:color="auto" w:fill="auto"/>
            <w:vAlign w:val="center"/>
            <w:hideMark/>
          </w:tcPr>
          <w:p w:rsidR="00E335EB" w:rsidRPr="004973BD" w:rsidRDefault="00DE13D2" w:rsidP="003513B2">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Text2"/>
                  <w:enabled/>
                  <w:calcOnExit w:val="0"/>
                  <w:textInput/>
                </w:ffData>
              </w:fldChar>
            </w:r>
            <w:r w:rsidRPr="004973BD">
              <w:rPr>
                <w:rFonts w:ascii="Times New Roman" w:eastAsia="Times New Roman" w:hAnsi="Times New Roman" w:cs="Times New Roman"/>
                <w:color w:val="000000"/>
              </w:rPr>
              <w:instrText xml:space="preserve"> FORMTEXT </w:instrText>
            </w:r>
            <w:r w:rsidRPr="004973BD">
              <w:rPr>
                <w:rFonts w:ascii="Times New Roman" w:eastAsia="Times New Roman" w:hAnsi="Times New Roman" w:cs="Times New Roman"/>
                <w:color w:val="000000"/>
              </w:rPr>
            </w:r>
            <w:r w:rsidRPr="004973BD">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color w:val="000000"/>
              </w:rPr>
              <w:fldChar w:fldCharType="end"/>
            </w:r>
          </w:p>
        </w:tc>
        <w:tc>
          <w:tcPr>
            <w:tcW w:w="2160" w:type="dxa"/>
            <w:tcBorders>
              <w:top w:val="nil"/>
              <w:left w:val="nil"/>
              <w:bottom w:val="single" w:sz="4" w:space="0" w:color="auto"/>
              <w:right w:val="single" w:sz="4" w:space="0" w:color="auto"/>
            </w:tcBorders>
            <w:shd w:val="clear" w:color="auto" w:fill="auto"/>
            <w:vAlign w:val="center"/>
          </w:tcPr>
          <w:p w:rsidR="00E335EB" w:rsidRPr="004973BD" w:rsidRDefault="00257B78" w:rsidP="003513B2">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E335EB" w:rsidRPr="004973BD" w:rsidTr="0039252C">
        <w:trPr>
          <w:trHeight w:val="360"/>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E335EB" w:rsidRPr="004973BD" w:rsidRDefault="00E335EB" w:rsidP="00E335EB">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Does the contract give the sponsor power of attorney to handle all school management issues?</w:t>
            </w:r>
          </w:p>
        </w:tc>
        <w:tc>
          <w:tcPr>
            <w:tcW w:w="2160" w:type="dxa"/>
            <w:tcBorders>
              <w:top w:val="nil"/>
              <w:left w:val="nil"/>
              <w:bottom w:val="single" w:sz="4" w:space="0" w:color="auto"/>
              <w:right w:val="single" w:sz="4" w:space="0" w:color="auto"/>
            </w:tcBorders>
            <w:shd w:val="clear" w:color="auto" w:fill="auto"/>
            <w:vAlign w:val="center"/>
            <w:hideMark/>
          </w:tcPr>
          <w:p w:rsidR="00E335EB" w:rsidRPr="004973BD" w:rsidRDefault="00DE13D2" w:rsidP="003513B2">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Text2"/>
                  <w:enabled/>
                  <w:calcOnExit w:val="0"/>
                  <w:textInput/>
                </w:ffData>
              </w:fldChar>
            </w:r>
            <w:r w:rsidRPr="004973BD">
              <w:rPr>
                <w:rFonts w:ascii="Times New Roman" w:eastAsia="Times New Roman" w:hAnsi="Times New Roman" w:cs="Times New Roman"/>
                <w:color w:val="000000"/>
              </w:rPr>
              <w:instrText xml:space="preserve"> FORMTEXT </w:instrText>
            </w:r>
            <w:r w:rsidRPr="004973BD">
              <w:rPr>
                <w:rFonts w:ascii="Times New Roman" w:eastAsia="Times New Roman" w:hAnsi="Times New Roman" w:cs="Times New Roman"/>
                <w:color w:val="000000"/>
              </w:rPr>
            </w:r>
            <w:r w:rsidRPr="004973BD">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color w:val="000000"/>
              </w:rPr>
              <w:fldChar w:fldCharType="end"/>
            </w:r>
          </w:p>
        </w:tc>
        <w:tc>
          <w:tcPr>
            <w:tcW w:w="2160" w:type="dxa"/>
            <w:tcBorders>
              <w:top w:val="nil"/>
              <w:left w:val="nil"/>
              <w:bottom w:val="single" w:sz="4" w:space="0" w:color="auto"/>
              <w:right w:val="single" w:sz="4" w:space="0" w:color="auto"/>
            </w:tcBorders>
            <w:shd w:val="clear" w:color="auto" w:fill="auto"/>
            <w:vAlign w:val="center"/>
          </w:tcPr>
          <w:p w:rsidR="00E335EB" w:rsidRPr="004973BD" w:rsidRDefault="00257B78" w:rsidP="003513B2">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E335EB" w:rsidRPr="004973BD" w:rsidTr="0039252C">
        <w:trPr>
          <w:trHeight w:val="360"/>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E335EB" w:rsidRPr="004973BD" w:rsidRDefault="00E335EB" w:rsidP="00E335EB">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Does the contract indicate the sponsor may sell services to the school?</w:t>
            </w:r>
          </w:p>
        </w:tc>
        <w:tc>
          <w:tcPr>
            <w:tcW w:w="2160" w:type="dxa"/>
            <w:tcBorders>
              <w:top w:val="nil"/>
              <w:left w:val="nil"/>
              <w:bottom w:val="single" w:sz="4" w:space="0" w:color="auto"/>
              <w:right w:val="single" w:sz="4" w:space="0" w:color="auto"/>
            </w:tcBorders>
            <w:shd w:val="clear" w:color="auto" w:fill="auto"/>
            <w:vAlign w:val="center"/>
            <w:hideMark/>
          </w:tcPr>
          <w:p w:rsidR="00E335EB" w:rsidRPr="004973BD" w:rsidRDefault="00DE13D2" w:rsidP="003513B2">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Text2"/>
                  <w:enabled/>
                  <w:calcOnExit w:val="0"/>
                  <w:textInput/>
                </w:ffData>
              </w:fldChar>
            </w:r>
            <w:r w:rsidRPr="004973BD">
              <w:rPr>
                <w:rFonts w:ascii="Times New Roman" w:eastAsia="Times New Roman" w:hAnsi="Times New Roman" w:cs="Times New Roman"/>
                <w:color w:val="000000"/>
              </w:rPr>
              <w:instrText xml:space="preserve"> FORMTEXT </w:instrText>
            </w:r>
            <w:r w:rsidRPr="004973BD">
              <w:rPr>
                <w:rFonts w:ascii="Times New Roman" w:eastAsia="Times New Roman" w:hAnsi="Times New Roman" w:cs="Times New Roman"/>
                <w:color w:val="000000"/>
              </w:rPr>
            </w:r>
            <w:r w:rsidRPr="004973BD">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color w:val="000000"/>
              </w:rPr>
              <w:fldChar w:fldCharType="end"/>
            </w:r>
          </w:p>
        </w:tc>
        <w:tc>
          <w:tcPr>
            <w:tcW w:w="2160" w:type="dxa"/>
            <w:tcBorders>
              <w:top w:val="nil"/>
              <w:left w:val="nil"/>
              <w:bottom w:val="single" w:sz="4" w:space="0" w:color="auto"/>
              <w:right w:val="single" w:sz="4" w:space="0" w:color="auto"/>
            </w:tcBorders>
            <w:shd w:val="clear" w:color="auto" w:fill="auto"/>
            <w:vAlign w:val="center"/>
          </w:tcPr>
          <w:p w:rsidR="00E335EB" w:rsidRPr="004973BD" w:rsidRDefault="00257B78" w:rsidP="003513B2">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E335EB" w:rsidRPr="004973BD" w:rsidTr="0039252C">
        <w:trPr>
          <w:trHeight w:val="360"/>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E335EB" w:rsidRPr="004973BD" w:rsidRDefault="00E335EB" w:rsidP="00E335EB">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Does the contract require the school to only use services from the sponsor?</w:t>
            </w:r>
          </w:p>
        </w:tc>
        <w:tc>
          <w:tcPr>
            <w:tcW w:w="2160" w:type="dxa"/>
            <w:tcBorders>
              <w:top w:val="nil"/>
              <w:left w:val="nil"/>
              <w:bottom w:val="single" w:sz="4" w:space="0" w:color="auto"/>
              <w:right w:val="single" w:sz="4" w:space="0" w:color="auto"/>
            </w:tcBorders>
            <w:shd w:val="clear" w:color="auto" w:fill="auto"/>
            <w:vAlign w:val="center"/>
            <w:hideMark/>
          </w:tcPr>
          <w:p w:rsidR="00E335EB" w:rsidRPr="004973BD" w:rsidRDefault="00DE13D2" w:rsidP="003513B2">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Text2"/>
                  <w:enabled/>
                  <w:calcOnExit w:val="0"/>
                  <w:textInput/>
                </w:ffData>
              </w:fldChar>
            </w:r>
            <w:r w:rsidRPr="004973BD">
              <w:rPr>
                <w:rFonts w:ascii="Times New Roman" w:eastAsia="Times New Roman" w:hAnsi="Times New Roman" w:cs="Times New Roman"/>
                <w:color w:val="000000"/>
              </w:rPr>
              <w:instrText xml:space="preserve"> FORMTEXT </w:instrText>
            </w:r>
            <w:r w:rsidRPr="004973BD">
              <w:rPr>
                <w:rFonts w:ascii="Times New Roman" w:eastAsia="Times New Roman" w:hAnsi="Times New Roman" w:cs="Times New Roman"/>
                <w:color w:val="000000"/>
              </w:rPr>
            </w:r>
            <w:r w:rsidRPr="004973BD">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color w:val="000000"/>
              </w:rPr>
              <w:fldChar w:fldCharType="end"/>
            </w:r>
          </w:p>
        </w:tc>
        <w:tc>
          <w:tcPr>
            <w:tcW w:w="2160" w:type="dxa"/>
            <w:tcBorders>
              <w:top w:val="nil"/>
              <w:left w:val="nil"/>
              <w:bottom w:val="single" w:sz="4" w:space="0" w:color="auto"/>
              <w:right w:val="single" w:sz="4" w:space="0" w:color="auto"/>
            </w:tcBorders>
            <w:shd w:val="clear" w:color="auto" w:fill="auto"/>
            <w:vAlign w:val="center"/>
          </w:tcPr>
          <w:p w:rsidR="00E335EB" w:rsidRPr="004973BD" w:rsidRDefault="00257B78" w:rsidP="003513B2">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E335EB" w:rsidRPr="004973BD" w:rsidTr="0039252C">
        <w:trPr>
          <w:trHeight w:val="360"/>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E335EB" w:rsidRPr="004973BD" w:rsidRDefault="00E335EB" w:rsidP="00E335EB">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Does the sponsor’s responsibilities include day</w:t>
            </w:r>
            <w:r w:rsidR="00393FD0">
              <w:rPr>
                <w:rFonts w:ascii="Times New Roman" w:eastAsia="Times New Roman" w:hAnsi="Times New Roman" w:cs="Times New Roman"/>
                <w:color w:val="000000"/>
              </w:rPr>
              <w:t>-</w:t>
            </w:r>
            <w:r w:rsidRPr="004973BD">
              <w:rPr>
                <w:rFonts w:ascii="Times New Roman" w:eastAsia="Times New Roman" w:hAnsi="Times New Roman" w:cs="Times New Roman"/>
                <w:color w:val="000000"/>
              </w:rPr>
              <w:t>to</w:t>
            </w:r>
            <w:r w:rsidR="00393FD0">
              <w:rPr>
                <w:rFonts w:ascii="Times New Roman" w:eastAsia="Times New Roman" w:hAnsi="Times New Roman" w:cs="Times New Roman"/>
                <w:color w:val="000000"/>
              </w:rPr>
              <w:t>-</w:t>
            </w:r>
            <w:r w:rsidRPr="004973BD">
              <w:rPr>
                <w:rFonts w:ascii="Times New Roman" w:eastAsia="Times New Roman" w:hAnsi="Times New Roman" w:cs="Times New Roman"/>
                <w:color w:val="000000"/>
              </w:rPr>
              <w:t>day management of the school?</w:t>
            </w:r>
          </w:p>
        </w:tc>
        <w:tc>
          <w:tcPr>
            <w:tcW w:w="2160" w:type="dxa"/>
            <w:tcBorders>
              <w:top w:val="nil"/>
              <w:left w:val="nil"/>
              <w:bottom w:val="single" w:sz="4" w:space="0" w:color="auto"/>
              <w:right w:val="single" w:sz="4" w:space="0" w:color="auto"/>
            </w:tcBorders>
            <w:shd w:val="clear" w:color="auto" w:fill="auto"/>
            <w:vAlign w:val="center"/>
            <w:hideMark/>
          </w:tcPr>
          <w:p w:rsidR="00E335EB" w:rsidRPr="004973BD" w:rsidRDefault="00DE13D2" w:rsidP="003513B2">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Text2"/>
                  <w:enabled/>
                  <w:calcOnExit w:val="0"/>
                  <w:textInput/>
                </w:ffData>
              </w:fldChar>
            </w:r>
            <w:r w:rsidRPr="004973BD">
              <w:rPr>
                <w:rFonts w:ascii="Times New Roman" w:eastAsia="Times New Roman" w:hAnsi="Times New Roman" w:cs="Times New Roman"/>
                <w:color w:val="000000"/>
              </w:rPr>
              <w:instrText xml:space="preserve"> FORMTEXT </w:instrText>
            </w:r>
            <w:r w:rsidRPr="004973BD">
              <w:rPr>
                <w:rFonts w:ascii="Times New Roman" w:eastAsia="Times New Roman" w:hAnsi="Times New Roman" w:cs="Times New Roman"/>
                <w:color w:val="000000"/>
              </w:rPr>
            </w:r>
            <w:r w:rsidRPr="004973BD">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color w:val="000000"/>
              </w:rPr>
              <w:fldChar w:fldCharType="end"/>
            </w:r>
          </w:p>
        </w:tc>
        <w:tc>
          <w:tcPr>
            <w:tcW w:w="2160" w:type="dxa"/>
            <w:tcBorders>
              <w:top w:val="nil"/>
              <w:left w:val="nil"/>
              <w:bottom w:val="single" w:sz="4" w:space="0" w:color="auto"/>
              <w:right w:val="single" w:sz="4" w:space="0" w:color="auto"/>
            </w:tcBorders>
            <w:shd w:val="clear" w:color="auto" w:fill="auto"/>
            <w:vAlign w:val="center"/>
          </w:tcPr>
          <w:p w:rsidR="00E335EB" w:rsidRPr="004973BD" w:rsidRDefault="00257B78" w:rsidP="003513B2">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E335EB" w:rsidRPr="004973BD" w:rsidTr="0039252C">
        <w:trPr>
          <w:trHeight w:val="360"/>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E335EB" w:rsidRPr="004973BD" w:rsidRDefault="00E335EB" w:rsidP="00E335EB">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Does the contract indicate that the sponsor will employ all school staff?</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E335EB" w:rsidRPr="004973BD" w:rsidRDefault="00DE13D2" w:rsidP="003513B2">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Text2"/>
                  <w:enabled/>
                  <w:calcOnExit w:val="0"/>
                  <w:textInput/>
                </w:ffData>
              </w:fldChar>
            </w:r>
            <w:r w:rsidRPr="004973BD">
              <w:rPr>
                <w:rFonts w:ascii="Times New Roman" w:eastAsia="Times New Roman" w:hAnsi="Times New Roman" w:cs="Times New Roman"/>
                <w:color w:val="000000"/>
              </w:rPr>
              <w:instrText xml:space="preserve"> FORMTEXT </w:instrText>
            </w:r>
            <w:r w:rsidRPr="004973BD">
              <w:rPr>
                <w:rFonts w:ascii="Times New Roman" w:eastAsia="Times New Roman" w:hAnsi="Times New Roman" w:cs="Times New Roman"/>
                <w:color w:val="000000"/>
              </w:rPr>
            </w:r>
            <w:r w:rsidRPr="004973BD">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color w:val="000000"/>
              </w:rPr>
              <w:fldChar w:fldCharType="end"/>
            </w:r>
          </w:p>
        </w:tc>
        <w:tc>
          <w:tcPr>
            <w:tcW w:w="2160" w:type="dxa"/>
            <w:tcBorders>
              <w:top w:val="single" w:sz="4" w:space="0" w:color="auto"/>
              <w:left w:val="nil"/>
              <w:bottom w:val="single" w:sz="4" w:space="0" w:color="auto"/>
              <w:right w:val="single" w:sz="4" w:space="0" w:color="auto"/>
            </w:tcBorders>
            <w:shd w:val="clear" w:color="auto" w:fill="auto"/>
            <w:vAlign w:val="center"/>
          </w:tcPr>
          <w:p w:rsidR="00E335EB" w:rsidRPr="004973BD" w:rsidRDefault="00257B78" w:rsidP="003513B2">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39252C" w:rsidRPr="004973BD" w:rsidTr="0039252C">
        <w:trPr>
          <w:trHeight w:val="360"/>
        </w:trPr>
        <w:tc>
          <w:tcPr>
            <w:tcW w:w="10440" w:type="dxa"/>
            <w:gridSpan w:val="5"/>
            <w:tcBorders>
              <w:top w:val="single" w:sz="4" w:space="0" w:color="auto"/>
            </w:tcBorders>
            <w:shd w:val="clear" w:color="auto" w:fill="auto"/>
          </w:tcPr>
          <w:p w:rsidR="0039252C" w:rsidRPr="004973BD" w:rsidRDefault="0039252C" w:rsidP="00E335EB">
            <w:pPr>
              <w:spacing w:after="0" w:line="240" w:lineRule="auto"/>
              <w:rPr>
                <w:rFonts w:ascii="Times New Roman" w:eastAsia="Times New Roman" w:hAnsi="Times New Roman" w:cs="Times New Roman"/>
                <w:color w:val="000000"/>
              </w:rPr>
            </w:pPr>
          </w:p>
        </w:tc>
        <w:tc>
          <w:tcPr>
            <w:tcW w:w="2160" w:type="dxa"/>
            <w:tcBorders>
              <w:top w:val="single" w:sz="4" w:space="0" w:color="auto"/>
            </w:tcBorders>
            <w:shd w:val="clear" w:color="auto" w:fill="auto"/>
            <w:vAlign w:val="center"/>
          </w:tcPr>
          <w:p w:rsidR="0039252C" w:rsidRPr="004973BD" w:rsidRDefault="0039252C" w:rsidP="003513B2">
            <w:pPr>
              <w:spacing w:after="0" w:line="240" w:lineRule="auto"/>
              <w:jc w:val="center"/>
              <w:rPr>
                <w:rFonts w:ascii="Times New Roman" w:eastAsia="Times New Roman" w:hAnsi="Times New Roman" w:cs="Times New Roman"/>
                <w:color w:val="000000"/>
              </w:rPr>
            </w:pPr>
          </w:p>
        </w:tc>
        <w:tc>
          <w:tcPr>
            <w:tcW w:w="2160" w:type="dxa"/>
            <w:tcBorders>
              <w:top w:val="single" w:sz="4" w:space="0" w:color="auto"/>
            </w:tcBorders>
            <w:shd w:val="clear" w:color="auto" w:fill="auto"/>
            <w:vAlign w:val="center"/>
          </w:tcPr>
          <w:p w:rsidR="0039252C" w:rsidRPr="004973BD" w:rsidRDefault="0039252C" w:rsidP="003513B2">
            <w:pPr>
              <w:spacing w:after="0" w:line="240" w:lineRule="auto"/>
              <w:jc w:val="center"/>
              <w:rPr>
                <w:rFonts w:ascii="Times New Roman" w:eastAsia="Times New Roman" w:hAnsi="Times New Roman" w:cs="Times New Roman"/>
                <w:color w:val="000000"/>
              </w:rPr>
            </w:pPr>
          </w:p>
        </w:tc>
      </w:tr>
      <w:tr w:rsidR="0039252C" w:rsidRPr="004973BD" w:rsidTr="0039252C">
        <w:trPr>
          <w:trHeight w:val="485"/>
        </w:trPr>
        <w:tc>
          <w:tcPr>
            <w:tcW w:w="10440" w:type="dxa"/>
            <w:gridSpan w:val="5"/>
            <w:shd w:val="clear" w:color="auto" w:fill="auto"/>
          </w:tcPr>
          <w:p w:rsidR="0039252C" w:rsidRPr="004973BD" w:rsidRDefault="0039252C" w:rsidP="00E335EB">
            <w:pPr>
              <w:spacing w:after="0" w:line="240" w:lineRule="auto"/>
              <w:rPr>
                <w:rFonts w:ascii="Times New Roman" w:eastAsia="Times New Roman" w:hAnsi="Times New Roman" w:cs="Times New Roman"/>
                <w:color w:val="000000"/>
              </w:rPr>
            </w:pPr>
          </w:p>
        </w:tc>
        <w:tc>
          <w:tcPr>
            <w:tcW w:w="2160" w:type="dxa"/>
            <w:shd w:val="clear" w:color="auto" w:fill="auto"/>
            <w:vAlign w:val="center"/>
          </w:tcPr>
          <w:p w:rsidR="0039252C" w:rsidRPr="004973BD" w:rsidRDefault="0039252C" w:rsidP="003513B2">
            <w:pPr>
              <w:spacing w:after="0" w:line="240" w:lineRule="auto"/>
              <w:jc w:val="center"/>
              <w:rPr>
                <w:rFonts w:ascii="Times New Roman" w:eastAsia="Times New Roman" w:hAnsi="Times New Roman" w:cs="Times New Roman"/>
                <w:color w:val="000000"/>
              </w:rPr>
            </w:pPr>
          </w:p>
        </w:tc>
        <w:tc>
          <w:tcPr>
            <w:tcW w:w="2160" w:type="dxa"/>
            <w:shd w:val="clear" w:color="auto" w:fill="auto"/>
            <w:vAlign w:val="center"/>
          </w:tcPr>
          <w:p w:rsidR="0039252C" w:rsidRPr="004973BD" w:rsidRDefault="0039252C" w:rsidP="003513B2">
            <w:pPr>
              <w:spacing w:after="0" w:line="240" w:lineRule="auto"/>
              <w:jc w:val="center"/>
              <w:rPr>
                <w:rFonts w:ascii="Times New Roman" w:eastAsia="Times New Roman" w:hAnsi="Times New Roman" w:cs="Times New Roman"/>
                <w:color w:val="000000"/>
              </w:rPr>
            </w:pPr>
          </w:p>
        </w:tc>
      </w:tr>
      <w:tr w:rsidR="0039252C" w:rsidRPr="004973BD" w:rsidTr="0084182A">
        <w:trPr>
          <w:trHeight w:val="260"/>
        </w:trPr>
        <w:tc>
          <w:tcPr>
            <w:tcW w:w="10440" w:type="dxa"/>
            <w:gridSpan w:val="5"/>
            <w:tcBorders>
              <w:top w:val="single" w:sz="4" w:space="0" w:color="auto"/>
              <w:left w:val="single" w:sz="4" w:space="0" w:color="auto"/>
              <w:bottom w:val="nil"/>
              <w:right w:val="single" w:sz="4" w:space="0" w:color="000000"/>
            </w:tcBorders>
            <w:shd w:val="clear" w:color="auto" w:fill="auto"/>
          </w:tcPr>
          <w:p w:rsidR="0039252C" w:rsidRPr="004973BD" w:rsidRDefault="0084182A" w:rsidP="008418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bCs/>
                <w:color w:val="000000"/>
              </w:rPr>
              <w:t>OPERATOR INFORMATION</w:t>
            </w:r>
          </w:p>
        </w:tc>
        <w:tc>
          <w:tcPr>
            <w:tcW w:w="2160" w:type="dxa"/>
            <w:tcBorders>
              <w:top w:val="nil"/>
              <w:left w:val="nil"/>
              <w:bottom w:val="single" w:sz="4" w:space="0" w:color="auto"/>
              <w:right w:val="single" w:sz="4" w:space="0" w:color="auto"/>
            </w:tcBorders>
            <w:shd w:val="clear" w:color="auto" w:fill="auto"/>
            <w:vAlign w:val="center"/>
          </w:tcPr>
          <w:p w:rsidR="0039252C" w:rsidRPr="004973BD" w:rsidRDefault="0039252C" w:rsidP="0039252C">
            <w:pPr>
              <w:spacing w:after="0" w:line="240" w:lineRule="auto"/>
              <w:jc w:val="center"/>
              <w:rPr>
                <w:rFonts w:ascii="Times New Roman" w:eastAsia="Times New Roman" w:hAnsi="Times New Roman" w:cs="Times New Roman"/>
                <w:color w:val="000000"/>
              </w:rPr>
            </w:pPr>
          </w:p>
        </w:tc>
        <w:tc>
          <w:tcPr>
            <w:tcW w:w="2160" w:type="dxa"/>
            <w:tcBorders>
              <w:top w:val="nil"/>
              <w:left w:val="nil"/>
              <w:bottom w:val="single" w:sz="4" w:space="0" w:color="auto"/>
              <w:right w:val="single" w:sz="4" w:space="0" w:color="auto"/>
            </w:tcBorders>
            <w:shd w:val="clear" w:color="auto" w:fill="auto"/>
            <w:vAlign w:val="center"/>
          </w:tcPr>
          <w:p w:rsidR="0039252C" w:rsidRPr="004973BD" w:rsidRDefault="0039252C" w:rsidP="0039252C">
            <w:pPr>
              <w:spacing w:after="0" w:line="240" w:lineRule="auto"/>
              <w:jc w:val="center"/>
              <w:rPr>
                <w:rFonts w:ascii="Times New Roman" w:eastAsia="Times New Roman" w:hAnsi="Times New Roman" w:cs="Times New Roman"/>
                <w:color w:val="000000"/>
              </w:rPr>
            </w:pPr>
          </w:p>
        </w:tc>
      </w:tr>
      <w:tr w:rsidR="0039252C" w:rsidRPr="004973BD" w:rsidTr="0039252C">
        <w:trPr>
          <w:trHeight w:val="530"/>
        </w:trPr>
        <w:tc>
          <w:tcPr>
            <w:tcW w:w="10440" w:type="dxa"/>
            <w:gridSpan w:val="5"/>
            <w:tcBorders>
              <w:top w:val="single" w:sz="4" w:space="0" w:color="auto"/>
              <w:left w:val="single" w:sz="4" w:space="0" w:color="auto"/>
              <w:bottom w:val="nil"/>
              <w:right w:val="single" w:sz="4" w:space="0" w:color="000000"/>
            </w:tcBorders>
            <w:shd w:val="clear" w:color="auto" w:fill="auto"/>
            <w:hideMark/>
          </w:tcPr>
          <w:p w:rsidR="0039252C" w:rsidRPr="004973BD" w:rsidRDefault="0039252C" w:rsidP="0039252C">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In accordance with ORC </w:t>
            </w:r>
            <w:hyperlink r:id="rId10" w:history="1">
              <w:r w:rsidRPr="004973BD">
                <w:rPr>
                  <w:rStyle w:val="Hyperlink"/>
                  <w:rFonts w:ascii="Times New Roman" w:hAnsi="Times New Roman" w:cs="Times New Roman"/>
                </w:rPr>
                <w:t>3314.031</w:t>
              </w:r>
            </w:hyperlink>
            <w:r w:rsidRPr="004973BD">
              <w:rPr>
                <w:rStyle w:val="Hyperlink"/>
                <w:rFonts w:ascii="Times New Roman" w:hAnsi="Times New Roman" w:cs="Times New Roman"/>
              </w:rPr>
              <w:t xml:space="preserve"> </w:t>
            </w:r>
            <w:r w:rsidRPr="004973BD">
              <w:rPr>
                <w:rFonts w:ascii="Times New Roman" w:hAnsi="Times New Roman" w:cs="Times New Roman"/>
              </w:rPr>
              <w:t xml:space="preserve">and ORC </w:t>
            </w:r>
            <w:hyperlink r:id="rId11" w:history="1">
              <w:r w:rsidRPr="004973BD">
                <w:rPr>
                  <w:rStyle w:val="Hyperlink"/>
                  <w:rFonts w:ascii="Times New Roman" w:hAnsi="Times New Roman" w:cs="Times New Roman"/>
                </w:rPr>
                <w:t>3314.032</w:t>
              </w:r>
            </w:hyperlink>
            <w:r w:rsidRPr="004973BD">
              <w:rPr>
                <w:rFonts w:ascii="Times New Roman" w:hAnsi="Times New Roman" w:cs="Times New Roman"/>
              </w:rPr>
              <w:t xml:space="preserve"> </w:t>
            </w:r>
            <w:r w:rsidRPr="004973BD">
              <w:rPr>
                <w:rFonts w:ascii="Times New Roman" w:eastAsia="Times New Roman" w:hAnsi="Times New Roman" w:cs="Times New Roman"/>
                <w:color w:val="000000"/>
              </w:rPr>
              <w:t>(B), if the proposed community school will contract with an operator:</w:t>
            </w:r>
          </w:p>
        </w:tc>
        <w:tc>
          <w:tcPr>
            <w:tcW w:w="2160" w:type="dxa"/>
            <w:tcBorders>
              <w:top w:val="single" w:sz="4" w:space="0" w:color="auto"/>
              <w:left w:val="nil"/>
              <w:bottom w:val="nil"/>
              <w:right w:val="single" w:sz="4" w:space="0" w:color="auto"/>
            </w:tcBorders>
            <w:shd w:val="clear" w:color="auto" w:fill="auto"/>
            <w:vAlign w:val="bottom"/>
            <w:hideMark/>
          </w:tcPr>
          <w:p w:rsidR="0039252C" w:rsidRPr="004973BD" w:rsidRDefault="0039252C" w:rsidP="0039252C">
            <w:pPr>
              <w:spacing w:after="0" w:line="240" w:lineRule="auto"/>
              <w:jc w:val="center"/>
              <w:rPr>
                <w:rFonts w:ascii="Times New Roman" w:eastAsia="Times New Roman" w:hAnsi="Times New Roman" w:cs="Times New Roman"/>
                <w:color w:val="000000"/>
              </w:rPr>
            </w:pPr>
          </w:p>
        </w:tc>
        <w:tc>
          <w:tcPr>
            <w:tcW w:w="2160" w:type="dxa"/>
            <w:tcBorders>
              <w:top w:val="single" w:sz="4" w:space="0" w:color="auto"/>
              <w:left w:val="nil"/>
              <w:bottom w:val="nil"/>
              <w:right w:val="single" w:sz="4" w:space="0" w:color="auto"/>
            </w:tcBorders>
            <w:shd w:val="clear" w:color="auto" w:fill="auto"/>
            <w:vAlign w:val="bottom"/>
          </w:tcPr>
          <w:p w:rsidR="0039252C" w:rsidRPr="004973BD" w:rsidRDefault="0039252C" w:rsidP="0039252C">
            <w:pPr>
              <w:spacing w:after="0" w:line="240" w:lineRule="auto"/>
              <w:jc w:val="center"/>
              <w:rPr>
                <w:rFonts w:ascii="Times New Roman" w:eastAsia="Times New Roman" w:hAnsi="Times New Roman" w:cs="Times New Roman"/>
                <w:color w:val="000000"/>
              </w:rPr>
            </w:pPr>
          </w:p>
        </w:tc>
      </w:tr>
      <w:tr w:rsidR="0039252C" w:rsidRPr="004973BD" w:rsidTr="0039252C">
        <w:trPr>
          <w:trHeight w:val="225"/>
        </w:trPr>
        <w:tc>
          <w:tcPr>
            <w:tcW w:w="900" w:type="dxa"/>
            <w:gridSpan w:val="2"/>
            <w:tcBorders>
              <w:top w:val="nil"/>
              <w:left w:val="single" w:sz="4" w:space="0" w:color="auto"/>
              <w:bottom w:val="nil"/>
              <w:right w:val="nil"/>
            </w:tcBorders>
            <w:shd w:val="clear" w:color="auto" w:fill="auto"/>
            <w:hideMark/>
          </w:tcPr>
          <w:p w:rsidR="0039252C" w:rsidRPr="004973BD" w:rsidRDefault="0039252C" w:rsidP="0039252C">
            <w:pPr>
              <w:spacing w:after="0" w:line="240" w:lineRule="auto"/>
              <w:jc w:val="right"/>
              <w:rPr>
                <w:rFonts w:ascii="Times New Roman" w:eastAsia="Times New Roman" w:hAnsi="Times New Roman" w:cs="Times New Roman"/>
                <w:color w:val="000000"/>
              </w:rPr>
            </w:pPr>
            <w:r w:rsidRPr="004973BD">
              <w:rPr>
                <w:rFonts w:ascii="Times New Roman" w:eastAsia="Times New Roman" w:hAnsi="Times New Roman" w:cs="Times New Roman"/>
                <w:color w:val="000000"/>
              </w:rPr>
              <w:t>(a)</w:t>
            </w:r>
          </w:p>
        </w:tc>
        <w:tc>
          <w:tcPr>
            <w:tcW w:w="9540" w:type="dxa"/>
            <w:gridSpan w:val="3"/>
            <w:tcBorders>
              <w:top w:val="nil"/>
              <w:left w:val="nil"/>
              <w:bottom w:val="nil"/>
              <w:right w:val="single" w:sz="4" w:space="0" w:color="000000"/>
            </w:tcBorders>
            <w:shd w:val="clear" w:color="auto" w:fill="auto"/>
            <w:hideMark/>
          </w:tcPr>
          <w:p w:rsidR="0039252C" w:rsidRPr="004973BD" w:rsidRDefault="0039252C" w:rsidP="0039252C">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Has the operator’s information been updated in OEDS-R?</w:t>
            </w:r>
          </w:p>
        </w:tc>
        <w:tc>
          <w:tcPr>
            <w:tcW w:w="2160" w:type="dxa"/>
            <w:tcBorders>
              <w:top w:val="nil"/>
              <w:left w:val="nil"/>
              <w:bottom w:val="nil"/>
              <w:right w:val="single" w:sz="4" w:space="0" w:color="auto"/>
            </w:tcBorders>
            <w:shd w:val="clear" w:color="auto" w:fill="auto"/>
            <w:vAlign w:val="center"/>
            <w:hideMark/>
          </w:tcPr>
          <w:p w:rsidR="0039252C" w:rsidRPr="004973BD" w:rsidRDefault="0039252C" w:rsidP="0039252C">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Yes </w:t>
            </w: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No </w:t>
            </w:r>
            <w:r w:rsidRPr="004973BD">
              <w:rPr>
                <w:rFonts w:ascii="Times New Roman" w:eastAsia="Times New Roman" w:hAnsi="Times New Roman" w:cs="Times New Roman"/>
                <w:color w:val="000000"/>
              </w:rPr>
              <w:fldChar w:fldCharType="begin">
                <w:ffData>
                  <w:name w:val="Text2"/>
                  <w:enabled/>
                  <w:calcOnExit w:val="0"/>
                  <w:textInput/>
                </w:ffData>
              </w:fldChar>
            </w:r>
            <w:r w:rsidRPr="004973BD">
              <w:rPr>
                <w:rFonts w:ascii="Times New Roman" w:eastAsia="Times New Roman" w:hAnsi="Times New Roman" w:cs="Times New Roman"/>
                <w:color w:val="000000"/>
              </w:rPr>
              <w:instrText xml:space="preserve"> FORMTEXT </w:instrText>
            </w:r>
            <w:r w:rsidRPr="004973BD">
              <w:rPr>
                <w:rFonts w:ascii="Times New Roman" w:eastAsia="Times New Roman" w:hAnsi="Times New Roman" w:cs="Times New Roman"/>
                <w:color w:val="000000"/>
              </w:rPr>
            </w:r>
            <w:r w:rsidRPr="004973BD">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color w:val="000000"/>
              </w:rPr>
              <w:fldChar w:fldCharType="end"/>
            </w:r>
          </w:p>
        </w:tc>
        <w:tc>
          <w:tcPr>
            <w:tcW w:w="2160" w:type="dxa"/>
            <w:tcBorders>
              <w:top w:val="nil"/>
              <w:left w:val="nil"/>
              <w:bottom w:val="nil"/>
              <w:right w:val="single" w:sz="4" w:space="0" w:color="auto"/>
            </w:tcBorders>
            <w:shd w:val="clear" w:color="auto" w:fill="auto"/>
            <w:vAlign w:val="center"/>
          </w:tcPr>
          <w:p w:rsidR="0039252C" w:rsidRPr="004973BD" w:rsidRDefault="0039252C" w:rsidP="0039252C">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39252C" w:rsidRPr="004973BD" w:rsidTr="0039252C">
        <w:trPr>
          <w:trHeight w:val="549"/>
        </w:trPr>
        <w:tc>
          <w:tcPr>
            <w:tcW w:w="900" w:type="dxa"/>
            <w:gridSpan w:val="2"/>
            <w:tcBorders>
              <w:top w:val="nil"/>
              <w:left w:val="single" w:sz="4" w:space="0" w:color="auto"/>
              <w:bottom w:val="single" w:sz="4" w:space="0" w:color="auto"/>
              <w:right w:val="nil"/>
            </w:tcBorders>
            <w:shd w:val="clear" w:color="auto" w:fill="auto"/>
            <w:hideMark/>
          </w:tcPr>
          <w:p w:rsidR="0039252C" w:rsidRPr="004973BD" w:rsidRDefault="0039252C" w:rsidP="0039252C">
            <w:pPr>
              <w:spacing w:after="0" w:line="240" w:lineRule="auto"/>
              <w:jc w:val="right"/>
              <w:rPr>
                <w:rFonts w:ascii="Times New Roman" w:eastAsia="Times New Roman" w:hAnsi="Times New Roman" w:cs="Times New Roman"/>
                <w:color w:val="000000"/>
              </w:rPr>
            </w:pPr>
            <w:r w:rsidRPr="004973BD">
              <w:rPr>
                <w:rFonts w:ascii="Times New Roman" w:eastAsia="Times New Roman" w:hAnsi="Times New Roman" w:cs="Times New Roman"/>
                <w:color w:val="000000"/>
              </w:rPr>
              <w:t>(b)</w:t>
            </w:r>
          </w:p>
        </w:tc>
        <w:tc>
          <w:tcPr>
            <w:tcW w:w="9540" w:type="dxa"/>
            <w:gridSpan w:val="3"/>
            <w:tcBorders>
              <w:top w:val="nil"/>
              <w:left w:val="nil"/>
              <w:bottom w:val="single" w:sz="4" w:space="0" w:color="auto"/>
              <w:right w:val="single" w:sz="4" w:space="0" w:color="000000"/>
            </w:tcBorders>
            <w:shd w:val="clear" w:color="auto" w:fill="auto"/>
            <w:hideMark/>
          </w:tcPr>
          <w:p w:rsidR="0039252C" w:rsidRPr="004973BD" w:rsidRDefault="0039252C" w:rsidP="0039252C">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Has a copy of the contract between the community school and the operator been submitted within Epicenter?</w:t>
            </w:r>
          </w:p>
        </w:tc>
        <w:tc>
          <w:tcPr>
            <w:tcW w:w="2160" w:type="dxa"/>
            <w:tcBorders>
              <w:top w:val="nil"/>
              <w:left w:val="nil"/>
              <w:bottom w:val="single" w:sz="4" w:space="0" w:color="auto"/>
              <w:right w:val="single" w:sz="4" w:space="0" w:color="auto"/>
            </w:tcBorders>
            <w:shd w:val="clear" w:color="auto" w:fill="auto"/>
            <w:vAlign w:val="center"/>
            <w:hideMark/>
          </w:tcPr>
          <w:p w:rsidR="0039252C" w:rsidRDefault="0039252C" w:rsidP="0039252C">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Yes </w:t>
            </w: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No </w:t>
            </w:r>
            <w:r w:rsidRPr="004973BD">
              <w:rPr>
                <w:rFonts w:ascii="Times New Roman" w:eastAsia="Times New Roman" w:hAnsi="Times New Roman" w:cs="Times New Roman"/>
                <w:color w:val="000000"/>
              </w:rPr>
              <w:fldChar w:fldCharType="begin">
                <w:ffData>
                  <w:name w:val="Text2"/>
                  <w:enabled/>
                  <w:calcOnExit w:val="0"/>
                  <w:textInput/>
                </w:ffData>
              </w:fldChar>
            </w:r>
            <w:r w:rsidRPr="004973BD">
              <w:rPr>
                <w:rFonts w:ascii="Times New Roman" w:eastAsia="Times New Roman" w:hAnsi="Times New Roman" w:cs="Times New Roman"/>
                <w:color w:val="000000"/>
              </w:rPr>
              <w:instrText xml:space="preserve"> FORMTEXT </w:instrText>
            </w:r>
            <w:r w:rsidRPr="004973BD">
              <w:rPr>
                <w:rFonts w:ascii="Times New Roman" w:eastAsia="Times New Roman" w:hAnsi="Times New Roman" w:cs="Times New Roman"/>
                <w:color w:val="000000"/>
              </w:rPr>
            </w:r>
            <w:r w:rsidRPr="004973BD">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color w:val="000000"/>
              </w:rPr>
              <w:fldChar w:fldCharType="end"/>
            </w:r>
          </w:p>
          <w:p w:rsidR="0039252C" w:rsidRPr="004973BD" w:rsidRDefault="0039252C" w:rsidP="0039252C">
            <w:pPr>
              <w:spacing w:after="0" w:line="240" w:lineRule="auto"/>
              <w:rPr>
                <w:rFonts w:ascii="Times New Roman" w:eastAsia="Times New Roman" w:hAnsi="Times New Roman" w:cs="Times New Roman"/>
                <w:color w:val="000000"/>
              </w:rPr>
            </w:pPr>
          </w:p>
        </w:tc>
        <w:tc>
          <w:tcPr>
            <w:tcW w:w="2160" w:type="dxa"/>
            <w:tcBorders>
              <w:top w:val="nil"/>
              <w:left w:val="nil"/>
              <w:bottom w:val="single" w:sz="4" w:space="0" w:color="auto"/>
              <w:right w:val="single" w:sz="4" w:space="0" w:color="auto"/>
            </w:tcBorders>
            <w:shd w:val="clear" w:color="auto" w:fill="auto"/>
            <w:vAlign w:val="center"/>
          </w:tcPr>
          <w:p w:rsidR="0039252C" w:rsidRPr="004973BD" w:rsidRDefault="0039252C" w:rsidP="0039252C">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39252C" w:rsidRPr="004973BD" w:rsidTr="0039252C">
        <w:trPr>
          <w:trHeight w:val="1070"/>
        </w:trPr>
        <w:tc>
          <w:tcPr>
            <w:tcW w:w="10440" w:type="dxa"/>
            <w:gridSpan w:val="5"/>
            <w:tcBorders>
              <w:top w:val="single" w:sz="4" w:space="0" w:color="auto"/>
              <w:left w:val="single" w:sz="4" w:space="0" w:color="auto"/>
              <w:bottom w:val="nil"/>
              <w:right w:val="single" w:sz="4" w:space="0" w:color="000000"/>
            </w:tcBorders>
            <w:shd w:val="clear" w:color="auto" w:fill="auto"/>
            <w:hideMark/>
          </w:tcPr>
          <w:p w:rsidR="0039252C" w:rsidRPr="004973BD" w:rsidRDefault="0039252C" w:rsidP="0039252C">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Changes in law require an independent real estate appraisal when a community school leases property from its operator. When a community school has contracted with an operator, sponsors should upload a copy of the lease agreement and a copy of an independent real estate appraisal, if required, to confirm compliance with this new law. </w:t>
            </w:r>
          </w:p>
        </w:tc>
        <w:tc>
          <w:tcPr>
            <w:tcW w:w="2160" w:type="dxa"/>
            <w:tcBorders>
              <w:top w:val="nil"/>
              <w:left w:val="nil"/>
              <w:bottom w:val="nil"/>
              <w:right w:val="single" w:sz="4" w:space="0" w:color="auto"/>
            </w:tcBorders>
            <w:shd w:val="clear" w:color="auto" w:fill="auto"/>
            <w:vAlign w:val="center"/>
            <w:hideMark/>
          </w:tcPr>
          <w:p w:rsidR="0039252C" w:rsidRPr="004973BD" w:rsidRDefault="0039252C" w:rsidP="0039252C">
            <w:pPr>
              <w:spacing w:after="0" w:line="240" w:lineRule="auto"/>
              <w:rPr>
                <w:rFonts w:ascii="Times New Roman" w:eastAsia="Times New Roman" w:hAnsi="Times New Roman" w:cs="Times New Roman"/>
                <w:color w:val="000000"/>
              </w:rPr>
            </w:pPr>
          </w:p>
        </w:tc>
        <w:tc>
          <w:tcPr>
            <w:tcW w:w="2160" w:type="dxa"/>
            <w:tcBorders>
              <w:top w:val="nil"/>
              <w:left w:val="nil"/>
              <w:bottom w:val="nil"/>
              <w:right w:val="single" w:sz="4" w:space="0" w:color="auto"/>
            </w:tcBorders>
            <w:shd w:val="clear" w:color="auto" w:fill="auto"/>
            <w:vAlign w:val="center"/>
          </w:tcPr>
          <w:p w:rsidR="0039252C" w:rsidRPr="004973BD" w:rsidRDefault="0039252C" w:rsidP="0039252C">
            <w:pPr>
              <w:spacing w:after="0" w:line="240" w:lineRule="auto"/>
              <w:jc w:val="center"/>
              <w:rPr>
                <w:rFonts w:ascii="Times New Roman" w:eastAsia="Times New Roman" w:hAnsi="Times New Roman" w:cs="Times New Roman"/>
                <w:color w:val="000000"/>
              </w:rPr>
            </w:pPr>
          </w:p>
        </w:tc>
      </w:tr>
      <w:tr w:rsidR="0039252C" w:rsidRPr="004973BD" w:rsidTr="0039252C">
        <w:trPr>
          <w:trHeight w:val="234"/>
        </w:trPr>
        <w:tc>
          <w:tcPr>
            <w:tcW w:w="900" w:type="dxa"/>
            <w:gridSpan w:val="2"/>
            <w:tcBorders>
              <w:top w:val="nil"/>
              <w:left w:val="single" w:sz="4" w:space="0" w:color="auto"/>
              <w:bottom w:val="nil"/>
              <w:right w:val="nil"/>
            </w:tcBorders>
            <w:shd w:val="clear" w:color="auto" w:fill="auto"/>
            <w:hideMark/>
          </w:tcPr>
          <w:p w:rsidR="0039252C" w:rsidRPr="004973BD" w:rsidRDefault="0039252C" w:rsidP="0039252C">
            <w:pPr>
              <w:spacing w:after="0" w:line="240" w:lineRule="auto"/>
              <w:jc w:val="right"/>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(c)</w:t>
            </w:r>
          </w:p>
        </w:tc>
        <w:tc>
          <w:tcPr>
            <w:tcW w:w="9540" w:type="dxa"/>
            <w:gridSpan w:val="3"/>
            <w:tcBorders>
              <w:top w:val="nil"/>
              <w:left w:val="nil"/>
              <w:bottom w:val="nil"/>
              <w:right w:val="single" w:sz="4" w:space="0" w:color="000000"/>
            </w:tcBorders>
            <w:shd w:val="clear" w:color="auto" w:fill="auto"/>
            <w:hideMark/>
          </w:tcPr>
          <w:p w:rsidR="0039252C" w:rsidRPr="004973BD" w:rsidRDefault="0039252C" w:rsidP="0039252C">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Has a copy of the lease agreement been uploaded with the community school contract in Epicenter?</w:t>
            </w:r>
          </w:p>
        </w:tc>
        <w:tc>
          <w:tcPr>
            <w:tcW w:w="2160" w:type="dxa"/>
            <w:tcBorders>
              <w:top w:val="nil"/>
              <w:left w:val="nil"/>
              <w:bottom w:val="nil"/>
              <w:right w:val="single" w:sz="4" w:space="0" w:color="auto"/>
            </w:tcBorders>
            <w:shd w:val="clear" w:color="auto" w:fill="auto"/>
            <w:vAlign w:val="center"/>
            <w:hideMark/>
          </w:tcPr>
          <w:p w:rsidR="0039252C" w:rsidRPr="004973BD" w:rsidRDefault="0039252C" w:rsidP="0039252C">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Yes </w:t>
            </w: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No </w:t>
            </w:r>
            <w:r w:rsidRPr="004973BD">
              <w:rPr>
                <w:rFonts w:ascii="Times New Roman" w:eastAsia="Times New Roman" w:hAnsi="Times New Roman" w:cs="Times New Roman"/>
                <w:color w:val="000000"/>
              </w:rPr>
              <w:fldChar w:fldCharType="begin">
                <w:ffData>
                  <w:name w:val="Text2"/>
                  <w:enabled/>
                  <w:calcOnExit w:val="0"/>
                  <w:textInput/>
                </w:ffData>
              </w:fldChar>
            </w:r>
            <w:r w:rsidRPr="004973BD">
              <w:rPr>
                <w:rFonts w:ascii="Times New Roman" w:eastAsia="Times New Roman" w:hAnsi="Times New Roman" w:cs="Times New Roman"/>
                <w:color w:val="000000"/>
              </w:rPr>
              <w:instrText xml:space="preserve"> FORMTEXT </w:instrText>
            </w:r>
            <w:r w:rsidRPr="004973BD">
              <w:rPr>
                <w:rFonts w:ascii="Times New Roman" w:eastAsia="Times New Roman" w:hAnsi="Times New Roman" w:cs="Times New Roman"/>
                <w:color w:val="000000"/>
              </w:rPr>
            </w:r>
            <w:r w:rsidRPr="004973BD">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color w:val="000000"/>
              </w:rPr>
              <w:fldChar w:fldCharType="end"/>
            </w:r>
          </w:p>
        </w:tc>
        <w:tc>
          <w:tcPr>
            <w:tcW w:w="2160" w:type="dxa"/>
            <w:tcBorders>
              <w:top w:val="nil"/>
              <w:left w:val="nil"/>
              <w:bottom w:val="nil"/>
              <w:right w:val="single" w:sz="4" w:space="0" w:color="auto"/>
            </w:tcBorders>
            <w:shd w:val="clear" w:color="auto" w:fill="auto"/>
            <w:vAlign w:val="center"/>
          </w:tcPr>
          <w:p w:rsidR="0039252C" w:rsidRPr="004973BD" w:rsidRDefault="0039252C" w:rsidP="0039252C">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39252C" w:rsidRPr="004973BD" w:rsidTr="0039252C">
        <w:trPr>
          <w:trHeight w:val="567"/>
        </w:trPr>
        <w:tc>
          <w:tcPr>
            <w:tcW w:w="900" w:type="dxa"/>
            <w:gridSpan w:val="2"/>
            <w:tcBorders>
              <w:top w:val="nil"/>
              <w:left w:val="single" w:sz="4" w:space="0" w:color="auto"/>
              <w:bottom w:val="single" w:sz="4" w:space="0" w:color="auto"/>
              <w:right w:val="nil"/>
            </w:tcBorders>
            <w:shd w:val="clear" w:color="auto" w:fill="auto"/>
            <w:hideMark/>
          </w:tcPr>
          <w:p w:rsidR="0039252C" w:rsidRPr="004973BD" w:rsidRDefault="0039252C" w:rsidP="0039252C">
            <w:pPr>
              <w:spacing w:after="0" w:line="240" w:lineRule="auto"/>
              <w:jc w:val="right"/>
              <w:rPr>
                <w:rFonts w:ascii="Times New Roman" w:eastAsia="Times New Roman" w:hAnsi="Times New Roman" w:cs="Times New Roman"/>
                <w:color w:val="000000"/>
              </w:rPr>
            </w:pPr>
            <w:r w:rsidRPr="004973BD">
              <w:rPr>
                <w:rFonts w:ascii="Times New Roman" w:eastAsia="Times New Roman" w:hAnsi="Times New Roman" w:cs="Times New Roman"/>
                <w:color w:val="000000"/>
              </w:rPr>
              <w:t>(d)</w:t>
            </w:r>
          </w:p>
        </w:tc>
        <w:tc>
          <w:tcPr>
            <w:tcW w:w="9540" w:type="dxa"/>
            <w:gridSpan w:val="3"/>
            <w:tcBorders>
              <w:top w:val="nil"/>
              <w:left w:val="nil"/>
              <w:bottom w:val="single" w:sz="4" w:space="0" w:color="auto"/>
              <w:right w:val="single" w:sz="4" w:space="0" w:color="000000"/>
            </w:tcBorders>
            <w:shd w:val="clear" w:color="auto" w:fill="auto"/>
            <w:hideMark/>
          </w:tcPr>
          <w:p w:rsidR="0039252C" w:rsidRPr="004973BD" w:rsidRDefault="0039252C" w:rsidP="0039252C">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Has a copy of the independent real estate appraisal, if required, been uploaded as an addendum to the lease agreement uploaded with the community school contract in Epicenter? </w:t>
            </w:r>
          </w:p>
        </w:tc>
        <w:tc>
          <w:tcPr>
            <w:tcW w:w="2160" w:type="dxa"/>
            <w:tcBorders>
              <w:top w:val="nil"/>
              <w:left w:val="nil"/>
              <w:bottom w:val="single" w:sz="4" w:space="0" w:color="auto"/>
              <w:right w:val="single" w:sz="4" w:space="0" w:color="auto"/>
            </w:tcBorders>
            <w:shd w:val="clear" w:color="auto" w:fill="auto"/>
            <w:vAlign w:val="center"/>
            <w:hideMark/>
          </w:tcPr>
          <w:p w:rsidR="0039252C" w:rsidRDefault="0039252C" w:rsidP="0039252C">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Yes </w:t>
            </w: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No </w:t>
            </w:r>
            <w:r w:rsidRPr="004973BD">
              <w:rPr>
                <w:rFonts w:ascii="Times New Roman" w:eastAsia="Times New Roman" w:hAnsi="Times New Roman" w:cs="Times New Roman"/>
                <w:color w:val="000000"/>
              </w:rPr>
              <w:fldChar w:fldCharType="begin">
                <w:ffData>
                  <w:name w:val="Text2"/>
                  <w:enabled/>
                  <w:calcOnExit w:val="0"/>
                  <w:textInput/>
                </w:ffData>
              </w:fldChar>
            </w:r>
            <w:r w:rsidRPr="004973BD">
              <w:rPr>
                <w:rFonts w:ascii="Times New Roman" w:eastAsia="Times New Roman" w:hAnsi="Times New Roman" w:cs="Times New Roman"/>
                <w:color w:val="000000"/>
              </w:rPr>
              <w:instrText xml:space="preserve"> FORMTEXT </w:instrText>
            </w:r>
            <w:r w:rsidRPr="004973BD">
              <w:rPr>
                <w:rFonts w:ascii="Times New Roman" w:eastAsia="Times New Roman" w:hAnsi="Times New Roman" w:cs="Times New Roman"/>
                <w:color w:val="000000"/>
              </w:rPr>
            </w:r>
            <w:r w:rsidRPr="004973BD">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noProof/>
                <w:color w:val="000000"/>
              </w:rPr>
              <w:t> </w:t>
            </w:r>
            <w:r w:rsidRPr="004973BD">
              <w:rPr>
                <w:rFonts w:ascii="Times New Roman" w:eastAsia="Times New Roman" w:hAnsi="Times New Roman" w:cs="Times New Roman"/>
                <w:color w:val="000000"/>
              </w:rPr>
              <w:fldChar w:fldCharType="end"/>
            </w:r>
          </w:p>
          <w:p w:rsidR="0039252C" w:rsidRPr="004973BD" w:rsidRDefault="0039252C" w:rsidP="0039252C">
            <w:pPr>
              <w:spacing w:after="0" w:line="240" w:lineRule="auto"/>
              <w:rPr>
                <w:rFonts w:ascii="Times New Roman" w:eastAsia="Times New Roman" w:hAnsi="Times New Roman" w:cs="Times New Roman"/>
                <w:color w:val="000000"/>
              </w:rPr>
            </w:pPr>
          </w:p>
        </w:tc>
        <w:tc>
          <w:tcPr>
            <w:tcW w:w="2160" w:type="dxa"/>
            <w:tcBorders>
              <w:top w:val="nil"/>
              <w:left w:val="nil"/>
              <w:bottom w:val="single" w:sz="4" w:space="0" w:color="auto"/>
              <w:right w:val="single" w:sz="4" w:space="0" w:color="auto"/>
            </w:tcBorders>
            <w:shd w:val="clear" w:color="auto" w:fill="auto"/>
            <w:vAlign w:val="center"/>
          </w:tcPr>
          <w:p w:rsidR="0039252C" w:rsidRPr="004973BD" w:rsidRDefault="0039252C" w:rsidP="0039252C">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39252C" w:rsidRPr="004973BD" w:rsidTr="0039252C">
        <w:trPr>
          <w:trHeight w:val="300"/>
        </w:trPr>
        <w:tc>
          <w:tcPr>
            <w:tcW w:w="14760"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39252C" w:rsidRPr="004973BD" w:rsidRDefault="0039252C" w:rsidP="0039252C">
            <w:pPr>
              <w:spacing w:after="0" w:line="240" w:lineRule="auto"/>
              <w:jc w:val="center"/>
              <w:rPr>
                <w:rFonts w:ascii="Times New Roman" w:eastAsia="Times New Roman" w:hAnsi="Times New Roman" w:cs="Times New Roman"/>
                <w:b/>
                <w:bCs/>
                <w:color w:val="FF0000"/>
              </w:rPr>
            </w:pPr>
            <w:r w:rsidRPr="004973BD">
              <w:rPr>
                <w:rFonts w:ascii="Times New Roman" w:eastAsia="Times New Roman" w:hAnsi="Times New Roman" w:cs="Times New Roman"/>
                <w:b/>
                <w:bCs/>
                <w:color w:val="FF0000"/>
              </w:rPr>
              <w:t>QUALITY RUBRIC STANDARDS</w:t>
            </w:r>
          </w:p>
        </w:tc>
      </w:tr>
      <w:tr w:rsidR="0039252C" w:rsidRPr="004973BD" w:rsidTr="0039252C">
        <w:trPr>
          <w:trHeight w:val="1043"/>
        </w:trPr>
        <w:tc>
          <w:tcPr>
            <w:tcW w:w="10440" w:type="dxa"/>
            <w:gridSpan w:val="5"/>
            <w:tcBorders>
              <w:top w:val="single" w:sz="4" w:space="0" w:color="auto"/>
              <w:left w:val="single" w:sz="4" w:space="0" w:color="auto"/>
              <w:bottom w:val="nil"/>
              <w:right w:val="single" w:sz="4" w:space="0" w:color="000000"/>
            </w:tcBorders>
            <w:shd w:val="clear" w:color="auto" w:fill="auto"/>
            <w:hideMark/>
          </w:tcPr>
          <w:p w:rsidR="0039252C" w:rsidRPr="004973BD" w:rsidRDefault="0039252C" w:rsidP="0039252C">
            <w:pPr>
              <w:spacing w:after="0" w:line="240" w:lineRule="auto"/>
              <w:rPr>
                <w:rFonts w:ascii="Times New Roman" w:eastAsia="Times New Roman" w:hAnsi="Times New Roman" w:cs="Times New Roman"/>
                <w:b/>
                <w:bCs/>
                <w:color w:val="000000"/>
              </w:rPr>
            </w:pPr>
            <w:r w:rsidRPr="004973BD">
              <w:rPr>
                <w:rFonts w:ascii="Times New Roman" w:eastAsia="Times New Roman" w:hAnsi="Times New Roman" w:cs="Times New Roman"/>
                <w:b/>
                <w:bCs/>
                <w:color w:val="000000"/>
              </w:rPr>
              <w:t xml:space="preserve">C 14 Student Performance Measures: </w:t>
            </w:r>
            <w:r w:rsidRPr="004973BD">
              <w:rPr>
                <w:rFonts w:ascii="Times New Roman" w:eastAsia="Times New Roman" w:hAnsi="Times New Roman" w:cs="Times New Roman"/>
                <w:color w:val="000000"/>
              </w:rPr>
              <w:t>All reviewed contracts include multiple measures of student performance</w:t>
            </w:r>
            <w:r>
              <w:rPr>
                <w:rFonts w:ascii="Times New Roman" w:eastAsia="Times New Roman" w:hAnsi="Times New Roman" w:cs="Times New Roman"/>
                <w:color w:val="000000"/>
              </w:rPr>
              <w:t xml:space="preserve">; </w:t>
            </w:r>
            <w:r w:rsidRPr="004973BD">
              <w:rPr>
                <w:rFonts w:ascii="Times New Roman" w:eastAsia="Times New Roman" w:hAnsi="Times New Roman" w:cs="Times New Roman"/>
                <w:color w:val="000000"/>
              </w:rPr>
              <w:t>specific metrics and/or targets for subgroups of students</w:t>
            </w:r>
            <w:r>
              <w:rPr>
                <w:rFonts w:ascii="Times New Roman" w:eastAsia="Times New Roman" w:hAnsi="Times New Roman" w:cs="Times New Roman"/>
                <w:color w:val="000000"/>
              </w:rPr>
              <w:t>;</w:t>
            </w:r>
            <w:r w:rsidRPr="004973BD">
              <w:rPr>
                <w:rFonts w:ascii="Times New Roman" w:eastAsia="Times New Roman" w:hAnsi="Times New Roman" w:cs="Times New Roman"/>
                <w:color w:val="000000"/>
              </w:rPr>
              <w:t xml:space="preserve"> AND targets that compare the school’s student performance to the state, schools serving similar populations, and/or schools in the same geographic area and/or mission-specific goals.</w:t>
            </w:r>
          </w:p>
        </w:tc>
        <w:tc>
          <w:tcPr>
            <w:tcW w:w="2160" w:type="dxa"/>
            <w:tcBorders>
              <w:top w:val="nil"/>
              <w:left w:val="nil"/>
              <w:bottom w:val="nil"/>
              <w:right w:val="single" w:sz="4" w:space="0" w:color="auto"/>
            </w:tcBorders>
            <w:shd w:val="clear" w:color="auto" w:fill="auto"/>
            <w:vAlign w:val="center"/>
            <w:hideMark/>
          </w:tcPr>
          <w:p w:rsidR="0039252C" w:rsidRPr="004973BD" w:rsidRDefault="0039252C" w:rsidP="0039252C">
            <w:pPr>
              <w:spacing w:after="0" w:line="240" w:lineRule="auto"/>
              <w:jc w:val="center"/>
              <w:rPr>
                <w:rFonts w:ascii="Times New Roman" w:eastAsia="Times New Roman" w:hAnsi="Times New Roman" w:cs="Times New Roman"/>
                <w:b/>
                <w:bCs/>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0" w:type="dxa"/>
            <w:tcBorders>
              <w:top w:val="nil"/>
              <w:left w:val="nil"/>
              <w:bottom w:val="nil"/>
              <w:right w:val="single" w:sz="4" w:space="0" w:color="auto"/>
            </w:tcBorders>
            <w:shd w:val="clear" w:color="auto" w:fill="auto"/>
            <w:vAlign w:val="center"/>
          </w:tcPr>
          <w:p w:rsidR="0039252C" w:rsidRPr="004973BD" w:rsidRDefault="0039252C" w:rsidP="0039252C">
            <w:pPr>
              <w:spacing w:after="0" w:line="240" w:lineRule="auto"/>
              <w:jc w:val="center"/>
              <w:rPr>
                <w:rFonts w:ascii="Times New Roman" w:eastAsia="Times New Roman" w:hAnsi="Times New Roman" w:cs="Times New Roman"/>
                <w:b/>
                <w:bCs/>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39252C" w:rsidRPr="004973BD" w:rsidTr="0039252C">
        <w:trPr>
          <w:trHeight w:val="108"/>
        </w:trPr>
        <w:tc>
          <w:tcPr>
            <w:tcW w:w="900" w:type="dxa"/>
            <w:gridSpan w:val="2"/>
            <w:tcBorders>
              <w:top w:val="nil"/>
              <w:left w:val="single" w:sz="4" w:space="0" w:color="auto"/>
              <w:bottom w:val="nil"/>
              <w:right w:val="nil"/>
            </w:tcBorders>
            <w:shd w:val="clear" w:color="auto" w:fill="auto"/>
          </w:tcPr>
          <w:p w:rsidR="0039252C" w:rsidRPr="004973BD" w:rsidRDefault="0039252C" w:rsidP="0039252C">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(a)</w:t>
            </w:r>
          </w:p>
        </w:tc>
        <w:tc>
          <w:tcPr>
            <w:tcW w:w="9540" w:type="dxa"/>
            <w:gridSpan w:val="3"/>
            <w:tcBorders>
              <w:top w:val="nil"/>
              <w:left w:val="nil"/>
              <w:bottom w:val="nil"/>
              <w:right w:val="single" w:sz="4" w:space="0" w:color="000000"/>
            </w:tcBorders>
            <w:shd w:val="clear" w:color="auto" w:fill="auto"/>
            <w:hideMark/>
          </w:tcPr>
          <w:p w:rsidR="0039252C" w:rsidRPr="00C21AEE" w:rsidRDefault="0039252C" w:rsidP="0039252C">
            <w:pPr>
              <w:spacing w:after="0" w:line="240" w:lineRule="auto"/>
              <w:rPr>
                <w:rFonts w:ascii="Times New Roman" w:eastAsia="Times New Roman" w:hAnsi="Times New Roman" w:cs="Times New Roman"/>
                <w:color w:val="000000"/>
              </w:rPr>
            </w:pPr>
            <w:r w:rsidRPr="00C21AEE">
              <w:rPr>
                <w:rFonts w:ascii="Times New Roman" w:eastAsia="Times New Roman" w:hAnsi="Times New Roman" w:cs="Times New Roman"/>
                <w:color w:val="000000"/>
              </w:rPr>
              <w:t>Contracts include multiple measures of student performance</w:t>
            </w:r>
          </w:p>
        </w:tc>
        <w:tc>
          <w:tcPr>
            <w:tcW w:w="2160" w:type="dxa"/>
            <w:tcBorders>
              <w:top w:val="nil"/>
              <w:left w:val="nil"/>
              <w:bottom w:val="nil"/>
              <w:right w:val="single" w:sz="4" w:space="0" w:color="auto"/>
            </w:tcBorders>
            <w:shd w:val="clear" w:color="auto" w:fill="auto"/>
            <w:vAlign w:val="center"/>
            <w:hideMark/>
          </w:tcPr>
          <w:p w:rsidR="0039252C" w:rsidRPr="004973BD" w:rsidRDefault="0039252C" w:rsidP="0039252C">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0" w:type="dxa"/>
            <w:tcBorders>
              <w:top w:val="nil"/>
              <w:left w:val="nil"/>
              <w:bottom w:val="nil"/>
              <w:right w:val="single" w:sz="4" w:space="0" w:color="auto"/>
            </w:tcBorders>
            <w:shd w:val="clear" w:color="auto" w:fill="auto"/>
            <w:vAlign w:val="center"/>
          </w:tcPr>
          <w:p w:rsidR="0039252C" w:rsidRPr="004973BD" w:rsidRDefault="0039252C" w:rsidP="0039252C">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39252C" w:rsidRPr="004973BD" w:rsidTr="0039252C">
        <w:trPr>
          <w:trHeight w:val="243"/>
        </w:trPr>
        <w:tc>
          <w:tcPr>
            <w:tcW w:w="900" w:type="dxa"/>
            <w:gridSpan w:val="2"/>
            <w:tcBorders>
              <w:top w:val="nil"/>
              <w:left w:val="single" w:sz="4" w:space="0" w:color="auto"/>
              <w:bottom w:val="nil"/>
              <w:right w:val="nil"/>
            </w:tcBorders>
            <w:shd w:val="clear" w:color="auto" w:fill="auto"/>
          </w:tcPr>
          <w:p w:rsidR="0039252C" w:rsidRPr="004973BD" w:rsidRDefault="0039252C" w:rsidP="0039252C">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(b)</w:t>
            </w:r>
          </w:p>
        </w:tc>
        <w:tc>
          <w:tcPr>
            <w:tcW w:w="9540" w:type="dxa"/>
            <w:gridSpan w:val="3"/>
            <w:tcBorders>
              <w:top w:val="nil"/>
              <w:left w:val="nil"/>
              <w:bottom w:val="nil"/>
              <w:right w:val="single" w:sz="4" w:space="0" w:color="000000"/>
            </w:tcBorders>
            <w:shd w:val="clear" w:color="auto" w:fill="auto"/>
            <w:hideMark/>
          </w:tcPr>
          <w:p w:rsidR="0039252C" w:rsidRPr="00C21AEE" w:rsidRDefault="0039252C" w:rsidP="0039252C">
            <w:pPr>
              <w:spacing w:after="0" w:line="240" w:lineRule="auto"/>
              <w:rPr>
                <w:rFonts w:ascii="Times New Roman" w:eastAsia="Times New Roman" w:hAnsi="Times New Roman" w:cs="Times New Roman"/>
                <w:color w:val="000000"/>
              </w:rPr>
            </w:pPr>
            <w:r w:rsidRPr="00C21AEE">
              <w:rPr>
                <w:rFonts w:ascii="Times New Roman" w:eastAsia="Times New Roman" w:hAnsi="Times New Roman" w:cs="Times New Roman"/>
                <w:color w:val="000000"/>
              </w:rPr>
              <w:t>Contracts include specific and rigorous metrics and targets for school-wide performance</w:t>
            </w:r>
          </w:p>
        </w:tc>
        <w:tc>
          <w:tcPr>
            <w:tcW w:w="2160" w:type="dxa"/>
            <w:tcBorders>
              <w:top w:val="nil"/>
              <w:left w:val="nil"/>
              <w:bottom w:val="nil"/>
              <w:right w:val="single" w:sz="4" w:space="0" w:color="auto"/>
            </w:tcBorders>
            <w:shd w:val="clear" w:color="auto" w:fill="auto"/>
            <w:vAlign w:val="center"/>
            <w:hideMark/>
          </w:tcPr>
          <w:p w:rsidR="0039252C" w:rsidRPr="004973BD" w:rsidRDefault="0039252C" w:rsidP="0039252C">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0" w:type="dxa"/>
            <w:tcBorders>
              <w:top w:val="nil"/>
              <w:left w:val="nil"/>
              <w:bottom w:val="nil"/>
              <w:right w:val="single" w:sz="4" w:space="0" w:color="auto"/>
            </w:tcBorders>
            <w:shd w:val="clear" w:color="auto" w:fill="auto"/>
            <w:vAlign w:val="center"/>
          </w:tcPr>
          <w:p w:rsidR="0039252C" w:rsidRPr="004973BD" w:rsidRDefault="0039252C" w:rsidP="0039252C">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39252C" w:rsidRPr="004973BD" w:rsidTr="0039252C">
        <w:trPr>
          <w:trHeight w:val="243"/>
        </w:trPr>
        <w:tc>
          <w:tcPr>
            <w:tcW w:w="900" w:type="dxa"/>
            <w:gridSpan w:val="2"/>
            <w:tcBorders>
              <w:top w:val="nil"/>
              <w:left w:val="single" w:sz="4" w:space="0" w:color="auto"/>
              <w:bottom w:val="nil"/>
              <w:right w:val="nil"/>
            </w:tcBorders>
            <w:shd w:val="clear" w:color="auto" w:fill="auto"/>
          </w:tcPr>
          <w:p w:rsidR="0039252C" w:rsidRPr="004973BD" w:rsidRDefault="0039252C" w:rsidP="0039252C">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(c)</w:t>
            </w:r>
          </w:p>
        </w:tc>
        <w:tc>
          <w:tcPr>
            <w:tcW w:w="9540" w:type="dxa"/>
            <w:gridSpan w:val="3"/>
            <w:tcBorders>
              <w:top w:val="nil"/>
              <w:left w:val="nil"/>
              <w:bottom w:val="nil"/>
              <w:right w:val="single" w:sz="4" w:space="0" w:color="000000"/>
            </w:tcBorders>
            <w:shd w:val="clear" w:color="auto" w:fill="auto"/>
            <w:hideMark/>
          </w:tcPr>
          <w:p w:rsidR="0039252C" w:rsidRPr="00C21AEE" w:rsidRDefault="0039252C" w:rsidP="0039252C">
            <w:pPr>
              <w:pStyle w:val="ListParagraph"/>
              <w:spacing w:after="0" w:line="240" w:lineRule="auto"/>
              <w:ind w:left="15"/>
              <w:rPr>
                <w:rFonts w:ascii="Times New Roman" w:eastAsia="Times New Roman" w:hAnsi="Times New Roman" w:cs="Times New Roman"/>
                <w:color w:val="000000"/>
              </w:rPr>
            </w:pPr>
            <w:r w:rsidRPr="00C21AEE">
              <w:rPr>
                <w:rFonts w:ascii="Times New Roman" w:eastAsia="Times New Roman" w:hAnsi="Times New Roman" w:cs="Times New Roman"/>
                <w:color w:val="000000"/>
              </w:rPr>
              <w:t>Contracts include targets for student subgroups</w:t>
            </w:r>
          </w:p>
        </w:tc>
        <w:tc>
          <w:tcPr>
            <w:tcW w:w="2160" w:type="dxa"/>
            <w:tcBorders>
              <w:top w:val="nil"/>
              <w:left w:val="nil"/>
              <w:bottom w:val="nil"/>
              <w:right w:val="single" w:sz="4" w:space="0" w:color="auto"/>
            </w:tcBorders>
            <w:shd w:val="clear" w:color="auto" w:fill="auto"/>
            <w:vAlign w:val="center"/>
            <w:hideMark/>
          </w:tcPr>
          <w:p w:rsidR="0039252C" w:rsidRPr="004973BD" w:rsidRDefault="0039252C" w:rsidP="0039252C">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0" w:type="dxa"/>
            <w:tcBorders>
              <w:top w:val="nil"/>
              <w:left w:val="nil"/>
              <w:bottom w:val="nil"/>
              <w:right w:val="single" w:sz="4" w:space="0" w:color="auto"/>
            </w:tcBorders>
            <w:shd w:val="clear" w:color="auto" w:fill="auto"/>
            <w:vAlign w:val="center"/>
          </w:tcPr>
          <w:p w:rsidR="0039252C" w:rsidRPr="004973BD" w:rsidRDefault="0039252C" w:rsidP="0039252C">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39252C" w:rsidRPr="004973BD" w:rsidTr="0039252C">
        <w:trPr>
          <w:trHeight w:val="360"/>
        </w:trPr>
        <w:tc>
          <w:tcPr>
            <w:tcW w:w="900" w:type="dxa"/>
            <w:gridSpan w:val="2"/>
            <w:tcBorders>
              <w:top w:val="nil"/>
              <w:left w:val="single" w:sz="4" w:space="0" w:color="auto"/>
              <w:bottom w:val="single" w:sz="4" w:space="0" w:color="auto"/>
              <w:right w:val="nil"/>
            </w:tcBorders>
            <w:shd w:val="clear" w:color="auto" w:fill="auto"/>
          </w:tcPr>
          <w:p w:rsidR="0039252C" w:rsidRPr="004973BD" w:rsidRDefault="0039252C" w:rsidP="0039252C">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(d)</w:t>
            </w:r>
          </w:p>
        </w:tc>
        <w:tc>
          <w:tcPr>
            <w:tcW w:w="9540" w:type="dxa"/>
            <w:gridSpan w:val="3"/>
            <w:tcBorders>
              <w:top w:val="nil"/>
              <w:left w:val="nil"/>
              <w:bottom w:val="single" w:sz="4" w:space="0" w:color="auto"/>
              <w:right w:val="single" w:sz="4" w:space="0" w:color="000000"/>
            </w:tcBorders>
            <w:shd w:val="clear" w:color="auto" w:fill="auto"/>
            <w:hideMark/>
          </w:tcPr>
          <w:p w:rsidR="0039252C" w:rsidRPr="00C21AEE" w:rsidRDefault="0039252C" w:rsidP="0039252C">
            <w:pPr>
              <w:spacing w:after="0" w:line="240" w:lineRule="auto"/>
              <w:rPr>
                <w:rFonts w:ascii="Times New Roman" w:eastAsia="Times New Roman" w:hAnsi="Times New Roman" w:cs="Times New Roman"/>
                <w:color w:val="000000"/>
              </w:rPr>
            </w:pPr>
            <w:r w:rsidRPr="00C21AEE">
              <w:rPr>
                <w:rFonts w:ascii="Times New Roman" w:eastAsia="Times New Roman" w:hAnsi="Times New Roman" w:cs="Times New Roman"/>
                <w:color w:val="000000"/>
              </w:rPr>
              <w:t>Contracts include goals that compare the school’s performance to other schools and/or mission-specific academic goals.</w:t>
            </w:r>
          </w:p>
        </w:tc>
        <w:tc>
          <w:tcPr>
            <w:tcW w:w="2160" w:type="dxa"/>
            <w:tcBorders>
              <w:top w:val="nil"/>
              <w:left w:val="nil"/>
              <w:bottom w:val="single" w:sz="4" w:space="0" w:color="auto"/>
              <w:right w:val="single" w:sz="4" w:space="0" w:color="auto"/>
            </w:tcBorders>
            <w:shd w:val="clear" w:color="auto" w:fill="auto"/>
            <w:vAlign w:val="center"/>
            <w:hideMark/>
          </w:tcPr>
          <w:p w:rsidR="0039252C" w:rsidRPr="004973BD" w:rsidRDefault="0039252C" w:rsidP="0039252C">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0" w:type="dxa"/>
            <w:tcBorders>
              <w:top w:val="nil"/>
              <w:left w:val="nil"/>
              <w:bottom w:val="single" w:sz="4" w:space="0" w:color="auto"/>
              <w:right w:val="single" w:sz="4" w:space="0" w:color="auto"/>
            </w:tcBorders>
            <w:shd w:val="clear" w:color="auto" w:fill="auto"/>
            <w:vAlign w:val="center"/>
          </w:tcPr>
          <w:p w:rsidR="0039252C" w:rsidRPr="004973BD" w:rsidRDefault="0039252C" w:rsidP="0039252C">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39252C" w:rsidRPr="004973BD" w:rsidTr="0039252C">
        <w:trPr>
          <w:trHeight w:val="773"/>
        </w:trPr>
        <w:tc>
          <w:tcPr>
            <w:tcW w:w="10440" w:type="dxa"/>
            <w:gridSpan w:val="5"/>
            <w:tcBorders>
              <w:top w:val="single" w:sz="4" w:space="0" w:color="auto"/>
              <w:left w:val="single" w:sz="4" w:space="0" w:color="auto"/>
              <w:bottom w:val="nil"/>
              <w:right w:val="single" w:sz="4" w:space="0" w:color="000000"/>
            </w:tcBorders>
            <w:shd w:val="clear" w:color="auto" w:fill="auto"/>
            <w:hideMark/>
          </w:tcPr>
          <w:p w:rsidR="0039252C" w:rsidRPr="004973BD" w:rsidRDefault="0039252C" w:rsidP="0039252C">
            <w:pPr>
              <w:spacing w:after="0" w:line="240" w:lineRule="auto"/>
              <w:rPr>
                <w:rFonts w:ascii="Times New Roman" w:eastAsia="Times New Roman" w:hAnsi="Times New Roman" w:cs="Times New Roman"/>
                <w:b/>
                <w:bCs/>
                <w:color w:val="000000"/>
              </w:rPr>
            </w:pPr>
            <w:r w:rsidRPr="004973BD">
              <w:rPr>
                <w:rFonts w:ascii="Times New Roman" w:eastAsia="Times New Roman" w:hAnsi="Times New Roman" w:cs="Times New Roman"/>
                <w:b/>
                <w:bCs/>
                <w:color w:val="000000"/>
              </w:rPr>
              <w:t xml:space="preserve">C 15 Contract Terms for Renewal and Non-Renewal: </w:t>
            </w:r>
            <w:r w:rsidRPr="004973BD">
              <w:rPr>
                <w:rFonts w:ascii="Times New Roman" w:eastAsia="Times New Roman" w:hAnsi="Times New Roman" w:cs="Times New Roman"/>
                <w:color w:val="000000"/>
              </w:rPr>
              <w:t>All reviewed contracts specify a high-stakes review to take place prior to renewal AND all reviewed contracts clearly define the level of performance required of schools for contract renewal.</w:t>
            </w:r>
          </w:p>
        </w:tc>
        <w:tc>
          <w:tcPr>
            <w:tcW w:w="2160" w:type="dxa"/>
            <w:tcBorders>
              <w:top w:val="nil"/>
              <w:left w:val="nil"/>
              <w:bottom w:val="nil"/>
              <w:right w:val="single" w:sz="4" w:space="0" w:color="auto"/>
            </w:tcBorders>
            <w:shd w:val="clear" w:color="auto" w:fill="auto"/>
            <w:vAlign w:val="center"/>
            <w:hideMark/>
          </w:tcPr>
          <w:p w:rsidR="0039252C" w:rsidRPr="004973BD" w:rsidRDefault="0039252C" w:rsidP="0039252C">
            <w:pPr>
              <w:spacing w:after="0" w:line="240" w:lineRule="auto"/>
              <w:jc w:val="center"/>
              <w:rPr>
                <w:rFonts w:ascii="Times New Roman" w:eastAsia="Times New Roman" w:hAnsi="Times New Roman" w:cs="Times New Roman"/>
                <w:b/>
                <w:bCs/>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0" w:type="dxa"/>
            <w:tcBorders>
              <w:top w:val="nil"/>
              <w:left w:val="nil"/>
              <w:bottom w:val="nil"/>
              <w:right w:val="single" w:sz="4" w:space="0" w:color="auto"/>
            </w:tcBorders>
            <w:shd w:val="clear" w:color="auto" w:fill="auto"/>
            <w:vAlign w:val="center"/>
          </w:tcPr>
          <w:p w:rsidR="0039252C" w:rsidRPr="004973BD" w:rsidRDefault="0039252C" w:rsidP="0039252C">
            <w:pPr>
              <w:spacing w:after="0" w:line="240" w:lineRule="auto"/>
              <w:jc w:val="center"/>
              <w:rPr>
                <w:rFonts w:ascii="Times New Roman" w:eastAsia="Times New Roman" w:hAnsi="Times New Roman" w:cs="Times New Roman"/>
                <w:b/>
                <w:bCs/>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39252C" w:rsidRPr="004973BD" w:rsidTr="0039252C">
        <w:trPr>
          <w:trHeight w:val="513"/>
        </w:trPr>
        <w:tc>
          <w:tcPr>
            <w:tcW w:w="900" w:type="dxa"/>
            <w:gridSpan w:val="2"/>
            <w:tcBorders>
              <w:top w:val="nil"/>
              <w:left w:val="single" w:sz="4" w:space="0" w:color="auto"/>
              <w:bottom w:val="nil"/>
              <w:right w:val="nil"/>
            </w:tcBorders>
            <w:shd w:val="clear" w:color="auto" w:fill="auto"/>
            <w:hideMark/>
          </w:tcPr>
          <w:p w:rsidR="0039252C" w:rsidRPr="004973BD" w:rsidRDefault="0039252C" w:rsidP="0039252C">
            <w:pPr>
              <w:spacing w:after="0" w:line="240" w:lineRule="auto"/>
              <w:jc w:val="right"/>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r>
              <w:rPr>
                <w:rFonts w:ascii="Times New Roman" w:eastAsia="Times New Roman" w:hAnsi="Times New Roman" w:cs="Times New Roman"/>
                <w:color w:val="000000"/>
              </w:rPr>
              <w:t>(a)</w:t>
            </w:r>
          </w:p>
        </w:tc>
        <w:tc>
          <w:tcPr>
            <w:tcW w:w="9540" w:type="dxa"/>
            <w:gridSpan w:val="3"/>
            <w:tcBorders>
              <w:top w:val="nil"/>
              <w:left w:val="nil"/>
              <w:bottom w:val="nil"/>
              <w:right w:val="single" w:sz="4" w:space="0" w:color="000000"/>
            </w:tcBorders>
            <w:shd w:val="clear" w:color="auto" w:fill="auto"/>
            <w:hideMark/>
          </w:tcPr>
          <w:p w:rsidR="0039252C" w:rsidRPr="004973BD" w:rsidRDefault="0039252C" w:rsidP="0039252C">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Contracts specify a required high-stakes review to take place prior to contract renewal or at least every five years (whichever comes first)</w:t>
            </w:r>
          </w:p>
        </w:tc>
        <w:tc>
          <w:tcPr>
            <w:tcW w:w="2160" w:type="dxa"/>
            <w:tcBorders>
              <w:top w:val="nil"/>
              <w:left w:val="nil"/>
              <w:bottom w:val="nil"/>
              <w:right w:val="single" w:sz="4" w:space="0" w:color="auto"/>
            </w:tcBorders>
            <w:shd w:val="clear" w:color="auto" w:fill="auto"/>
            <w:vAlign w:val="center"/>
            <w:hideMark/>
          </w:tcPr>
          <w:p w:rsidR="0039252C" w:rsidRPr="004973BD" w:rsidRDefault="0039252C" w:rsidP="0039252C">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0" w:type="dxa"/>
            <w:tcBorders>
              <w:top w:val="nil"/>
              <w:left w:val="nil"/>
              <w:bottom w:val="nil"/>
              <w:right w:val="single" w:sz="4" w:space="0" w:color="auto"/>
            </w:tcBorders>
            <w:shd w:val="clear" w:color="auto" w:fill="auto"/>
            <w:vAlign w:val="center"/>
          </w:tcPr>
          <w:p w:rsidR="0039252C" w:rsidRPr="004973BD" w:rsidRDefault="0039252C" w:rsidP="0039252C">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39252C" w:rsidRPr="004973BD" w:rsidTr="0039252C">
        <w:trPr>
          <w:trHeight w:val="619"/>
        </w:trPr>
        <w:tc>
          <w:tcPr>
            <w:tcW w:w="900" w:type="dxa"/>
            <w:gridSpan w:val="2"/>
            <w:tcBorders>
              <w:top w:val="nil"/>
              <w:left w:val="single" w:sz="4" w:space="0" w:color="auto"/>
              <w:bottom w:val="single" w:sz="4" w:space="0" w:color="auto"/>
              <w:right w:val="nil"/>
            </w:tcBorders>
            <w:shd w:val="clear" w:color="auto" w:fill="auto"/>
            <w:hideMark/>
          </w:tcPr>
          <w:p w:rsidR="0039252C" w:rsidRPr="004973BD" w:rsidRDefault="0039252C" w:rsidP="0039252C">
            <w:pPr>
              <w:spacing w:after="0" w:line="240" w:lineRule="auto"/>
              <w:jc w:val="right"/>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r>
              <w:rPr>
                <w:rFonts w:ascii="Times New Roman" w:eastAsia="Times New Roman" w:hAnsi="Times New Roman" w:cs="Times New Roman"/>
                <w:color w:val="000000"/>
              </w:rPr>
              <w:t>(b)</w:t>
            </w:r>
          </w:p>
        </w:tc>
        <w:tc>
          <w:tcPr>
            <w:tcW w:w="9540" w:type="dxa"/>
            <w:gridSpan w:val="3"/>
            <w:tcBorders>
              <w:top w:val="nil"/>
              <w:left w:val="nil"/>
              <w:bottom w:val="single" w:sz="4" w:space="0" w:color="auto"/>
              <w:right w:val="single" w:sz="4" w:space="0" w:color="000000"/>
            </w:tcBorders>
            <w:shd w:val="clear" w:color="auto" w:fill="auto"/>
            <w:hideMark/>
          </w:tcPr>
          <w:p w:rsidR="0039252C" w:rsidRPr="004973BD" w:rsidRDefault="0039252C" w:rsidP="0039252C">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Contracts define the criteria and conditions for renewal beyond those listed in ORC 3314.03(A)(4) and ORC 3314.07(B)(1) through (4)</w:t>
            </w:r>
          </w:p>
        </w:tc>
        <w:tc>
          <w:tcPr>
            <w:tcW w:w="2160" w:type="dxa"/>
            <w:tcBorders>
              <w:top w:val="nil"/>
              <w:left w:val="nil"/>
              <w:bottom w:val="single" w:sz="4" w:space="0" w:color="auto"/>
              <w:right w:val="single" w:sz="4" w:space="0" w:color="auto"/>
            </w:tcBorders>
            <w:shd w:val="clear" w:color="auto" w:fill="auto"/>
            <w:vAlign w:val="center"/>
            <w:hideMark/>
          </w:tcPr>
          <w:p w:rsidR="0039252C" w:rsidRPr="004973BD" w:rsidRDefault="0039252C" w:rsidP="0039252C">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0" w:type="dxa"/>
            <w:tcBorders>
              <w:top w:val="nil"/>
              <w:left w:val="nil"/>
              <w:bottom w:val="single" w:sz="4" w:space="0" w:color="auto"/>
              <w:right w:val="single" w:sz="4" w:space="0" w:color="auto"/>
            </w:tcBorders>
            <w:shd w:val="clear" w:color="auto" w:fill="auto"/>
            <w:vAlign w:val="center"/>
          </w:tcPr>
          <w:p w:rsidR="0039252C" w:rsidRPr="004973BD" w:rsidRDefault="0039252C" w:rsidP="0039252C">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39252C" w:rsidRPr="004973BD" w:rsidTr="0039252C">
        <w:trPr>
          <w:trHeight w:val="900"/>
        </w:trPr>
        <w:tc>
          <w:tcPr>
            <w:tcW w:w="10440" w:type="dxa"/>
            <w:gridSpan w:val="5"/>
            <w:tcBorders>
              <w:top w:val="single" w:sz="4" w:space="0" w:color="auto"/>
              <w:left w:val="single" w:sz="4" w:space="0" w:color="auto"/>
              <w:bottom w:val="nil"/>
              <w:right w:val="single" w:sz="4" w:space="0" w:color="000000"/>
            </w:tcBorders>
            <w:shd w:val="clear" w:color="auto" w:fill="auto"/>
            <w:hideMark/>
          </w:tcPr>
          <w:p w:rsidR="0039252C" w:rsidRPr="004973BD" w:rsidRDefault="0039252C" w:rsidP="0039252C">
            <w:pPr>
              <w:spacing w:after="0" w:line="240" w:lineRule="auto"/>
              <w:rPr>
                <w:rFonts w:ascii="Times New Roman" w:eastAsia="Times New Roman" w:hAnsi="Times New Roman" w:cs="Times New Roman"/>
                <w:b/>
                <w:bCs/>
                <w:color w:val="000000"/>
              </w:rPr>
            </w:pPr>
            <w:r w:rsidRPr="004973BD">
              <w:rPr>
                <w:rFonts w:ascii="Times New Roman" w:eastAsia="Times New Roman" w:hAnsi="Times New Roman" w:cs="Times New Roman"/>
                <w:b/>
                <w:bCs/>
                <w:color w:val="000000"/>
              </w:rPr>
              <w:t>D 17 Oversight and Evaluation (</w:t>
            </w:r>
            <w:r>
              <w:rPr>
                <w:rFonts w:ascii="Times New Roman" w:eastAsia="Times New Roman" w:hAnsi="Times New Roman" w:cs="Times New Roman"/>
                <w:b/>
                <w:bCs/>
                <w:color w:val="000000"/>
              </w:rPr>
              <w:t>B</w:t>
            </w:r>
            <w:r w:rsidRPr="004973BD">
              <w:rPr>
                <w:rFonts w:ascii="Times New Roman" w:eastAsia="Times New Roman" w:hAnsi="Times New Roman" w:cs="Times New Roman"/>
                <w:b/>
                <w:bCs/>
                <w:color w:val="000000"/>
              </w:rPr>
              <w:t>elow only reflects portion of standard pertaining to contracts</w:t>
            </w:r>
            <w:r>
              <w:rPr>
                <w:rFonts w:ascii="Times New Roman" w:eastAsia="Times New Roman" w:hAnsi="Times New Roman" w:cs="Times New Roman"/>
                <w:b/>
                <w:bCs/>
                <w:color w:val="000000"/>
              </w:rPr>
              <w:t>.</w:t>
            </w:r>
            <w:r w:rsidRPr="004973BD">
              <w:rPr>
                <w:rFonts w:ascii="Times New Roman" w:eastAsia="Times New Roman" w:hAnsi="Times New Roman" w:cs="Times New Roman"/>
                <w:b/>
                <w:bCs/>
                <w:color w:val="000000"/>
              </w:rPr>
              <w:t xml:space="preserve">): </w:t>
            </w:r>
            <w:r w:rsidRPr="004973BD">
              <w:rPr>
                <w:rFonts w:ascii="Times New Roman" w:eastAsia="Times New Roman" w:hAnsi="Times New Roman" w:cs="Times New Roman"/>
                <w:color w:val="000000"/>
              </w:rPr>
              <w:t>The sponsor submitted evidence of defining its processes for oversight, intervention and evaluation through its contract and/or documented guidance.</w:t>
            </w:r>
          </w:p>
        </w:tc>
        <w:tc>
          <w:tcPr>
            <w:tcW w:w="2160" w:type="dxa"/>
            <w:tcBorders>
              <w:top w:val="single" w:sz="4" w:space="0" w:color="auto"/>
              <w:left w:val="nil"/>
              <w:bottom w:val="nil"/>
              <w:right w:val="single" w:sz="4" w:space="0" w:color="auto"/>
            </w:tcBorders>
            <w:shd w:val="clear" w:color="auto" w:fill="auto"/>
            <w:vAlign w:val="bottom"/>
            <w:hideMark/>
          </w:tcPr>
          <w:p w:rsidR="0039252C" w:rsidRPr="004973BD" w:rsidRDefault="0039252C" w:rsidP="0039252C">
            <w:pPr>
              <w:spacing w:after="0" w:line="240" w:lineRule="auto"/>
              <w:jc w:val="center"/>
              <w:rPr>
                <w:rFonts w:ascii="Times New Roman" w:eastAsia="Times New Roman" w:hAnsi="Times New Roman" w:cs="Times New Roman"/>
                <w:b/>
                <w:bCs/>
                <w:color w:val="000000"/>
              </w:rPr>
            </w:pPr>
          </w:p>
        </w:tc>
        <w:tc>
          <w:tcPr>
            <w:tcW w:w="2160" w:type="dxa"/>
            <w:tcBorders>
              <w:top w:val="single" w:sz="4" w:space="0" w:color="auto"/>
              <w:left w:val="nil"/>
              <w:bottom w:val="nil"/>
              <w:right w:val="single" w:sz="4" w:space="0" w:color="auto"/>
            </w:tcBorders>
            <w:shd w:val="clear" w:color="auto" w:fill="auto"/>
            <w:vAlign w:val="bottom"/>
            <w:hideMark/>
          </w:tcPr>
          <w:p w:rsidR="0039252C" w:rsidRPr="004973BD" w:rsidRDefault="0039252C" w:rsidP="0039252C">
            <w:pPr>
              <w:spacing w:after="0" w:line="240" w:lineRule="auto"/>
              <w:jc w:val="center"/>
              <w:rPr>
                <w:rFonts w:ascii="Times New Roman" w:eastAsia="Times New Roman" w:hAnsi="Times New Roman" w:cs="Times New Roman"/>
                <w:b/>
                <w:bCs/>
                <w:color w:val="000000"/>
              </w:rPr>
            </w:pPr>
          </w:p>
        </w:tc>
      </w:tr>
      <w:tr w:rsidR="0039252C" w:rsidRPr="004973BD" w:rsidTr="0039252C">
        <w:trPr>
          <w:trHeight w:val="630"/>
        </w:trPr>
        <w:tc>
          <w:tcPr>
            <w:tcW w:w="900" w:type="dxa"/>
            <w:gridSpan w:val="2"/>
            <w:tcBorders>
              <w:top w:val="nil"/>
              <w:left w:val="single" w:sz="4" w:space="0" w:color="auto"/>
              <w:bottom w:val="single" w:sz="4" w:space="0" w:color="auto"/>
              <w:right w:val="nil"/>
            </w:tcBorders>
            <w:shd w:val="clear" w:color="auto" w:fill="auto"/>
            <w:hideMark/>
          </w:tcPr>
          <w:p w:rsidR="0039252C" w:rsidRPr="004973BD" w:rsidRDefault="0039252C" w:rsidP="0039252C">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9540" w:type="dxa"/>
            <w:gridSpan w:val="3"/>
            <w:tcBorders>
              <w:top w:val="nil"/>
              <w:left w:val="nil"/>
              <w:bottom w:val="single" w:sz="4" w:space="0" w:color="auto"/>
              <w:right w:val="single" w:sz="4" w:space="0" w:color="000000"/>
            </w:tcBorders>
            <w:shd w:val="clear" w:color="auto" w:fill="auto"/>
            <w:hideMark/>
          </w:tcPr>
          <w:p w:rsidR="0039252C" w:rsidRPr="004973BD" w:rsidRDefault="0039252C" w:rsidP="0039252C">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The sponsor defines its processes for oversight, intervention and evaluation through its contract with its community school(s) and/or separate document guidance.</w:t>
            </w:r>
          </w:p>
        </w:tc>
        <w:tc>
          <w:tcPr>
            <w:tcW w:w="2160" w:type="dxa"/>
            <w:tcBorders>
              <w:top w:val="nil"/>
              <w:left w:val="nil"/>
              <w:bottom w:val="single" w:sz="4" w:space="0" w:color="auto"/>
              <w:right w:val="single" w:sz="4" w:space="0" w:color="auto"/>
            </w:tcBorders>
            <w:shd w:val="clear" w:color="auto" w:fill="auto"/>
            <w:vAlign w:val="center"/>
            <w:hideMark/>
          </w:tcPr>
          <w:p w:rsidR="0039252C" w:rsidRPr="004973BD" w:rsidRDefault="0039252C" w:rsidP="0039252C">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0" w:type="dxa"/>
            <w:tcBorders>
              <w:top w:val="nil"/>
              <w:left w:val="nil"/>
              <w:bottom w:val="single" w:sz="4" w:space="0" w:color="auto"/>
              <w:right w:val="single" w:sz="4" w:space="0" w:color="auto"/>
            </w:tcBorders>
            <w:shd w:val="clear" w:color="auto" w:fill="auto"/>
            <w:vAlign w:val="center"/>
          </w:tcPr>
          <w:p w:rsidR="0039252C" w:rsidRPr="004973BD" w:rsidRDefault="0039252C" w:rsidP="0039252C">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39252C" w:rsidRPr="004973BD" w:rsidTr="0039252C">
        <w:trPr>
          <w:trHeight w:val="619"/>
        </w:trPr>
        <w:tc>
          <w:tcPr>
            <w:tcW w:w="10440" w:type="dxa"/>
            <w:gridSpan w:val="5"/>
            <w:tcBorders>
              <w:top w:val="single" w:sz="4" w:space="0" w:color="auto"/>
              <w:left w:val="single" w:sz="4" w:space="0" w:color="auto"/>
              <w:bottom w:val="nil"/>
              <w:right w:val="single" w:sz="4" w:space="0" w:color="000000"/>
            </w:tcBorders>
            <w:shd w:val="clear" w:color="auto" w:fill="auto"/>
            <w:hideMark/>
          </w:tcPr>
          <w:p w:rsidR="0039252C" w:rsidRPr="004973BD" w:rsidRDefault="0039252C" w:rsidP="0039252C">
            <w:pPr>
              <w:spacing w:after="0" w:line="240" w:lineRule="auto"/>
              <w:rPr>
                <w:rFonts w:ascii="Times New Roman" w:eastAsia="Times New Roman" w:hAnsi="Times New Roman" w:cs="Times New Roman"/>
                <w:b/>
                <w:bCs/>
                <w:color w:val="000000"/>
              </w:rPr>
            </w:pPr>
            <w:r w:rsidRPr="004973BD">
              <w:rPr>
                <w:rFonts w:ascii="Times New Roman" w:eastAsia="Times New Roman" w:hAnsi="Times New Roman" w:cs="Times New Roman"/>
                <w:b/>
                <w:bCs/>
                <w:color w:val="000000"/>
              </w:rPr>
              <w:t>D 22 Intervention (</w:t>
            </w:r>
            <w:r>
              <w:rPr>
                <w:rFonts w:ascii="Times New Roman" w:eastAsia="Times New Roman" w:hAnsi="Times New Roman" w:cs="Times New Roman"/>
                <w:b/>
                <w:bCs/>
                <w:color w:val="000000"/>
              </w:rPr>
              <w:t>B</w:t>
            </w:r>
            <w:r w:rsidRPr="004973BD">
              <w:rPr>
                <w:rFonts w:ascii="Times New Roman" w:eastAsia="Times New Roman" w:hAnsi="Times New Roman" w:cs="Times New Roman"/>
                <w:b/>
                <w:bCs/>
                <w:color w:val="000000"/>
              </w:rPr>
              <w:t xml:space="preserve">elow only reflects portion of standard pertaining to contracts. This item should be in contract language but also </w:t>
            </w:r>
            <w:r>
              <w:rPr>
                <w:rFonts w:ascii="Times New Roman" w:eastAsia="Times New Roman" w:hAnsi="Times New Roman" w:cs="Times New Roman"/>
                <w:b/>
                <w:bCs/>
                <w:color w:val="000000"/>
              </w:rPr>
              <w:t xml:space="preserve">should </w:t>
            </w:r>
            <w:r w:rsidRPr="004973BD">
              <w:rPr>
                <w:rFonts w:ascii="Times New Roman" w:eastAsia="Times New Roman" w:hAnsi="Times New Roman" w:cs="Times New Roman"/>
                <w:b/>
                <w:bCs/>
                <w:color w:val="000000"/>
              </w:rPr>
              <w:t>be a policy</w:t>
            </w:r>
            <w:r>
              <w:rPr>
                <w:rFonts w:ascii="Times New Roman" w:eastAsia="Times New Roman" w:hAnsi="Times New Roman" w:cs="Times New Roman"/>
                <w:b/>
                <w:bCs/>
                <w:color w:val="000000"/>
              </w:rPr>
              <w:t>.</w:t>
            </w:r>
            <w:r w:rsidRPr="004973BD">
              <w:rPr>
                <w:rFonts w:ascii="Times New Roman" w:eastAsia="Times New Roman" w:hAnsi="Times New Roman" w:cs="Times New Roman"/>
                <w:b/>
                <w:bCs/>
                <w:color w:val="000000"/>
              </w:rPr>
              <w:t>)</w:t>
            </w:r>
          </w:p>
        </w:tc>
        <w:tc>
          <w:tcPr>
            <w:tcW w:w="2160" w:type="dxa"/>
            <w:tcBorders>
              <w:top w:val="nil"/>
              <w:left w:val="nil"/>
              <w:bottom w:val="nil"/>
              <w:right w:val="single" w:sz="4" w:space="0" w:color="auto"/>
            </w:tcBorders>
            <w:shd w:val="clear" w:color="auto" w:fill="auto"/>
            <w:vAlign w:val="center"/>
            <w:hideMark/>
          </w:tcPr>
          <w:p w:rsidR="0039252C" w:rsidRPr="004973BD" w:rsidRDefault="0039252C" w:rsidP="0039252C">
            <w:pPr>
              <w:spacing w:after="0" w:line="240" w:lineRule="auto"/>
              <w:jc w:val="center"/>
              <w:rPr>
                <w:rFonts w:ascii="Times New Roman" w:eastAsia="Times New Roman" w:hAnsi="Times New Roman" w:cs="Times New Roman"/>
                <w:b/>
                <w:bCs/>
                <w:color w:val="000000"/>
              </w:rPr>
            </w:pPr>
          </w:p>
        </w:tc>
        <w:tc>
          <w:tcPr>
            <w:tcW w:w="2160" w:type="dxa"/>
            <w:tcBorders>
              <w:top w:val="nil"/>
              <w:left w:val="nil"/>
              <w:bottom w:val="nil"/>
              <w:right w:val="single" w:sz="4" w:space="0" w:color="auto"/>
            </w:tcBorders>
            <w:shd w:val="clear" w:color="auto" w:fill="auto"/>
            <w:vAlign w:val="center"/>
          </w:tcPr>
          <w:p w:rsidR="0039252C" w:rsidRPr="004973BD" w:rsidRDefault="0039252C" w:rsidP="0039252C">
            <w:pPr>
              <w:spacing w:after="0" w:line="240" w:lineRule="auto"/>
              <w:jc w:val="center"/>
              <w:rPr>
                <w:rFonts w:ascii="Times New Roman" w:eastAsia="Times New Roman" w:hAnsi="Times New Roman" w:cs="Times New Roman"/>
                <w:b/>
                <w:bCs/>
                <w:color w:val="000000"/>
              </w:rPr>
            </w:pPr>
          </w:p>
        </w:tc>
      </w:tr>
      <w:tr w:rsidR="0039252C" w:rsidRPr="004973BD" w:rsidTr="0039252C">
        <w:trPr>
          <w:trHeight w:val="619"/>
        </w:trPr>
        <w:tc>
          <w:tcPr>
            <w:tcW w:w="900" w:type="dxa"/>
            <w:gridSpan w:val="2"/>
            <w:tcBorders>
              <w:top w:val="nil"/>
              <w:left w:val="single" w:sz="4" w:space="0" w:color="auto"/>
              <w:bottom w:val="single" w:sz="4" w:space="0" w:color="auto"/>
              <w:right w:val="nil"/>
            </w:tcBorders>
            <w:shd w:val="clear" w:color="auto" w:fill="auto"/>
            <w:hideMark/>
          </w:tcPr>
          <w:p w:rsidR="0039252C" w:rsidRPr="004973BD" w:rsidRDefault="0039252C" w:rsidP="0039252C">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9540" w:type="dxa"/>
            <w:gridSpan w:val="3"/>
            <w:tcBorders>
              <w:top w:val="nil"/>
              <w:left w:val="nil"/>
              <w:bottom w:val="single" w:sz="4" w:space="0" w:color="auto"/>
              <w:right w:val="single" w:sz="4" w:space="0" w:color="000000"/>
            </w:tcBorders>
            <w:shd w:val="clear" w:color="auto" w:fill="auto"/>
            <w:hideMark/>
          </w:tcPr>
          <w:p w:rsidR="0039252C" w:rsidRPr="004973BD" w:rsidRDefault="0039252C" w:rsidP="0039252C">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The sponsor communicates the types of actions and consequences that may ensue beyond the contract template language, through the contract or other means.</w:t>
            </w:r>
          </w:p>
        </w:tc>
        <w:tc>
          <w:tcPr>
            <w:tcW w:w="2160" w:type="dxa"/>
            <w:tcBorders>
              <w:top w:val="nil"/>
              <w:left w:val="nil"/>
              <w:bottom w:val="single" w:sz="4" w:space="0" w:color="auto"/>
              <w:right w:val="single" w:sz="4" w:space="0" w:color="auto"/>
            </w:tcBorders>
            <w:shd w:val="clear" w:color="auto" w:fill="auto"/>
            <w:vAlign w:val="center"/>
            <w:hideMark/>
          </w:tcPr>
          <w:p w:rsidR="0039252C" w:rsidRPr="004973BD" w:rsidRDefault="0039252C" w:rsidP="0039252C">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0" w:type="dxa"/>
            <w:tcBorders>
              <w:top w:val="nil"/>
              <w:left w:val="nil"/>
              <w:bottom w:val="single" w:sz="4" w:space="0" w:color="auto"/>
              <w:right w:val="single" w:sz="4" w:space="0" w:color="auto"/>
            </w:tcBorders>
            <w:shd w:val="clear" w:color="auto" w:fill="auto"/>
            <w:vAlign w:val="center"/>
          </w:tcPr>
          <w:p w:rsidR="0039252C" w:rsidRPr="004973BD" w:rsidRDefault="0039252C" w:rsidP="0039252C">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39252C" w:rsidRPr="004973BD" w:rsidTr="0039252C">
        <w:trPr>
          <w:trHeight w:val="619"/>
        </w:trPr>
        <w:tc>
          <w:tcPr>
            <w:tcW w:w="10440" w:type="dxa"/>
            <w:gridSpan w:val="5"/>
            <w:tcBorders>
              <w:top w:val="single" w:sz="4" w:space="0" w:color="auto"/>
              <w:left w:val="single" w:sz="4" w:space="0" w:color="auto"/>
              <w:bottom w:val="nil"/>
              <w:right w:val="single" w:sz="4" w:space="0" w:color="000000"/>
            </w:tcBorders>
            <w:shd w:val="clear" w:color="auto" w:fill="auto"/>
            <w:hideMark/>
          </w:tcPr>
          <w:p w:rsidR="0039252C" w:rsidRPr="004973BD" w:rsidRDefault="0039252C" w:rsidP="0039252C">
            <w:pPr>
              <w:spacing w:after="0" w:line="240" w:lineRule="auto"/>
              <w:rPr>
                <w:rFonts w:ascii="Times New Roman" w:eastAsia="Times New Roman" w:hAnsi="Times New Roman" w:cs="Times New Roman"/>
                <w:b/>
                <w:bCs/>
                <w:color w:val="000000"/>
              </w:rPr>
            </w:pPr>
            <w:r w:rsidRPr="004973BD">
              <w:rPr>
                <w:rFonts w:ascii="Times New Roman" w:eastAsia="Times New Roman" w:hAnsi="Times New Roman" w:cs="Times New Roman"/>
                <w:b/>
                <w:bCs/>
                <w:color w:val="000000"/>
              </w:rPr>
              <w:t>E 27 Contract Termination (</w:t>
            </w:r>
            <w:r>
              <w:rPr>
                <w:rFonts w:ascii="Times New Roman" w:eastAsia="Times New Roman" w:hAnsi="Times New Roman" w:cs="Times New Roman"/>
                <w:b/>
                <w:bCs/>
                <w:color w:val="000000"/>
              </w:rPr>
              <w:t>T</w:t>
            </w:r>
            <w:r w:rsidRPr="004973BD">
              <w:rPr>
                <w:rFonts w:ascii="Times New Roman" w:eastAsia="Times New Roman" w:hAnsi="Times New Roman" w:cs="Times New Roman"/>
                <w:b/>
                <w:bCs/>
                <w:color w:val="000000"/>
              </w:rPr>
              <w:t>his is more directed at a policy; however, language should be included in contract</w:t>
            </w:r>
            <w:r>
              <w:rPr>
                <w:rFonts w:ascii="Times New Roman" w:eastAsia="Times New Roman" w:hAnsi="Times New Roman" w:cs="Times New Roman"/>
                <w:b/>
                <w:bCs/>
                <w:color w:val="000000"/>
              </w:rPr>
              <w:t>.</w:t>
            </w:r>
            <w:r w:rsidRPr="004973BD">
              <w:rPr>
                <w:rFonts w:ascii="Times New Roman" w:eastAsia="Times New Roman" w:hAnsi="Times New Roman" w:cs="Times New Roman"/>
                <w:b/>
                <w:bCs/>
                <w:color w:val="000000"/>
              </w:rPr>
              <w:t>)</w:t>
            </w:r>
          </w:p>
        </w:tc>
        <w:tc>
          <w:tcPr>
            <w:tcW w:w="2160" w:type="dxa"/>
            <w:tcBorders>
              <w:top w:val="nil"/>
              <w:left w:val="nil"/>
              <w:bottom w:val="nil"/>
              <w:right w:val="single" w:sz="4" w:space="0" w:color="auto"/>
            </w:tcBorders>
            <w:shd w:val="clear" w:color="auto" w:fill="auto"/>
            <w:vAlign w:val="center"/>
            <w:hideMark/>
          </w:tcPr>
          <w:p w:rsidR="0039252C" w:rsidRPr="004973BD" w:rsidRDefault="0039252C" w:rsidP="0039252C">
            <w:pPr>
              <w:spacing w:after="0" w:line="240" w:lineRule="auto"/>
              <w:jc w:val="center"/>
              <w:rPr>
                <w:rFonts w:ascii="Times New Roman" w:eastAsia="Times New Roman" w:hAnsi="Times New Roman" w:cs="Times New Roman"/>
                <w:b/>
                <w:bCs/>
                <w:color w:val="000000"/>
              </w:rPr>
            </w:pPr>
          </w:p>
        </w:tc>
        <w:tc>
          <w:tcPr>
            <w:tcW w:w="2160" w:type="dxa"/>
            <w:tcBorders>
              <w:top w:val="nil"/>
              <w:left w:val="nil"/>
              <w:bottom w:val="nil"/>
              <w:right w:val="single" w:sz="4" w:space="0" w:color="auto"/>
            </w:tcBorders>
            <w:shd w:val="clear" w:color="auto" w:fill="auto"/>
            <w:vAlign w:val="center"/>
          </w:tcPr>
          <w:p w:rsidR="0039252C" w:rsidRPr="004973BD" w:rsidRDefault="0039252C" w:rsidP="0039252C">
            <w:pPr>
              <w:spacing w:after="0" w:line="240" w:lineRule="auto"/>
              <w:jc w:val="center"/>
              <w:rPr>
                <w:rFonts w:ascii="Times New Roman" w:eastAsia="Times New Roman" w:hAnsi="Times New Roman" w:cs="Times New Roman"/>
                <w:b/>
                <w:bCs/>
                <w:color w:val="000000"/>
              </w:rPr>
            </w:pPr>
          </w:p>
        </w:tc>
      </w:tr>
      <w:tr w:rsidR="0039252C" w:rsidRPr="004973BD" w:rsidTr="0039252C">
        <w:trPr>
          <w:trHeight w:val="666"/>
        </w:trPr>
        <w:tc>
          <w:tcPr>
            <w:tcW w:w="900" w:type="dxa"/>
            <w:gridSpan w:val="2"/>
            <w:tcBorders>
              <w:top w:val="nil"/>
              <w:left w:val="single" w:sz="4" w:space="0" w:color="auto"/>
              <w:bottom w:val="nil"/>
              <w:right w:val="nil"/>
            </w:tcBorders>
            <w:shd w:val="clear" w:color="auto" w:fill="auto"/>
            <w:hideMark/>
          </w:tcPr>
          <w:p w:rsidR="0039252C" w:rsidRPr="004973BD" w:rsidRDefault="0039252C" w:rsidP="0039252C">
            <w:pPr>
              <w:spacing w:after="0" w:line="240" w:lineRule="auto"/>
              <w:jc w:val="right"/>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r>
              <w:rPr>
                <w:rFonts w:ascii="Times New Roman" w:eastAsia="Times New Roman" w:hAnsi="Times New Roman" w:cs="Times New Roman"/>
                <w:color w:val="000000"/>
              </w:rPr>
              <w:t>(a)</w:t>
            </w:r>
          </w:p>
        </w:tc>
        <w:tc>
          <w:tcPr>
            <w:tcW w:w="9540" w:type="dxa"/>
            <w:gridSpan w:val="3"/>
            <w:tcBorders>
              <w:top w:val="nil"/>
              <w:left w:val="nil"/>
              <w:bottom w:val="nil"/>
              <w:right w:val="single" w:sz="4" w:space="0" w:color="000000"/>
            </w:tcBorders>
            <w:shd w:val="clear" w:color="auto" w:fill="auto"/>
            <w:hideMark/>
          </w:tcPr>
          <w:p w:rsidR="0039252C" w:rsidRPr="004973BD" w:rsidRDefault="0039252C" w:rsidP="0039252C">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The sponsor has a written policy apart from the contract template that explains the criteria for termination and the procedures to be followed if termination is required.</w:t>
            </w:r>
          </w:p>
        </w:tc>
        <w:tc>
          <w:tcPr>
            <w:tcW w:w="2160" w:type="dxa"/>
            <w:tcBorders>
              <w:top w:val="nil"/>
              <w:left w:val="nil"/>
              <w:bottom w:val="nil"/>
              <w:right w:val="single" w:sz="4" w:space="0" w:color="auto"/>
            </w:tcBorders>
            <w:shd w:val="clear" w:color="auto" w:fill="auto"/>
            <w:vAlign w:val="center"/>
            <w:hideMark/>
          </w:tcPr>
          <w:p w:rsidR="0039252C" w:rsidRPr="004973BD" w:rsidRDefault="0039252C" w:rsidP="0039252C">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0" w:type="dxa"/>
            <w:tcBorders>
              <w:top w:val="nil"/>
              <w:left w:val="nil"/>
              <w:bottom w:val="nil"/>
              <w:right w:val="single" w:sz="4" w:space="0" w:color="auto"/>
            </w:tcBorders>
            <w:shd w:val="clear" w:color="auto" w:fill="auto"/>
            <w:vAlign w:val="center"/>
          </w:tcPr>
          <w:p w:rsidR="0039252C" w:rsidRPr="004973BD" w:rsidRDefault="0039252C" w:rsidP="0039252C">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39252C" w:rsidRPr="004973BD" w:rsidTr="0039252C">
        <w:trPr>
          <w:trHeight w:val="900"/>
        </w:trPr>
        <w:tc>
          <w:tcPr>
            <w:tcW w:w="900" w:type="dxa"/>
            <w:gridSpan w:val="2"/>
            <w:tcBorders>
              <w:top w:val="nil"/>
              <w:left w:val="single" w:sz="4" w:space="0" w:color="auto"/>
              <w:bottom w:val="single" w:sz="4" w:space="0" w:color="auto"/>
              <w:right w:val="nil"/>
            </w:tcBorders>
            <w:shd w:val="clear" w:color="auto" w:fill="auto"/>
            <w:hideMark/>
          </w:tcPr>
          <w:p w:rsidR="0039252C" w:rsidRPr="004973BD" w:rsidRDefault="0039252C" w:rsidP="0039252C">
            <w:pPr>
              <w:spacing w:after="0" w:line="240" w:lineRule="auto"/>
              <w:jc w:val="right"/>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r>
              <w:rPr>
                <w:rFonts w:ascii="Times New Roman" w:eastAsia="Times New Roman" w:hAnsi="Times New Roman" w:cs="Times New Roman"/>
                <w:color w:val="000000"/>
              </w:rPr>
              <w:t>(b)</w:t>
            </w:r>
          </w:p>
        </w:tc>
        <w:tc>
          <w:tcPr>
            <w:tcW w:w="9540" w:type="dxa"/>
            <w:gridSpan w:val="3"/>
            <w:tcBorders>
              <w:top w:val="nil"/>
              <w:left w:val="nil"/>
              <w:bottom w:val="single" w:sz="4" w:space="0" w:color="auto"/>
              <w:right w:val="single" w:sz="4" w:space="0" w:color="000000"/>
            </w:tcBorders>
            <w:shd w:val="clear" w:color="auto" w:fill="auto"/>
            <w:hideMark/>
          </w:tcPr>
          <w:p w:rsidR="0039252C" w:rsidRPr="004973BD" w:rsidRDefault="0039252C" w:rsidP="0039252C">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The sponsor terminates a school’s contract when there is clear evidence of unacceptable academic performance, egregious violations of law, financial mismanagement and/or unfaithfulness to the contract terms.</w:t>
            </w:r>
          </w:p>
        </w:tc>
        <w:tc>
          <w:tcPr>
            <w:tcW w:w="2160" w:type="dxa"/>
            <w:tcBorders>
              <w:top w:val="nil"/>
              <w:left w:val="nil"/>
              <w:bottom w:val="single" w:sz="4" w:space="0" w:color="auto"/>
              <w:right w:val="single" w:sz="4" w:space="0" w:color="auto"/>
            </w:tcBorders>
            <w:shd w:val="clear" w:color="auto" w:fill="auto"/>
            <w:vAlign w:val="center"/>
            <w:hideMark/>
          </w:tcPr>
          <w:p w:rsidR="0039252C" w:rsidRPr="004973BD" w:rsidRDefault="0039252C" w:rsidP="0039252C">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0" w:type="dxa"/>
            <w:tcBorders>
              <w:top w:val="nil"/>
              <w:left w:val="nil"/>
              <w:bottom w:val="single" w:sz="4" w:space="0" w:color="auto"/>
              <w:right w:val="single" w:sz="4" w:space="0" w:color="auto"/>
            </w:tcBorders>
            <w:shd w:val="clear" w:color="auto" w:fill="auto"/>
            <w:vAlign w:val="center"/>
          </w:tcPr>
          <w:p w:rsidR="0039252C" w:rsidRPr="004973BD" w:rsidRDefault="0039252C" w:rsidP="0039252C">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39252C" w:rsidRPr="004973BD" w:rsidTr="0039252C">
        <w:trPr>
          <w:trHeight w:val="593"/>
        </w:trPr>
        <w:tc>
          <w:tcPr>
            <w:tcW w:w="10440" w:type="dxa"/>
            <w:gridSpan w:val="5"/>
            <w:tcBorders>
              <w:top w:val="nil"/>
              <w:left w:val="single" w:sz="4" w:space="0" w:color="auto"/>
              <w:bottom w:val="single" w:sz="4" w:space="0" w:color="auto"/>
              <w:right w:val="single" w:sz="4" w:space="0" w:color="auto"/>
            </w:tcBorders>
            <w:shd w:val="clear" w:color="auto" w:fill="auto"/>
          </w:tcPr>
          <w:p w:rsidR="0084182A" w:rsidRDefault="0084182A" w:rsidP="0039252C">
            <w:pPr>
              <w:spacing w:after="0" w:line="240" w:lineRule="auto"/>
              <w:rPr>
                <w:rFonts w:ascii="Times New Roman" w:eastAsia="Times New Roman" w:hAnsi="Times New Roman" w:cs="Times New Roman"/>
                <w:b/>
                <w:color w:val="000000"/>
              </w:rPr>
            </w:pPr>
          </w:p>
          <w:p w:rsidR="0039252C" w:rsidRPr="004973BD" w:rsidRDefault="0039252C" w:rsidP="0039252C">
            <w:pPr>
              <w:spacing w:after="0" w:line="240" w:lineRule="auto"/>
              <w:rPr>
                <w:rFonts w:ascii="Times New Roman" w:eastAsia="Times New Roman" w:hAnsi="Times New Roman" w:cs="Times New Roman"/>
                <w:b/>
                <w:color w:val="000000"/>
              </w:rPr>
            </w:pPr>
            <w:r w:rsidRPr="004973BD">
              <w:rPr>
                <w:rFonts w:ascii="Times New Roman" w:eastAsia="Times New Roman" w:hAnsi="Times New Roman" w:cs="Times New Roman"/>
                <w:b/>
                <w:color w:val="000000"/>
              </w:rPr>
              <w:t xml:space="preserve">Required elements to be included in the contract (per ORC section </w:t>
            </w:r>
            <w:hyperlink r:id="rId12" w:history="1">
              <w:r w:rsidRPr="004973BD">
                <w:rPr>
                  <w:rStyle w:val="Hyperlink"/>
                  <w:rFonts w:ascii="Times New Roman" w:eastAsia="Times New Roman" w:hAnsi="Times New Roman" w:cs="Times New Roman"/>
                </w:rPr>
                <w:t>3314.03</w:t>
              </w:r>
            </w:hyperlink>
            <w:r w:rsidRPr="004973BD">
              <w:rPr>
                <w:rFonts w:ascii="Times New Roman" w:eastAsia="Times New Roman" w:hAnsi="Times New Roman" w:cs="Times New Roman"/>
                <w:b/>
                <w:color w:val="000000"/>
              </w:rPr>
              <w:t>).</w:t>
            </w:r>
          </w:p>
        </w:tc>
        <w:tc>
          <w:tcPr>
            <w:tcW w:w="2160" w:type="dxa"/>
            <w:tcBorders>
              <w:top w:val="single" w:sz="4" w:space="0" w:color="auto"/>
              <w:left w:val="single" w:sz="4" w:space="0" w:color="auto"/>
              <w:bottom w:val="nil"/>
              <w:right w:val="single" w:sz="4" w:space="0" w:color="auto"/>
            </w:tcBorders>
            <w:shd w:val="clear" w:color="auto" w:fill="auto"/>
            <w:vAlign w:val="center"/>
          </w:tcPr>
          <w:p w:rsidR="0039252C" w:rsidRPr="004973BD" w:rsidRDefault="0039252C" w:rsidP="0039252C">
            <w:pPr>
              <w:spacing w:after="0" w:line="240" w:lineRule="auto"/>
              <w:jc w:val="center"/>
              <w:rPr>
                <w:rFonts w:ascii="Times New Roman" w:hAnsi="Times New Roman" w:cs="Times New Roman"/>
                <w:b/>
              </w:rPr>
            </w:pPr>
            <w:r w:rsidRPr="004973BD">
              <w:rPr>
                <w:rFonts w:ascii="Times New Roman" w:hAnsi="Times New Roman" w:cs="Times New Roman"/>
                <w:b/>
              </w:rPr>
              <w:t xml:space="preserve">Contract Element Location </w:t>
            </w:r>
          </w:p>
          <w:p w:rsidR="0039252C" w:rsidRPr="004973BD" w:rsidRDefault="0039252C" w:rsidP="0039252C">
            <w:pPr>
              <w:spacing w:after="0" w:line="240" w:lineRule="auto"/>
              <w:jc w:val="center"/>
              <w:rPr>
                <w:rFonts w:ascii="Times New Roman" w:hAnsi="Times New Roman" w:cs="Times New Roman"/>
                <w:b/>
              </w:rPr>
            </w:pPr>
            <w:r w:rsidRPr="004973BD">
              <w:rPr>
                <w:rFonts w:ascii="Times New Roman" w:hAnsi="Times New Roman" w:cs="Times New Roman"/>
                <w:b/>
              </w:rPr>
              <w:t>(List page number)</w:t>
            </w:r>
          </w:p>
        </w:tc>
        <w:tc>
          <w:tcPr>
            <w:tcW w:w="2160" w:type="dxa"/>
            <w:tcBorders>
              <w:top w:val="single" w:sz="4" w:space="0" w:color="auto"/>
              <w:left w:val="nil"/>
              <w:bottom w:val="nil"/>
              <w:right w:val="single" w:sz="4" w:space="0" w:color="auto"/>
            </w:tcBorders>
            <w:shd w:val="clear" w:color="auto" w:fill="auto"/>
            <w:vAlign w:val="center"/>
          </w:tcPr>
          <w:p w:rsidR="0039252C" w:rsidRPr="004973BD" w:rsidRDefault="0084182A" w:rsidP="0039252C">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Department R</w:t>
            </w:r>
            <w:r w:rsidR="0039252C" w:rsidRPr="004973BD">
              <w:rPr>
                <w:rFonts w:ascii="Times New Roman" w:eastAsia="Times New Roman" w:hAnsi="Times New Roman" w:cs="Times New Roman"/>
                <w:b/>
                <w:color w:val="000000"/>
              </w:rPr>
              <w:t>eview: Is evidence provided correct?</w:t>
            </w:r>
          </w:p>
        </w:tc>
      </w:tr>
      <w:tr w:rsidR="0039252C" w:rsidRPr="004973BD" w:rsidTr="0039252C">
        <w:trPr>
          <w:trHeight w:val="557"/>
        </w:trPr>
        <w:tc>
          <w:tcPr>
            <w:tcW w:w="540" w:type="dxa"/>
            <w:tcBorders>
              <w:top w:val="nil"/>
              <w:left w:val="single" w:sz="4" w:space="0" w:color="auto"/>
              <w:bottom w:val="nil"/>
              <w:right w:val="nil"/>
            </w:tcBorders>
            <w:shd w:val="clear" w:color="auto" w:fill="auto"/>
            <w:hideMark/>
          </w:tcPr>
          <w:p w:rsidR="0039252C" w:rsidRPr="004973BD" w:rsidRDefault="0039252C" w:rsidP="0039252C">
            <w:pPr>
              <w:spacing w:after="0" w:line="240" w:lineRule="auto"/>
              <w:ind w:right="-30"/>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(A)</w:t>
            </w:r>
          </w:p>
        </w:tc>
        <w:tc>
          <w:tcPr>
            <w:tcW w:w="9900" w:type="dxa"/>
            <w:gridSpan w:val="4"/>
            <w:tcBorders>
              <w:top w:val="single" w:sz="4" w:space="0" w:color="auto"/>
              <w:left w:val="nil"/>
              <w:bottom w:val="nil"/>
              <w:right w:val="single" w:sz="4" w:space="0" w:color="000000"/>
            </w:tcBorders>
            <w:shd w:val="clear" w:color="auto" w:fill="auto"/>
            <w:hideMark/>
          </w:tcPr>
          <w:p w:rsidR="0039252C" w:rsidRPr="004973BD" w:rsidRDefault="0039252C" w:rsidP="0039252C">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Each contract entered into between a sponsor and the governing authority of a community school shall specify the following:</w:t>
            </w:r>
          </w:p>
        </w:tc>
        <w:tc>
          <w:tcPr>
            <w:tcW w:w="2160" w:type="dxa"/>
            <w:tcBorders>
              <w:top w:val="single" w:sz="4" w:space="0" w:color="auto"/>
              <w:left w:val="nil"/>
              <w:bottom w:val="nil"/>
              <w:right w:val="single" w:sz="4" w:space="0" w:color="auto"/>
            </w:tcBorders>
            <w:shd w:val="clear" w:color="auto" w:fill="auto"/>
            <w:vAlign w:val="center"/>
            <w:hideMark/>
          </w:tcPr>
          <w:p w:rsidR="0039252C" w:rsidRPr="004973BD" w:rsidRDefault="0039252C" w:rsidP="0039252C">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0" w:type="dxa"/>
            <w:tcBorders>
              <w:top w:val="single" w:sz="4" w:space="0" w:color="auto"/>
              <w:left w:val="nil"/>
              <w:bottom w:val="nil"/>
              <w:right w:val="single" w:sz="4" w:space="0" w:color="auto"/>
            </w:tcBorders>
            <w:shd w:val="clear" w:color="auto" w:fill="auto"/>
            <w:vAlign w:val="center"/>
          </w:tcPr>
          <w:p w:rsidR="0039252C" w:rsidRPr="004973BD" w:rsidRDefault="0039252C" w:rsidP="0039252C">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39252C" w:rsidRPr="004973BD" w:rsidTr="0039252C">
        <w:trPr>
          <w:trHeight w:val="270"/>
        </w:trPr>
        <w:tc>
          <w:tcPr>
            <w:tcW w:w="540" w:type="dxa"/>
            <w:tcBorders>
              <w:top w:val="nil"/>
              <w:left w:val="single" w:sz="4" w:space="0" w:color="auto"/>
              <w:bottom w:val="nil"/>
              <w:right w:val="nil"/>
            </w:tcBorders>
            <w:shd w:val="clear" w:color="auto" w:fill="auto"/>
            <w:hideMark/>
          </w:tcPr>
          <w:p w:rsidR="0039252C" w:rsidRPr="004973BD" w:rsidRDefault="0039252C" w:rsidP="0039252C">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(1)</w:t>
            </w:r>
          </w:p>
        </w:tc>
        <w:tc>
          <w:tcPr>
            <w:tcW w:w="9900" w:type="dxa"/>
            <w:gridSpan w:val="4"/>
            <w:tcBorders>
              <w:top w:val="nil"/>
              <w:left w:val="nil"/>
              <w:bottom w:val="nil"/>
              <w:right w:val="single" w:sz="4" w:space="0" w:color="000000"/>
            </w:tcBorders>
            <w:shd w:val="clear" w:color="auto" w:fill="auto"/>
            <w:hideMark/>
          </w:tcPr>
          <w:p w:rsidR="0039252C" w:rsidRPr="004973BD" w:rsidRDefault="0039252C" w:rsidP="0039252C">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That the school shall be established as either of the following:</w:t>
            </w:r>
          </w:p>
        </w:tc>
        <w:tc>
          <w:tcPr>
            <w:tcW w:w="2160" w:type="dxa"/>
            <w:tcBorders>
              <w:top w:val="nil"/>
              <w:left w:val="nil"/>
              <w:bottom w:val="nil"/>
              <w:right w:val="single" w:sz="4" w:space="0" w:color="auto"/>
            </w:tcBorders>
            <w:shd w:val="clear" w:color="auto" w:fill="auto"/>
            <w:vAlign w:val="center"/>
            <w:hideMark/>
          </w:tcPr>
          <w:p w:rsidR="0039252C" w:rsidRPr="004973BD" w:rsidRDefault="0039252C" w:rsidP="0039252C">
            <w:pPr>
              <w:spacing w:after="0" w:line="240" w:lineRule="auto"/>
              <w:jc w:val="center"/>
              <w:rPr>
                <w:rFonts w:ascii="Times New Roman" w:eastAsia="Times New Roman" w:hAnsi="Times New Roman" w:cs="Times New Roman"/>
                <w:color w:val="000000"/>
              </w:rPr>
            </w:pPr>
          </w:p>
        </w:tc>
        <w:tc>
          <w:tcPr>
            <w:tcW w:w="2160" w:type="dxa"/>
            <w:tcBorders>
              <w:top w:val="nil"/>
              <w:left w:val="nil"/>
              <w:bottom w:val="nil"/>
              <w:right w:val="single" w:sz="4" w:space="0" w:color="auto"/>
            </w:tcBorders>
            <w:shd w:val="clear" w:color="auto" w:fill="auto"/>
            <w:vAlign w:val="center"/>
          </w:tcPr>
          <w:p w:rsidR="0039252C" w:rsidRPr="004973BD" w:rsidRDefault="0039252C" w:rsidP="0039252C">
            <w:pPr>
              <w:spacing w:after="0" w:line="240" w:lineRule="auto"/>
              <w:jc w:val="center"/>
              <w:rPr>
                <w:rFonts w:ascii="Times New Roman" w:eastAsia="Times New Roman" w:hAnsi="Times New Roman" w:cs="Times New Roman"/>
                <w:color w:val="000000"/>
              </w:rPr>
            </w:pPr>
          </w:p>
        </w:tc>
      </w:tr>
      <w:tr w:rsidR="0039252C" w:rsidRPr="004973BD" w:rsidTr="0039252C">
        <w:trPr>
          <w:trHeight w:val="423"/>
        </w:trPr>
        <w:tc>
          <w:tcPr>
            <w:tcW w:w="900" w:type="dxa"/>
            <w:gridSpan w:val="2"/>
            <w:tcBorders>
              <w:top w:val="nil"/>
              <w:left w:val="single" w:sz="4" w:space="0" w:color="auto"/>
              <w:bottom w:val="nil"/>
              <w:right w:val="nil"/>
            </w:tcBorders>
            <w:shd w:val="clear" w:color="auto" w:fill="auto"/>
            <w:hideMark/>
          </w:tcPr>
          <w:p w:rsidR="0039252C" w:rsidRPr="004973BD" w:rsidRDefault="0039252C" w:rsidP="0039252C">
            <w:pPr>
              <w:spacing w:after="0" w:line="240" w:lineRule="auto"/>
              <w:ind w:right="-60"/>
              <w:jc w:val="right"/>
              <w:rPr>
                <w:rFonts w:ascii="Times New Roman" w:eastAsia="Times New Roman" w:hAnsi="Times New Roman" w:cs="Times New Roman"/>
                <w:color w:val="000000"/>
              </w:rPr>
            </w:pPr>
            <w:r w:rsidRPr="004973BD">
              <w:rPr>
                <w:rFonts w:ascii="Times New Roman" w:eastAsia="Times New Roman" w:hAnsi="Times New Roman" w:cs="Times New Roman"/>
                <w:color w:val="000000"/>
              </w:rPr>
              <w:t>(a)</w:t>
            </w:r>
          </w:p>
        </w:tc>
        <w:tc>
          <w:tcPr>
            <w:tcW w:w="9540" w:type="dxa"/>
            <w:gridSpan w:val="3"/>
            <w:tcBorders>
              <w:top w:val="nil"/>
              <w:left w:val="nil"/>
              <w:bottom w:val="nil"/>
              <w:right w:val="single" w:sz="4" w:space="0" w:color="000000"/>
            </w:tcBorders>
            <w:shd w:val="clear" w:color="auto" w:fill="auto"/>
            <w:hideMark/>
          </w:tcPr>
          <w:p w:rsidR="0039252C" w:rsidRPr="004973BD" w:rsidRDefault="0039252C" w:rsidP="0039252C">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A nonprofit corporation established under Chapter </w:t>
            </w:r>
            <w:hyperlink r:id="rId13" w:history="1">
              <w:r w:rsidRPr="004973BD">
                <w:rPr>
                  <w:rStyle w:val="Hyperlink"/>
                  <w:rFonts w:ascii="Times New Roman" w:hAnsi="Times New Roman" w:cs="Times New Roman"/>
                </w:rPr>
                <w:t>1702</w:t>
              </w:r>
            </w:hyperlink>
            <w:r w:rsidRPr="004973BD">
              <w:rPr>
                <w:rFonts w:ascii="Times New Roman" w:eastAsia="Times New Roman" w:hAnsi="Times New Roman" w:cs="Times New Roman"/>
                <w:color w:val="000000"/>
              </w:rPr>
              <w:t>. of the Revised Code, if established prior to April 8, 2003;</w:t>
            </w:r>
          </w:p>
        </w:tc>
        <w:tc>
          <w:tcPr>
            <w:tcW w:w="2160" w:type="dxa"/>
            <w:tcBorders>
              <w:top w:val="nil"/>
              <w:left w:val="nil"/>
              <w:bottom w:val="nil"/>
              <w:right w:val="single" w:sz="4" w:space="0" w:color="auto"/>
            </w:tcBorders>
            <w:shd w:val="clear" w:color="auto" w:fill="auto"/>
            <w:vAlign w:val="center"/>
            <w:hideMark/>
          </w:tcPr>
          <w:p w:rsidR="0039252C" w:rsidRPr="004973BD" w:rsidRDefault="0039252C" w:rsidP="0039252C">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0" w:type="dxa"/>
            <w:tcBorders>
              <w:top w:val="nil"/>
              <w:left w:val="nil"/>
              <w:bottom w:val="nil"/>
              <w:right w:val="single" w:sz="4" w:space="0" w:color="auto"/>
            </w:tcBorders>
            <w:shd w:val="clear" w:color="auto" w:fill="auto"/>
            <w:vAlign w:val="center"/>
          </w:tcPr>
          <w:p w:rsidR="0039252C" w:rsidRPr="004973BD" w:rsidRDefault="0039252C" w:rsidP="0039252C">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39252C" w:rsidRPr="004973BD" w:rsidTr="0039252C">
        <w:trPr>
          <w:trHeight w:val="619"/>
        </w:trPr>
        <w:tc>
          <w:tcPr>
            <w:tcW w:w="900" w:type="dxa"/>
            <w:gridSpan w:val="2"/>
            <w:tcBorders>
              <w:top w:val="nil"/>
              <w:left w:val="single" w:sz="4" w:space="0" w:color="auto"/>
              <w:bottom w:val="nil"/>
              <w:right w:val="nil"/>
            </w:tcBorders>
            <w:shd w:val="clear" w:color="auto" w:fill="auto"/>
            <w:hideMark/>
          </w:tcPr>
          <w:p w:rsidR="0039252C" w:rsidRPr="004973BD" w:rsidRDefault="0039252C" w:rsidP="0039252C">
            <w:pPr>
              <w:spacing w:after="0" w:line="240" w:lineRule="auto"/>
              <w:ind w:right="-60"/>
              <w:jc w:val="right"/>
              <w:rPr>
                <w:rFonts w:ascii="Times New Roman" w:eastAsia="Times New Roman" w:hAnsi="Times New Roman" w:cs="Times New Roman"/>
                <w:color w:val="000000"/>
              </w:rPr>
            </w:pPr>
            <w:r w:rsidRPr="004973BD">
              <w:rPr>
                <w:rFonts w:ascii="Times New Roman" w:eastAsia="Times New Roman" w:hAnsi="Times New Roman" w:cs="Times New Roman"/>
                <w:color w:val="000000"/>
              </w:rPr>
              <w:t>(b)</w:t>
            </w:r>
          </w:p>
        </w:tc>
        <w:tc>
          <w:tcPr>
            <w:tcW w:w="9540" w:type="dxa"/>
            <w:gridSpan w:val="3"/>
            <w:tcBorders>
              <w:top w:val="nil"/>
              <w:left w:val="nil"/>
              <w:bottom w:val="nil"/>
              <w:right w:val="single" w:sz="4" w:space="0" w:color="000000"/>
            </w:tcBorders>
            <w:shd w:val="clear" w:color="auto" w:fill="auto"/>
            <w:hideMark/>
          </w:tcPr>
          <w:p w:rsidR="0039252C" w:rsidRPr="004973BD" w:rsidRDefault="0039252C" w:rsidP="0039252C">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A public benefit corporation established under Chapter </w:t>
            </w:r>
            <w:hyperlink r:id="rId14" w:history="1">
              <w:r w:rsidRPr="004973BD">
                <w:rPr>
                  <w:rStyle w:val="Hyperlink"/>
                  <w:rFonts w:ascii="Times New Roman" w:hAnsi="Times New Roman" w:cs="Times New Roman"/>
                </w:rPr>
                <w:t>1702</w:t>
              </w:r>
            </w:hyperlink>
            <w:r w:rsidRPr="004973BD">
              <w:rPr>
                <w:rFonts w:ascii="Times New Roman" w:eastAsia="Times New Roman" w:hAnsi="Times New Roman" w:cs="Times New Roman"/>
                <w:color w:val="000000"/>
              </w:rPr>
              <w:t xml:space="preserve">. of the Revised Code, if established after April 8, 2003. </w:t>
            </w:r>
          </w:p>
        </w:tc>
        <w:tc>
          <w:tcPr>
            <w:tcW w:w="2160" w:type="dxa"/>
            <w:tcBorders>
              <w:top w:val="nil"/>
              <w:left w:val="nil"/>
              <w:bottom w:val="nil"/>
              <w:right w:val="single" w:sz="4" w:space="0" w:color="auto"/>
            </w:tcBorders>
            <w:shd w:val="clear" w:color="auto" w:fill="auto"/>
            <w:vAlign w:val="center"/>
            <w:hideMark/>
          </w:tcPr>
          <w:p w:rsidR="0039252C" w:rsidRPr="004973BD" w:rsidRDefault="0039252C" w:rsidP="0039252C">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0" w:type="dxa"/>
            <w:tcBorders>
              <w:top w:val="nil"/>
              <w:left w:val="nil"/>
              <w:bottom w:val="nil"/>
              <w:right w:val="single" w:sz="4" w:space="0" w:color="auto"/>
            </w:tcBorders>
            <w:shd w:val="clear" w:color="auto" w:fill="auto"/>
            <w:vAlign w:val="center"/>
          </w:tcPr>
          <w:p w:rsidR="0039252C" w:rsidRPr="004973BD" w:rsidRDefault="0039252C" w:rsidP="0039252C">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39252C" w:rsidRPr="004973BD" w:rsidTr="0039252C">
        <w:trPr>
          <w:trHeight w:val="300"/>
        </w:trPr>
        <w:tc>
          <w:tcPr>
            <w:tcW w:w="900" w:type="dxa"/>
            <w:gridSpan w:val="2"/>
            <w:tcBorders>
              <w:top w:val="nil"/>
              <w:left w:val="single" w:sz="4" w:space="0" w:color="auto"/>
              <w:bottom w:val="single" w:sz="4" w:space="0" w:color="auto"/>
              <w:right w:val="nil"/>
            </w:tcBorders>
            <w:shd w:val="clear" w:color="auto" w:fill="auto"/>
            <w:hideMark/>
          </w:tcPr>
          <w:p w:rsidR="0039252C" w:rsidRPr="004973BD" w:rsidRDefault="0039252C" w:rsidP="0039252C">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9540" w:type="dxa"/>
            <w:gridSpan w:val="3"/>
            <w:tcBorders>
              <w:top w:val="nil"/>
              <w:left w:val="nil"/>
              <w:bottom w:val="single" w:sz="4" w:space="0" w:color="auto"/>
              <w:right w:val="single" w:sz="4" w:space="0" w:color="000000"/>
            </w:tcBorders>
            <w:shd w:val="clear" w:color="auto" w:fill="auto"/>
            <w:hideMark/>
          </w:tcPr>
          <w:p w:rsidR="0039252C" w:rsidRPr="004973BD" w:rsidRDefault="0039252C" w:rsidP="0039252C">
            <w:pPr>
              <w:spacing w:after="0" w:line="240" w:lineRule="auto"/>
              <w:rPr>
                <w:rFonts w:ascii="Times New Roman" w:eastAsia="Times New Roman" w:hAnsi="Times New Roman" w:cs="Times New Roman"/>
                <w:color w:val="0070C0"/>
              </w:rPr>
            </w:pPr>
            <w:r w:rsidRPr="004973BD">
              <w:rPr>
                <w:rFonts w:ascii="Times New Roman" w:eastAsia="Times New Roman" w:hAnsi="Times New Roman" w:cs="Times New Roman"/>
                <w:color w:val="0070C0"/>
              </w:rPr>
              <w:t xml:space="preserve">Is a copy of the Secretary of State certificate provided? </w:t>
            </w:r>
          </w:p>
        </w:tc>
        <w:tc>
          <w:tcPr>
            <w:tcW w:w="2160" w:type="dxa"/>
            <w:tcBorders>
              <w:top w:val="nil"/>
              <w:left w:val="nil"/>
              <w:bottom w:val="single" w:sz="4" w:space="0" w:color="auto"/>
              <w:right w:val="single" w:sz="4" w:space="0" w:color="auto"/>
            </w:tcBorders>
            <w:shd w:val="clear" w:color="auto" w:fill="auto"/>
            <w:vAlign w:val="center"/>
            <w:hideMark/>
          </w:tcPr>
          <w:p w:rsidR="0039252C" w:rsidRPr="004973BD" w:rsidRDefault="0039252C" w:rsidP="0039252C">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0" w:type="dxa"/>
            <w:tcBorders>
              <w:top w:val="nil"/>
              <w:left w:val="nil"/>
              <w:bottom w:val="single" w:sz="4" w:space="0" w:color="auto"/>
              <w:right w:val="single" w:sz="4" w:space="0" w:color="auto"/>
            </w:tcBorders>
            <w:shd w:val="clear" w:color="auto" w:fill="auto"/>
            <w:vAlign w:val="center"/>
          </w:tcPr>
          <w:p w:rsidR="0039252C" w:rsidRPr="004973BD" w:rsidRDefault="0039252C" w:rsidP="0039252C">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39252C" w:rsidRPr="004973BD" w:rsidTr="0039252C">
        <w:trPr>
          <w:trHeight w:val="300"/>
        </w:trPr>
        <w:tc>
          <w:tcPr>
            <w:tcW w:w="540" w:type="dxa"/>
            <w:tcBorders>
              <w:top w:val="nil"/>
              <w:left w:val="single" w:sz="4" w:space="0" w:color="auto"/>
              <w:bottom w:val="nil"/>
              <w:right w:val="nil"/>
            </w:tcBorders>
            <w:shd w:val="clear" w:color="auto" w:fill="auto"/>
            <w:hideMark/>
          </w:tcPr>
          <w:p w:rsidR="0039252C" w:rsidRPr="004973BD" w:rsidRDefault="0039252C" w:rsidP="0039252C">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(2)</w:t>
            </w:r>
          </w:p>
        </w:tc>
        <w:tc>
          <w:tcPr>
            <w:tcW w:w="9900" w:type="dxa"/>
            <w:gridSpan w:val="4"/>
            <w:tcBorders>
              <w:top w:val="single" w:sz="4" w:space="0" w:color="auto"/>
              <w:left w:val="nil"/>
              <w:bottom w:val="nil"/>
              <w:right w:val="single" w:sz="4" w:space="0" w:color="000000"/>
            </w:tcBorders>
            <w:shd w:val="clear" w:color="auto" w:fill="auto"/>
            <w:hideMark/>
          </w:tcPr>
          <w:p w:rsidR="0039252C" w:rsidRPr="004973BD" w:rsidRDefault="0039252C" w:rsidP="0039252C">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The education program of the school, including:</w:t>
            </w:r>
          </w:p>
        </w:tc>
        <w:tc>
          <w:tcPr>
            <w:tcW w:w="2160" w:type="dxa"/>
            <w:tcBorders>
              <w:top w:val="nil"/>
              <w:left w:val="nil"/>
              <w:bottom w:val="nil"/>
              <w:right w:val="single" w:sz="4" w:space="0" w:color="auto"/>
            </w:tcBorders>
            <w:shd w:val="clear" w:color="auto" w:fill="auto"/>
            <w:vAlign w:val="center"/>
            <w:hideMark/>
          </w:tcPr>
          <w:p w:rsidR="0039252C" w:rsidRPr="004973BD" w:rsidRDefault="0039252C" w:rsidP="0039252C">
            <w:pPr>
              <w:spacing w:after="0" w:line="240" w:lineRule="auto"/>
              <w:jc w:val="center"/>
              <w:rPr>
                <w:rFonts w:ascii="Times New Roman" w:eastAsia="Times New Roman" w:hAnsi="Times New Roman" w:cs="Times New Roman"/>
                <w:color w:val="000000"/>
              </w:rPr>
            </w:pPr>
          </w:p>
        </w:tc>
        <w:tc>
          <w:tcPr>
            <w:tcW w:w="2160" w:type="dxa"/>
            <w:tcBorders>
              <w:top w:val="nil"/>
              <w:left w:val="nil"/>
              <w:bottom w:val="nil"/>
              <w:right w:val="single" w:sz="4" w:space="0" w:color="auto"/>
            </w:tcBorders>
            <w:shd w:val="clear" w:color="auto" w:fill="auto"/>
            <w:vAlign w:val="center"/>
          </w:tcPr>
          <w:p w:rsidR="0039252C" w:rsidRPr="004973BD" w:rsidRDefault="0039252C" w:rsidP="0039252C">
            <w:pPr>
              <w:spacing w:after="0" w:line="240" w:lineRule="auto"/>
              <w:jc w:val="center"/>
              <w:rPr>
                <w:rFonts w:ascii="Times New Roman" w:eastAsia="Times New Roman" w:hAnsi="Times New Roman" w:cs="Times New Roman"/>
                <w:color w:val="000000"/>
              </w:rPr>
            </w:pPr>
          </w:p>
        </w:tc>
      </w:tr>
      <w:tr w:rsidR="0039252C" w:rsidRPr="004973BD" w:rsidTr="0039252C">
        <w:trPr>
          <w:trHeight w:val="225"/>
        </w:trPr>
        <w:tc>
          <w:tcPr>
            <w:tcW w:w="900" w:type="dxa"/>
            <w:gridSpan w:val="2"/>
            <w:tcBorders>
              <w:top w:val="nil"/>
              <w:left w:val="single" w:sz="4" w:space="0" w:color="auto"/>
              <w:bottom w:val="nil"/>
              <w:right w:val="nil"/>
            </w:tcBorders>
            <w:shd w:val="clear" w:color="auto" w:fill="auto"/>
            <w:hideMark/>
          </w:tcPr>
          <w:p w:rsidR="0039252C" w:rsidRPr="004973BD" w:rsidRDefault="0039252C" w:rsidP="0039252C">
            <w:pPr>
              <w:spacing w:after="0" w:line="240" w:lineRule="auto"/>
              <w:jc w:val="right"/>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r>
              <w:rPr>
                <w:rFonts w:ascii="Times New Roman" w:eastAsia="Times New Roman" w:hAnsi="Times New Roman" w:cs="Times New Roman"/>
                <w:color w:val="000000"/>
              </w:rPr>
              <w:t>(a)</w:t>
            </w:r>
          </w:p>
        </w:tc>
        <w:tc>
          <w:tcPr>
            <w:tcW w:w="9540" w:type="dxa"/>
            <w:gridSpan w:val="3"/>
            <w:tcBorders>
              <w:top w:val="nil"/>
              <w:left w:val="nil"/>
              <w:bottom w:val="nil"/>
              <w:right w:val="single" w:sz="4" w:space="0" w:color="000000"/>
            </w:tcBorders>
            <w:shd w:val="clear" w:color="auto" w:fill="auto"/>
            <w:hideMark/>
          </w:tcPr>
          <w:p w:rsidR="0039252C" w:rsidRPr="004973BD" w:rsidRDefault="0039252C" w:rsidP="0039252C">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The school’s mission;</w:t>
            </w:r>
          </w:p>
        </w:tc>
        <w:tc>
          <w:tcPr>
            <w:tcW w:w="2160" w:type="dxa"/>
            <w:tcBorders>
              <w:top w:val="nil"/>
              <w:left w:val="nil"/>
              <w:bottom w:val="nil"/>
              <w:right w:val="single" w:sz="4" w:space="0" w:color="auto"/>
            </w:tcBorders>
            <w:shd w:val="clear" w:color="auto" w:fill="auto"/>
            <w:vAlign w:val="center"/>
            <w:hideMark/>
          </w:tcPr>
          <w:p w:rsidR="0039252C" w:rsidRPr="004973BD" w:rsidRDefault="0039252C" w:rsidP="0039252C">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0" w:type="dxa"/>
            <w:tcBorders>
              <w:top w:val="nil"/>
              <w:left w:val="nil"/>
              <w:bottom w:val="nil"/>
              <w:right w:val="single" w:sz="4" w:space="0" w:color="auto"/>
            </w:tcBorders>
            <w:shd w:val="clear" w:color="auto" w:fill="auto"/>
            <w:vAlign w:val="center"/>
          </w:tcPr>
          <w:p w:rsidR="0039252C" w:rsidRPr="004973BD" w:rsidRDefault="0039252C" w:rsidP="0039252C">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39252C" w:rsidRPr="004973BD" w:rsidTr="0039252C">
        <w:trPr>
          <w:trHeight w:val="270"/>
        </w:trPr>
        <w:tc>
          <w:tcPr>
            <w:tcW w:w="900" w:type="dxa"/>
            <w:gridSpan w:val="2"/>
            <w:tcBorders>
              <w:top w:val="nil"/>
              <w:left w:val="single" w:sz="4" w:space="0" w:color="auto"/>
              <w:bottom w:val="nil"/>
              <w:right w:val="nil"/>
            </w:tcBorders>
            <w:shd w:val="clear" w:color="auto" w:fill="auto"/>
            <w:hideMark/>
          </w:tcPr>
          <w:p w:rsidR="0039252C" w:rsidRPr="004973BD" w:rsidRDefault="0039252C" w:rsidP="0039252C">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(b)</w:t>
            </w:r>
          </w:p>
        </w:tc>
        <w:tc>
          <w:tcPr>
            <w:tcW w:w="9540" w:type="dxa"/>
            <w:gridSpan w:val="3"/>
            <w:tcBorders>
              <w:top w:val="nil"/>
              <w:left w:val="nil"/>
              <w:bottom w:val="nil"/>
              <w:right w:val="single" w:sz="4" w:space="0" w:color="000000"/>
            </w:tcBorders>
            <w:shd w:val="clear" w:color="auto" w:fill="auto"/>
            <w:hideMark/>
          </w:tcPr>
          <w:p w:rsidR="0039252C" w:rsidRPr="004973BD" w:rsidRDefault="0039252C" w:rsidP="0039252C">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The characteristics of the students the school is expecting to attract;</w:t>
            </w:r>
          </w:p>
        </w:tc>
        <w:tc>
          <w:tcPr>
            <w:tcW w:w="2160" w:type="dxa"/>
            <w:tcBorders>
              <w:top w:val="nil"/>
              <w:left w:val="nil"/>
              <w:bottom w:val="nil"/>
              <w:right w:val="single" w:sz="4" w:space="0" w:color="auto"/>
            </w:tcBorders>
            <w:shd w:val="clear" w:color="auto" w:fill="auto"/>
            <w:vAlign w:val="center"/>
            <w:hideMark/>
          </w:tcPr>
          <w:p w:rsidR="0039252C" w:rsidRPr="004973BD" w:rsidRDefault="0039252C" w:rsidP="0039252C">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0" w:type="dxa"/>
            <w:tcBorders>
              <w:top w:val="nil"/>
              <w:left w:val="nil"/>
              <w:bottom w:val="nil"/>
              <w:right w:val="single" w:sz="4" w:space="0" w:color="auto"/>
            </w:tcBorders>
            <w:shd w:val="clear" w:color="auto" w:fill="auto"/>
            <w:vAlign w:val="center"/>
          </w:tcPr>
          <w:p w:rsidR="0039252C" w:rsidRPr="004973BD" w:rsidRDefault="0039252C" w:rsidP="0039252C">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39252C" w:rsidRPr="004973BD" w:rsidTr="0039252C">
        <w:trPr>
          <w:trHeight w:val="207"/>
        </w:trPr>
        <w:tc>
          <w:tcPr>
            <w:tcW w:w="900" w:type="dxa"/>
            <w:gridSpan w:val="2"/>
            <w:tcBorders>
              <w:top w:val="nil"/>
              <w:left w:val="single" w:sz="4" w:space="0" w:color="auto"/>
              <w:bottom w:val="nil"/>
              <w:right w:val="nil"/>
            </w:tcBorders>
            <w:shd w:val="clear" w:color="auto" w:fill="auto"/>
            <w:hideMark/>
          </w:tcPr>
          <w:p w:rsidR="0039252C" w:rsidRPr="004973BD" w:rsidRDefault="0039252C" w:rsidP="0039252C">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(c)</w:t>
            </w:r>
          </w:p>
        </w:tc>
        <w:tc>
          <w:tcPr>
            <w:tcW w:w="9540" w:type="dxa"/>
            <w:gridSpan w:val="3"/>
            <w:tcBorders>
              <w:top w:val="nil"/>
              <w:left w:val="nil"/>
              <w:bottom w:val="nil"/>
              <w:right w:val="single" w:sz="4" w:space="0" w:color="000000"/>
            </w:tcBorders>
            <w:shd w:val="clear" w:color="auto" w:fill="auto"/>
            <w:hideMark/>
          </w:tcPr>
          <w:p w:rsidR="0039252C" w:rsidRPr="004973BD" w:rsidRDefault="0039252C" w:rsidP="0039252C">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The ages and grades of students;</w:t>
            </w:r>
          </w:p>
        </w:tc>
        <w:tc>
          <w:tcPr>
            <w:tcW w:w="2160" w:type="dxa"/>
            <w:tcBorders>
              <w:top w:val="nil"/>
              <w:left w:val="nil"/>
              <w:bottom w:val="nil"/>
              <w:right w:val="single" w:sz="4" w:space="0" w:color="auto"/>
            </w:tcBorders>
            <w:shd w:val="clear" w:color="auto" w:fill="auto"/>
            <w:vAlign w:val="center"/>
            <w:hideMark/>
          </w:tcPr>
          <w:p w:rsidR="0039252C" w:rsidRPr="004973BD" w:rsidRDefault="0039252C" w:rsidP="0039252C">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0" w:type="dxa"/>
            <w:tcBorders>
              <w:top w:val="nil"/>
              <w:left w:val="nil"/>
              <w:bottom w:val="nil"/>
              <w:right w:val="single" w:sz="4" w:space="0" w:color="auto"/>
            </w:tcBorders>
            <w:shd w:val="clear" w:color="auto" w:fill="auto"/>
            <w:vAlign w:val="center"/>
          </w:tcPr>
          <w:p w:rsidR="0039252C" w:rsidRPr="004973BD" w:rsidRDefault="0039252C" w:rsidP="0039252C">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39252C" w:rsidRPr="004973BD" w:rsidTr="0039252C">
        <w:trPr>
          <w:trHeight w:val="360"/>
        </w:trPr>
        <w:tc>
          <w:tcPr>
            <w:tcW w:w="900" w:type="dxa"/>
            <w:gridSpan w:val="2"/>
            <w:tcBorders>
              <w:top w:val="nil"/>
              <w:left w:val="single" w:sz="4" w:space="0" w:color="auto"/>
              <w:bottom w:val="nil"/>
              <w:right w:val="nil"/>
            </w:tcBorders>
            <w:shd w:val="clear" w:color="auto" w:fill="auto"/>
            <w:hideMark/>
          </w:tcPr>
          <w:p w:rsidR="0039252C" w:rsidRPr="004973BD" w:rsidRDefault="0039252C" w:rsidP="0039252C">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(d)</w:t>
            </w:r>
          </w:p>
        </w:tc>
        <w:tc>
          <w:tcPr>
            <w:tcW w:w="9540" w:type="dxa"/>
            <w:gridSpan w:val="3"/>
            <w:tcBorders>
              <w:top w:val="nil"/>
              <w:left w:val="nil"/>
              <w:bottom w:val="nil"/>
              <w:right w:val="single" w:sz="4" w:space="0" w:color="000000"/>
            </w:tcBorders>
            <w:shd w:val="clear" w:color="auto" w:fill="auto"/>
            <w:hideMark/>
          </w:tcPr>
          <w:p w:rsidR="0039252C" w:rsidRPr="004973BD" w:rsidRDefault="0039252C" w:rsidP="0039252C">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The focus of the curriculum.</w:t>
            </w:r>
          </w:p>
        </w:tc>
        <w:tc>
          <w:tcPr>
            <w:tcW w:w="2160" w:type="dxa"/>
            <w:tcBorders>
              <w:top w:val="nil"/>
              <w:left w:val="nil"/>
              <w:bottom w:val="nil"/>
              <w:right w:val="single" w:sz="4" w:space="0" w:color="auto"/>
            </w:tcBorders>
            <w:shd w:val="clear" w:color="auto" w:fill="auto"/>
            <w:vAlign w:val="center"/>
            <w:hideMark/>
          </w:tcPr>
          <w:p w:rsidR="0039252C" w:rsidRPr="004973BD" w:rsidRDefault="0039252C" w:rsidP="0039252C">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0" w:type="dxa"/>
            <w:tcBorders>
              <w:top w:val="nil"/>
              <w:left w:val="nil"/>
              <w:bottom w:val="nil"/>
              <w:right w:val="single" w:sz="4" w:space="0" w:color="auto"/>
            </w:tcBorders>
            <w:shd w:val="clear" w:color="auto" w:fill="auto"/>
            <w:vAlign w:val="center"/>
          </w:tcPr>
          <w:p w:rsidR="0039252C" w:rsidRPr="004973BD" w:rsidRDefault="0039252C" w:rsidP="0039252C">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39252C" w:rsidRPr="004973BD" w:rsidTr="0039252C">
        <w:trPr>
          <w:trHeight w:val="360"/>
        </w:trPr>
        <w:tc>
          <w:tcPr>
            <w:tcW w:w="900" w:type="dxa"/>
            <w:gridSpan w:val="2"/>
            <w:tcBorders>
              <w:top w:val="nil"/>
              <w:left w:val="single" w:sz="4" w:space="0" w:color="auto"/>
              <w:bottom w:val="single" w:sz="4" w:space="0" w:color="auto"/>
              <w:right w:val="nil"/>
            </w:tcBorders>
            <w:shd w:val="clear" w:color="auto" w:fill="auto"/>
            <w:hideMark/>
          </w:tcPr>
          <w:p w:rsidR="0039252C" w:rsidRPr="004973BD" w:rsidRDefault="0039252C" w:rsidP="0039252C">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9540" w:type="dxa"/>
            <w:gridSpan w:val="3"/>
            <w:tcBorders>
              <w:top w:val="nil"/>
              <w:left w:val="nil"/>
              <w:bottom w:val="single" w:sz="4" w:space="0" w:color="auto"/>
              <w:right w:val="single" w:sz="4" w:space="0" w:color="000000"/>
            </w:tcBorders>
            <w:shd w:val="clear" w:color="auto" w:fill="auto"/>
            <w:hideMark/>
          </w:tcPr>
          <w:p w:rsidR="0039252C" w:rsidRPr="004973BD" w:rsidRDefault="0039252C" w:rsidP="0039252C">
            <w:pPr>
              <w:spacing w:after="0" w:line="240" w:lineRule="auto"/>
              <w:rPr>
                <w:rFonts w:ascii="Times New Roman" w:eastAsia="Times New Roman" w:hAnsi="Times New Roman" w:cs="Times New Roman"/>
                <w:color w:val="0070C0"/>
              </w:rPr>
            </w:pPr>
            <w:r w:rsidRPr="004973BD">
              <w:rPr>
                <w:rFonts w:ascii="Times New Roman" w:eastAsia="Times New Roman" w:hAnsi="Times New Roman" w:cs="Times New Roman"/>
                <w:color w:val="0070C0"/>
              </w:rPr>
              <w:t>Is the school using a blended instructional delivery?</w:t>
            </w:r>
          </w:p>
        </w:tc>
        <w:tc>
          <w:tcPr>
            <w:tcW w:w="2160" w:type="dxa"/>
            <w:tcBorders>
              <w:top w:val="nil"/>
              <w:left w:val="nil"/>
              <w:bottom w:val="single" w:sz="4" w:space="0" w:color="auto"/>
              <w:right w:val="single" w:sz="4" w:space="0" w:color="auto"/>
            </w:tcBorders>
            <w:shd w:val="clear" w:color="auto" w:fill="auto"/>
            <w:vAlign w:val="center"/>
            <w:hideMark/>
          </w:tcPr>
          <w:p w:rsidR="0039252C" w:rsidRPr="004973BD" w:rsidRDefault="0039252C" w:rsidP="0039252C">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0" w:type="dxa"/>
            <w:tcBorders>
              <w:top w:val="nil"/>
              <w:left w:val="nil"/>
              <w:bottom w:val="single" w:sz="4" w:space="0" w:color="auto"/>
              <w:right w:val="single" w:sz="4" w:space="0" w:color="auto"/>
            </w:tcBorders>
            <w:shd w:val="clear" w:color="auto" w:fill="auto"/>
            <w:vAlign w:val="center"/>
          </w:tcPr>
          <w:p w:rsidR="0039252C" w:rsidRPr="004973BD" w:rsidRDefault="0039252C" w:rsidP="0039252C">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39252C" w:rsidRPr="004973BD" w:rsidTr="0039252C">
        <w:trPr>
          <w:trHeight w:val="656"/>
        </w:trPr>
        <w:tc>
          <w:tcPr>
            <w:tcW w:w="540" w:type="dxa"/>
            <w:tcBorders>
              <w:top w:val="nil"/>
              <w:left w:val="single" w:sz="4" w:space="0" w:color="auto"/>
              <w:bottom w:val="single" w:sz="4" w:space="0" w:color="auto"/>
              <w:right w:val="nil"/>
            </w:tcBorders>
            <w:shd w:val="clear" w:color="auto" w:fill="auto"/>
            <w:hideMark/>
          </w:tcPr>
          <w:p w:rsidR="0039252C" w:rsidRPr="004973BD" w:rsidRDefault="0039252C" w:rsidP="0039252C">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(3)</w:t>
            </w:r>
          </w:p>
        </w:tc>
        <w:tc>
          <w:tcPr>
            <w:tcW w:w="9900" w:type="dxa"/>
            <w:gridSpan w:val="4"/>
            <w:tcBorders>
              <w:top w:val="single" w:sz="4" w:space="0" w:color="auto"/>
              <w:left w:val="nil"/>
              <w:bottom w:val="single" w:sz="4" w:space="0" w:color="auto"/>
              <w:right w:val="single" w:sz="4" w:space="0" w:color="000000"/>
            </w:tcBorders>
            <w:shd w:val="clear" w:color="auto" w:fill="auto"/>
            <w:hideMark/>
          </w:tcPr>
          <w:p w:rsidR="0039252C" w:rsidRPr="004973BD" w:rsidRDefault="0039252C" w:rsidP="0039252C">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The academic goals to be achieved and the method of measurement that will be used to determine progress toward those goals, which shall include the statewide achievement assessments. </w:t>
            </w:r>
          </w:p>
        </w:tc>
        <w:tc>
          <w:tcPr>
            <w:tcW w:w="2160" w:type="dxa"/>
            <w:tcBorders>
              <w:top w:val="nil"/>
              <w:left w:val="nil"/>
              <w:bottom w:val="single" w:sz="4" w:space="0" w:color="auto"/>
              <w:right w:val="single" w:sz="4" w:space="0" w:color="auto"/>
            </w:tcBorders>
            <w:shd w:val="clear" w:color="auto" w:fill="auto"/>
            <w:vAlign w:val="center"/>
            <w:hideMark/>
          </w:tcPr>
          <w:p w:rsidR="0039252C" w:rsidRPr="004973BD" w:rsidRDefault="0039252C" w:rsidP="0039252C">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0" w:type="dxa"/>
            <w:tcBorders>
              <w:top w:val="single" w:sz="4" w:space="0" w:color="auto"/>
              <w:left w:val="nil"/>
              <w:bottom w:val="single" w:sz="4" w:space="0" w:color="auto"/>
              <w:right w:val="single" w:sz="4" w:space="0" w:color="auto"/>
            </w:tcBorders>
            <w:shd w:val="clear" w:color="auto" w:fill="auto"/>
            <w:vAlign w:val="center"/>
          </w:tcPr>
          <w:p w:rsidR="0039252C" w:rsidRPr="004973BD" w:rsidRDefault="0039252C" w:rsidP="0039252C">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bl>
    <w:p w:rsidR="00292DC4" w:rsidRDefault="00292DC4">
      <w:r>
        <w:br w:type="page"/>
      </w:r>
    </w:p>
    <w:tbl>
      <w:tblPr>
        <w:tblW w:w="14760" w:type="dxa"/>
        <w:tblLayout w:type="fixed"/>
        <w:tblCellMar>
          <w:left w:w="115" w:type="dxa"/>
          <w:right w:w="115" w:type="dxa"/>
        </w:tblCellMar>
        <w:tblLook w:val="04A0" w:firstRow="1" w:lastRow="0" w:firstColumn="1" w:lastColumn="0" w:noHBand="0" w:noVBand="1"/>
      </w:tblPr>
      <w:tblGrid>
        <w:gridCol w:w="540"/>
        <w:gridCol w:w="450"/>
        <w:gridCol w:w="9540"/>
        <w:gridCol w:w="2065"/>
        <w:gridCol w:w="2165"/>
      </w:tblGrid>
      <w:tr w:rsidR="00292DC4" w:rsidRPr="004973BD" w:rsidTr="0084182A">
        <w:trPr>
          <w:trHeight w:val="800"/>
          <w:tblHeader/>
        </w:trPr>
        <w:tc>
          <w:tcPr>
            <w:tcW w:w="10530" w:type="dxa"/>
            <w:gridSpan w:val="3"/>
            <w:tcBorders>
              <w:top w:val="single" w:sz="4" w:space="0" w:color="auto"/>
              <w:left w:val="single" w:sz="4" w:space="0" w:color="auto"/>
              <w:bottom w:val="single" w:sz="4" w:space="0" w:color="auto"/>
              <w:right w:val="single" w:sz="4" w:space="0" w:color="000000"/>
            </w:tcBorders>
            <w:shd w:val="clear" w:color="auto" w:fill="auto"/>
          </w:tcPr>
          <w:p w:rsidR="0084182A" w:rsidRDefault="0084182A" w:rsidP="00292DC4">
            <w:pPr>
              <w:spacing w:after="0" w:line="240" w:lineRule="auto"/>
              <w:rPr>
                <w:rFonts w:ascii="Times New Roman" w:eastAsia="Times New Roman" w:hAnsi="Times New Roman" w:cs="Times New Roman"/>
                <w:b/>
                <w:color w:val="000000"/>
              </w:rPr>
            </w:pPr>
          </w:p>
          <w:p w:rsidR="00292DC4" w:rsidRPr="004973BD" w:rsidRDefault="00292DC4" w:rsidP="00292DC4">
            <w:pPr>
              <w:spacing w:after="0" w:line="240" w:lineRule="auto"/>
              <w:rPr>
                <w:rFonts w:ascii="Times New Roman" w:eastAsia="Times New Roman" w:hAnsi="Times New Roman" w:cs="Times New Roman"/>
                <w:b/>
                <w:color w:val="000000"/>
              </w:rPr>
            </w:pPr>
            <w:r w:rsidRPr="004973BD">
              <w:rPr>
                <w:rFonts w:ascii="Times New Roman" w:eastAsia="Times New Roman" w:hAnsi="Times New Roman" w:cs="Times New Roman"/>
                <w:b/>
                <w:color w:val="000000"/>
              </w:rPr>
              <w:t xml:space="preserve">Required elements to be included in the contract (per ORC section </w:t>
            </w:r>
            <w:hyperlink r:id="rId15" w:history="1">
              <w:r w:rsidRPr="004973BD">
                <w:rPr>
                  <w:rStyle w:val="Hyperlink"/>
                  <w:rFonts w:ascii="Times New Roman" w:eastAsia="Times New Roman" w:hAnsi="Times New Roman" w:cs="Times New Roman"/>
                </w:rPr>
                <w:t>3314.03</w:t>
              </w:r>
            </w:hyperlink>
            <w:r w:rsidRPr="004973BD">
              <w:rPr>
                <w:rFonts w:ascii="Times New Roman" w:eastAsia="Times New Roman" w:hAnsi="Times New Roman" w:cs="Times New Roman"/>
                <w:b/>
                <w:color w:val="000000"/>
              </w:rPr>
              <w:t>).</w:t>
            </w:r>
          </w:p>
        </w:tc>
        <w:tc>
          <w:tcPr>
            <w:tcW w:w="2065" w:type="dxa"/>
            <w:tcBorders>
              <w:top w:val="single" w:sz="4" w:space="0" w:color="auto"/>
              <w:left w:val="nil"/>
              <w:bottom w:val="single" w:sz="4" w:space="0" w:color="auto"/>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hAnsi="Times New Roman" w:cs="Times New Roman"/>
                <w:b/>
              </w:rPr>
            </w:pPr>
            <w:r w:rsidRPr="004973BD">
              <w:rPr>
                <w:rFonts w:ascii="Times New Roman" w:hAnsi="Times New Roman" w:cs="Times New Roman"/>
                <w:b/>
              </w:rPr>
              <w:t xml:space="preserve">Contract Element Location </w:t>
            </w:r>
          </w:p>
          <w:p w:rsidR="00292DC4" w:rsidRPr="004973BD" w:rsidRDefault="00292DC4" w:rsidP="00292DC4">
            <w:pPr>
              <w:spacing w:after="0" w:line="240" w:lineRule="auto"/>
              <w:jc w:val="center"/>
              <w:rPr>
                <w:rFonts w:ascii="Times New Roman" w:hAnsi="Times New Roman" w:cs="Times New Roman"/>
                <w:b/>
              </w:rPr>
            </w:pPr>
            <w:r w:rsidRPr="004973BD">
              <w:rPr>
                <w:rFonts w:ascii="Times New Roman" w:hAnsi="Times New Roman" w:cs="Times New Roman"/>
                <w:b/>
              </w:rPr>
              <w:t>(List page number)</w:t>
            </w:r>
          </w:p>
        </w:tc>
        <w:tc>
          <w:tcPr>
            <w:tcW w:w="2165" w:type="dxa"/>
            <w:tcBorders>
              <w:top w:val="single" w:sz="4" w:space="0" w:color="auto"/>
              <w:left w:val="nil"/>
              <w:bottom w:val="single" w:sz="4" w:space="0" w:color="auto"/>
              <w:right w:val="single" w:sz="4" w:space="0" w:color="auto"/>
            </w:tcBorders>
            <w:shd w:val="clear" w:color="auto" w:fill="auto"/>
            <w:vAlign w:val="center"/>
          </w:tcPr>
          <w:p w:rsidR="00292DC4" w:rsidRPr="004973BD" w:rsidRDefault="00F9262D" w:rsidP="00292DC4">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Department</w:t>
            </w:r>
            <w:r w:rsidR="0084182A">
              <w:rPr>
                <w:rFonts w:ascii="Times New Roman" w:eastAsia="Times New Roman" w:hAnsi="Times New Roman" w:cs="Times New Roman"/>
                <w:b/>
                <w:color w:val="000000"/>
              </w:rPr>
              <w:t xml:space="preserve"> </w:t>
            </w:r>
            <w:r w:rsidR="00292DC4" w:rsidRPr="004973BD">
              <w:rPr>
                <w:rFonts w:ascii="Times New Roman" w:eastAsia="Times New Roman" w:hAnsi="Times New Roman" w:cs="Times New Roman"/>
                <w:b/>
                <w:color w:val="000000"/>
              </w:rPr>
              <w:t>Review: Is</w:t>
            </w:r>
            <w:r w:rsidR="0084182A">
              <w:rPr>
                <w:rFonts w:ascii="Times New Roman" w:eastAsia="Times New Roman" w:hAnsi="Times New Roman" w:cs="Times New Roman"/>
                <w:b/>
                <w:color w:val="000000"/>
              </w:rPr>
              <w:t xml:space="preserve"> </w:t>
            </w:r>
            <w:r w:rsidR="00292DC4" w:rsidRPr="004973BD">
              <w:rPr>
                <w:rFonts w:ascii="Times New Roman" w:eastAsia="Times New Roman" w:hAnsi="Times New Roman" w:cs="Times New Roman"/>
                <w:b/>
                <w:color w:val="000000"/>
              </w:rPr>
              <w:t>evidence provided correct?</w:t>
            </w:r>
          </w:p>
        </w:tc>
      </w:tr>
      <w:tr w:rsidR="00292DC4" w:rsidRPr="004973BD" w:rsidTr="0084182A">
        <w:trPr>
          <w:trHeight w:val="900"/>
        </w:trPr>
        <w:tc>
          <w:tcPr>
            <w:tcW w:w="540" w:type="dxa"/>
            <w:tcBorders>
              <w:top w:val="single" w:sz="4" w:space="0" w:color="auto"/>
              <w:left w:val="single" w:sz="4" w:space="0" w:color="auto"/>
              <w:bottom w:val="single" w:sz="4" w:space="0" w:color="auto"/>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(4)</w:t>
            </w:r>
          </w:p>
        </w:tc>
        <w:tc>
          <w:tcPr>
            <w:tcW w:w="9990" w:type="dxa"/>
            <w:gridSpan w:val="2"/>
            <w:tcBorders>
              <w:top w:val="single" w:sz="4" w:space="0" w:color="auto"/>
              <w:left w:val="nil"/>
              <w:bottom w:val="single" w:sz="4" w:space="0" w:color="auto"/>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Performance standards, including but not limited to all applicable report card measures set forth in section </w:t>
            </w:r>
            <w:hyperlink r:id="rId16" w:history="1">
              <w:r w:rsidRPr="004973BD">
                <w:rPr>
                  <w:rStyle w:val="Hyperlink"/>
                  <w:rFonts w:ascii="Times New Roman" w:hAnsi="Times New Roman" w:cs="Times New Roman"/>
                </w:rPr>
                <w:t>3302.03</w:t>
              </w:r>
            </w:hyperlink>
            <w:r w:rsidRPr="004973BD">
              <w:rPr>
                <w:rFonts w:ascii="Times New Roman" w:hAnsi="Times New Roman" w:cs="Times New Roman"/>
              </w:rPr>
              <w:t xml:space="preserve"> or </w:t>
            </w:r>
            <w:hyperlink r:id="rId17" w:history="1">
              <w:r w:rsidRPr="004973BD">
                <w:rPr>
                  <w:rStyle w:val="Hyperlink"/>
                  <w:rFonts w:ascii="Times New Roman" w:hAnsi="Times New Roman" w:cs="Times New Roman"/>
                </w:rPr>
                <w:t>3314.017</w:t>
              </w:r>
            </w:hyperlink>
            <w:r w:rsidRPr="004973BD">
              <w:rPr>
                <w:rFonts w:ascii="Times New Roman" w:hAnsi="Times New Roman" w:cs="Times New Roman"/>
              </w:rPr>
              <w:t xml:space="preserve"> </w:t>
            </w:r>
            <w:r w:rsidRPr="004973BD">
              <w:rPr>
                <w:rFonts w:ascii="Times New Roman" w:eastAsia="Times New Roman" w:hAnsi="Times New Roman" w:cs="Times New Roman"/>
                <w:color w:val="000000"/>
              </w:rPr>
              <w:t xml:space="preserve">of the Revised Code, by which the success of the school will be evaluated by the sponsor. </w:t>
            </w:r>
          </w:p>
        </w:tc>
        <w:tc>
          <w:tcPr>
            <w:tcW w:w="2065" w:type="dxa"/>
            <w:tcBorders>
              <w:top w:val="single" w:sz="4" w:space="0" w:color="auto"/>
              <w:left w:val="nil"/>
              <w:bottom w:val="single" w:sz="4" w:space="0" w:color="auto"/>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single" w:sz="4" w:space="0" w:color="auto"/>
              <w:left w:val="nil"/>
              <w:bottom w:val="single" w:sz="4" w:space="0" w:color="auto"/>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619"/>
        </w:trPr>
        <w:tc>
          <w:tcPr>
            <w:tcW w:w="540" w:type="dxa"/>
            <w:tcBorders>
              <w:top w:val="nil"/>
              <w:left w:val="single" w:sz="4" w:space="0" w:color="auto"/>
              <w:bottom w:val="single" w:sz="4" w:space="0" w:color="auto"/>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(5)</w:t>
            </w:r>
          </w:p>
        </w:tc>
        <w:tc>
          <w:tcPr>
            <w:tcW w:w="9990" w:type="dxa"/>
            <w:gridSpan w:val="2"/>
            <w:tcBorders>
              <w:top w:val="single" w:sz="4" w:space="0" w:color="auto"/>
              <w:left w:val="nil"/>
              <w:bottom w:val="single" w:sz="4" w:space="0" w:color="auto"/>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The admission standards of section </w:t>
            </w:r>
            <w:hyperlink r:id="rId18" w:history="1">
              <w:r w:rsidRPr="004973BD">
                <w:rPr>
                  <w:rStyle w:val="Hyperlink"/>
                  <w:rFonts w:ascii="Times New Roman" w:hAnsi="Times New Roman" w:cs="Times New Roman"/>
                </w:rPr>
                <w:t>3314.06</w:t>
              </w:r>
            </w:hyperlink>
            <w:r w:rsidRPr="004973BD">
              <w:rPr>
                <w:rFonts w:ascii="Times New Roman" w:hAnsi="Times New Roman" w:cs="Times New Roman"/>
              </w:rPr>
              <w:t xml:space="preserve"> </w:t>
            </w:r>
            <w:r w:rsidRPr="004973BD">
              <w:rPr>
                <w:rFonts w:ascii="Times New Roman" w:eastAsia="Times New Roman" w:hAnsi="Times New Roman" w:cs="Times New Roman"/>
                <w:color w:val="000000"/>
              </w:rPr>
              <w:t xml:space="preserve">of the Revised Code and, if applicable, section </w:t>
            </w:r>
            <w:hyperlink r:id="rId19" w:history="1">
              <w:r w:rsidRPr="004973BD">
                <w:rPr>
                  <w:rStyle w:val="Hyperlink"/>
                  <w:rFonts w:ascii="Times New Roman" w:eastAsia="Times New Roman" w:hAnsi="Times New Roman" w:cs="Times New Roman"/>
                </w:rPr>
                <w:t>3314.061</w:t>
              </w:r>
            </w:hyperlink>
            <w:r w:rsidRPr="004973BD">
              <w:rPr>
                <w:rFonts w:ascii="Times New Roman" w:eastAsia="Times New Roman" w:hAnsi="Times New Roman" w:cs="Times New Roman"/>
                <w:color w:val="000000"/>
              </w:rPr>
              <w:t xml:space="preserve"> of the Revised Code.</w:t>
            </w:r>
          </w:p>
        </w:tc>
        <w:tc>
          <w:tcPr>
            <w:tcW w:w="2065" w:type="dxa"/>
            <w:tcBorders>
              <w:top w:val="nil"/>
              <w:left w:val="nil"/>
              <w:bottom w:val="single" w:sz="4" w:space="0" w:color="auto"/>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single" w:sz="4" w:space="0" w:color="auto"/>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(6)</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ind w:right="-120"/>
              <w:rPr>
                <w:rFonts w:ascii="Times New Roman" w:eastAsia="Times New Roman" w:hAnsi="Times New Roman" w:cs="Times New Roman"/>
                <w:color w:val="000000"/>
              </w:rPr>
            </w:pPr>
            <w:r w:rsidRPr="004973BD">
              <w:rPr>
                <w:rFonts w:ascii="Times New Roman" w:eastAsia="Times New Roman" w:hAnsi="Times New Roman" w:cs="Times New Roman"/>
                <w:color w:val="000000"/>
              </w:rPr>
              <w:t>(a)</w:t>
            </w:r>
          </w:p>
        </w:tc>
        <w:tc>
          <w:tcPr>
            <w:tcW w:w="9540" w:type="dxa"/>
            <w:tcBorders>
              <w:top w:val="single" w:sz="4" w:space="0" w:color="auto"/>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Dismissal procedures;</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882"/>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ind w:right="-75"/>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(b)</w:t>
            </w:r>
          </w:p>
        </w:tc>
        <w:tc>
          <w:tcPr>
            <w:tcW w:w="9540" w:type="dxa"/>
            <w:tcBorders>
              <w:top w:val="nil"/>
              <w:left w:val="nil"/>
              <w:bottom w:val="single" w:sz="4" w:space="0" w:color="auto"/>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A requirement that the governing authority adopt an attendance policy that includes a procedure for automatically withdrawing a student from the school if the student without a legitimate excuse fails to participate in 105 consecutive hours of the learning opportunities offered to the student. </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619"/>
        </w:trPr>
        <w:tc>
          <w:tcPr>
            <w:tcW w:w="540" w:type="dxa"/>
            <w:tcBorders>
              <w:top w:val="single" w:sz="4" w:space="0" w:color="auto"/>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(7)</w:t>
            </w:r>
          </w:p>
        </w:tc>
        <w:tc>
          <w:tcPr>
            <w:tcW w:w="9990" w:type="dxa"/>
            <w:gridSpan w:val="2"/>
            <w:tcBorders>
              <w:top w:val="single" w:sz="4" w:space="0" w:color="auto"/>
              <w:left w:val="nil"/>
              <w:bottom w:val="single" w:sz="4" w:space="0" w:color="auto"/>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The ways by which the school will achieve racial and ethnic balance reflective of the community it serves.</w:t>
            </w:r>
          </w:p>
        </w:tc>
        <w:tc>
          <w:tcPr>
            <w:tcW w:w="2065" w:type="dxa"/>
            <w:tcBorders>
              <w:top w:val="single" w:sz="4" w:space="0" w:color="auto"/>
              <w:left w:val="nil"/>
              <w:bottom w:val="single" w:sz="4" w:space="0" w:color="auto"/>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single" w:sz="4" w:space="0" w:color="auto"/>
              <w:left w:val="nil"/>
              <w:bottom w:val="single" w:sz="4" w:space="0" w:color="auto"/>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1200"/>
        </w:trPr>
        <w:tc>
          <w:tcPr>
            <w:tcW w:w="540" w:type="dxa"/>
            <w:tcBorders>
              <w:top w:val="single" w:sz="4" w:space="0" w:color="auto"/>
              <w:left w:val="single" w:sz="4" w:space="0" w:color="auto"/>
              <w:bottom w:val="single" w:sz="4" w:space="0" w:color="auto"/>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(8)</w:t>
            </w:r>
          </w:p>
        </w:tc>
        <w:tc>
          <w:tcPr>
            <w:tcW w:w="9990" w:type="dxa"/>
            <w:gridSpan w:val="2"/>
            <w:tcBorders>
              <w:top w:val="single" w:sz="4" w:space="0" w:color="auto"/>
              <w:left w:val="nil"/>
              <w:bottom w:val="single" w:sz="4" w:space="0" w:color="auto"/>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Requirements for financial audits by the auditor of state. The contract shall require financial records of the school to be maintained in the same manner as are financial records of school districts, pursuant to rules of the auditor of state. Audits shall be conducted in accordance with section </w:t>
            </w:r>
            <w:hyperlink r:id="rId20" w:history="1">
              <w:r w:rsidRPr="004973BD">
                <w:rPr>
                  <w:rStyle w:val="Hyperlink"/>
                  <w:rFonts w:ascii="Times New Roman" w:eastAsia="Times New Roman" w:hAnsi="Times New Roman" w:cs="Times New Roman"/>
                </w:rPr>
                <w:t>117.10</w:t>
              </w:r>
            </w:hyperlink>
            <w:r w:rsidRPr="004973BD">
              <w:rPr>
                <w:rFonts w:ascii="Times New Roman" w:eastAsia="Times New Roman" w:hAnsi="Times New Roman" w:cs="Times New Roman"/>
                <w:color w:val="000000"/>
              </w:rPr>
              <w:t xml:space="preserve"> of the Revised Code.</w:t>
            </w:r>
          </w:p>
        </w:tc>
        <w:tc>
          <w:tcPr>
            <w:tcW w:w="2065" w:type="dxa"/>
            <w:tcBorders>
              <w:top w:val="nil"/>
              <w:left w:val="nil"/>
              <w:bottom w:val="single" w:sz="4" w:space="0" w:color="auto"/>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single" w:sz="4" w:space="0" w:color="auto"/>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278"/>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(9)</w:t>
            </w:r>
          </w:p>
        </w:tc>
        <w:tc>
          <w:tcPr>
            <w:tcW w:w="9990" w:type="dxa"/>
            <w:gridSpan w:val="2"/>
            <w:tcBorders>
              <w:top w:val="single" w:sz="4" w:space="0" w:color="auto"/>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An addendum to the contract outlining the facilities to be used that contains at least the following information:</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ind w:right="-75"/>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(a)</w:t>
            </w: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A detailed description of each facility used for instructional purposes;</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ind w:right="-75"/>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(b)</w:t>
            </w: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The annual costs associated with leasing each facility that are paid by or on behalf of the school</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ind w:right="-75"/>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(c)</w:t>
            </w: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The annual mortgage principal and interest payments that are paid by the school;</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619"/>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ind w:right="-75"/>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(d)</w:t>
            </w: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The name of the lender or landlord, identified as such, and the lender’s or landlord’s relationship to the operator, if any.</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423"/>
        </w:trPr>
        <w:tc>
          <w:tcPr>
            <w:tcW w:w="10530" w:type="dxa"/>
            <w:gridSpan w:val="3"/>
            <w:tcBorders>
              <w:top w:val="nil"/>
              <w:left w:val="single" w:sz="4" w:space="0" w:color="auto"/>
              <w:bottom w:val="single" w:sz="4" w:space="0" w:color="auto"/>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b/>
                <w:bCs/>
                <w:color w:val="000000"/>
              </w:rPr>
              <w:t>NOTE:</w:t>
            </w:r>
            <w:r w:rsidRPr="004973BD">
              <w:rPr>
                <w:rFonts w:ascii="Times New Roman" w:eastAsia="Times New Roman" w:hAnsi="Times New Roman" w:cs="Times New Roman"/>
                <w:color w:val="000000"/>
              </w:rPr>
              <w:t xml:space="preserve"> If multiple facilities are used, is it consistent with ORC </w:t>
            </w:r>
            <w:hyperlink r:id="rId21" w:history="1">
              <w:r w:rsidRPr="004973BD">
                <w:rPr>
                  <w:rStyle w:val="Hyperlink"/>
                  <w:rFonts w:ascii="Times New Roman" w:hAnsi="Times New Roman" w:cs="Times New Roman"/>
                </w:rPr>
                <w:t>3314.05</w:t>
              </w:r>
            </w:hyperlink>
            <w:r w:rsidRPr="004973BD">
              <w:rPr>
                <w:rFonts w:ascii="Times New Roman" w:eastAsia="Times New Roman" w:hAnsi="Times New Roman" w:cs="Times New Roman"/>
                <w:color w:val="000000"/>
              </w:rPr>
              <w:t>?</w:t>
            </w:r>
          </w:p>
        </w:tc>
        <w:tc>
          <w:tcPr>
            <w:tcW w:w="2065" w:type="dxa"/>
            <w:tcBorders>
              <w:top w:val="nil"/>
              <w:left w:val="nil"/>
              <w:bottom w:val="single" w:sz="4" w:space="0" w:color="auto"/>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single" w:sz="4" w:space="0" w:color="auto"/>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1200"/>
        </w:trPr>
        <w:tc>
          <w:tcPr>
            <w:tcW w:w="540" w:type="dxa"/>
            <w:tcBorders>
              <w:top w:val="nil"/>
              <w:left w:val="single" w:sz="4" w:space="0" w:color="auto"/>
              <w:bottom w:val="single" w:sz="4" w:space="0" w:color="auto"/>
              <w:right w:val="nil"/>
            </w:tcBorders>
            <w:shd w:val="clear" w:color="auto" w:fill="auto"/>
            <w:hideMark/>
          </w:tcPr>
          <w:p w:rsidR="00292DC4" w:rsidRPr="004973BD" w:rsidRDefault="00292DC4" w:rsidP="00292DC4">
            <w:pPr>
              <w:spacing w:after="0" w:line="240" w:lineRule="auto"/>
              <w:ind w:left="-30" w:right="-120"/>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(10)</w:t>
            </w:r>
          </w:p>
        </w:tc>
        <w:tc>
          <w:tcPr>
            <w:tcW w:w="9990" w:type="dxa"/>
            <w:gridSpan w:val="2"/>
            <w:tcBorders>
              <w:top w:val="single" w:sz="4" w:space="0" w:color="auto"/>
              <w:left w:val="nil"/>
              <w:bottom w:val="single" w:sz="4" w:space="0" w:color="auto"/>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Qualifications of teachers, including a requirement that the school’s classroom teachers be licensed in accordance with sections </w:t>
            </w:r>
            <w:hyperlink r:id="rId22" w:history="1">
              <w:r w:rsidRPr="004973BD">
                <w:rPr>
                  <w:rStyle w:val="Hyperlink"/>
                  <w:rFonts w:ascii="Times New Roman" w:hAnsi="Times New Roman" w:cs="Times New Roman"/>
                </w:rPr>
                <w:t>3319.22</w:t>
              </w:r>
            </w:hyperlink>
            <w:r w:rsidRPr="004973BD">
              <w:rPr>
                <w:rFonts w:ascii="Times New Roman" w:hAnsi="Times New Roman" w:cs="Times New Roman"/>
              </w:rPr>
              <w:t xml:space="preserve"> to </w:t>
            </w:r>
            <w:hyperlink r:id="rId23" w:history="1">
              <w:r w:rsidRPr="004973BD">
                <w:rPr>
                  <w:rStyle w:val="Hyperlink"/>
                  <w:rFonts w:ascii="Times New Roman" w:hAnsi="Times New Roman" w:cs="Times New Roman"/>
                </w:rPr>
                <w:t>3319.31</w:t>
              </w:r>
            </w:hyperlink>
            <w:r w:rsidRPr="004973BD">
              <w:rPr>
                <w:rFonts w:ascii="Times New Roman" w:hAnsi="Times New Roman" w:cs="Times New Roman"/>
              </w:rPr>
              <w:t xml:space="preserve"> </w:t>
            </w:r>
            <w:r w:rsidRPr="004973BD">
              <w:rPr>
                <w:rFonts w:ascii="Times New Roman" w:eastAsia="Times New Roman" w:hAnsi="Times New Roman" w:cs="Times New Roman"/>
                <w:color w:val="000000"/>
              </w:rPr>
              <w:t xml:space="preserve">of the Revised Code, except that a community school may engage noncertificated persons to teach up to twelve hours per week pursuant to section </w:t>
            </w:r>
            <w:hyperlink r:id="rId24" w:history="1">
              <w:r w:rsidRPr="004973BD">
                <w:rPr>
                  <w:rStyle w:val="Hyperlink"/>
                  <w:rFonts w:ascii="Times New Roman" w:eastAsia="Times New Roman" w:hAnsi="Times New Roman" w:cs="Times New Roman"/>
                </w:rPr>
                <w:t>3319.301</w:t>
              </w:r>
            </w:hyperlink>
            <w:r w:rsidRPr="004973BD">
              <w:rPr>
                <w:rFonts w:ascii="Times New Roman" w:eastAsia="Times New Roman" w:hAnsi="Times New Roman" w:cs="Times New Roman"/>
                <w:color w:val="000000"/>
              </w:rPr>
              <w:t xml:space="preserve"> of the Revised Code.</w:t>
            </w:r>
          </w:p>
        </w:tc>
        <w:tc>
          <w:tcPr>
            <w:tcW w:w="2065" w:type="dxa"/>
            <w:tcBorders>
              <w:top w:val="nil"/>
              <w:left w:val="nil"/>
              <w:bottom w:val="single" w:sz="4" w:space="0" w:color="auto"/>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single" w:sz="4" w:space="0" w:color="auto"/>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1200"/>
        </w:trPr>
        <w:tc>
          <w:tcPr>
            <w:tcW w:w="540" w:type="dxa"/>
            <w:tcBorders>
              <w:top w:val="single" w:sz="4" w:space="0" w:color="auto"/>
            </w:tcBorders>
            <w:shd w:val="clear" w:color="auto" w:fill="auto"/>
          </w:tcPr>
          <w:p w:rsidR="00292DC4" w:rsidRPr="004973BD" w:rsidRDefault="00292DC4" w:rsidP="00292DC4">
            <w:pPr>
              <w:spacing w:after="0" w:line="240" w:lineRule="auto"/>
              <w:ind w:left="-30" w:right="-120"/>
              <w:jc w:val="center"/>
              <w:rPr>
                <w:rFonts w:ascii="Times New Roman" w:eastAsia="Times New Roman" w:hAnsi="Times New Roman" w:cs="Times New Roman"/>
                <w:color w:val="000000"/>
              </w:rPr>
            </w:pPr>
          </w:p>
        </w:tc>
        <w:tc>
          <w:tcPr>
            <w:tcW w:w="9990" w:type="dxa"/>
            <w:gridSpan w:val="2"/>
            <w:tcBorders>
              <w:top w:val="single" w:sz="4" w:space="0" w:color="auto"/>
            </w:tcBorders>
            <w:shd w:val="clear" w:color="auto" w:fill="auto"/>
          </w:tcPr>
          <w:p w:rsidR="00292DC4" w:rsidRPr="004973BD" w:rsidRDefault="00292DC4" w:rsidP="00292DC4">
            <w:pPr>
              <w:spacing w:after="0" w:line="240" w:lineRule="auto"/>
              <w:rPr>
                <w:rFonts w:ascii="Times New Roman" w:eastAsia="Times New Roman" w:hAnsi="Times New Roman" w:cs="Times New Roman"/>
                <w:color w:val="000000"/>
              </w:rPr>
            </w:pPr>
          </w:p>
        </w:tc>
        <w:tc>
          <w:tcPr>
            <w:tcW w:w="2065" w:type="dxa"/>
            <w:tcBorders>
              <w:top w:val="single" w:sz="4" w:space="0" w:color="auto"/>
            </w:tcBorders>
            <w:shd w:val="clear" w:color="auto" w:fill="auto"/>
            <w:vAlign w:val="center"/>
          </w:tcPr>
          <w:p w:rsidR="00292DC4" w:rsidRPr="004973BD" w:rsidRDefault="00292DC4" w:rsidP="00292DC4">
            <w:pPr>
              <w:spacing w:after="0" w:line="240" w:lineRule="auto"/>
              <w:jc w:val="center"/>
              <w:rPr>
                <w:rFonts w:ascii="Times New Roman" w:hAnsi="Times New Roman" w:cs="Times New Roman"/>
                <w:b/>
              </w:rPr>
            </w:pPr>
          </w:p>
        </w:tc>
        <w:tc>
          <w:tcPr>
            <w:tcW w:w="2165" w:type="dxa"/>
            <w:tcBorders>
              <w:top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p>
        </w:tc>
      </w:tr>
      <w:tr w:rsidR="00292DC4" w:rsidRPr="004973BD" w:rsidTr="0084182A">
        <w:trPr>
          <w:trHeight w:val="300"/>
        </w:trPr>
        <w:tc>
          <w:tcPr>
            <w:tcW w:w="540" w:type="dxa"/>
            <w:tcBorders>
              <w:left w:val="single" w:sz="4" w:space="0" w:color="auto"/>
              <w:bottom w:val="nil"/>
              <w:right w:val="nil"/>
            </w:tcBorders>
            <w:shd w:val="clear" w:color="auto" w:fill="auto"/>
            <w:hideMark/>
          </w:tcPr>
          <w:p w:rsidR="00292DC4" w:rsidRPr="004973BD" w:rsidRDefault="00292DC4" w:rsidP="00292DC4">
            <w:pPr>
              <w:spacing w:after="0" w:line="240" w:lineRule="auto"/>
              <w:ind w:right="-120"/>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(11)</w:t>
            </w:r>
          </w:p>
        </w:tc>
        <w:tc>
          <w:tcPr>
            <w:tcW w:w="9990" w:type="dxa"/>
            <w:gridSpan w:val="2"/>
            <w:tcBorders>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That the school shall comply with the following requirements:</w:t>
            </w:r>
          </w:p>
        </w:tc>
        <w:tc>
          <w:tcPr>
            <w:tcW w:w="2065" w:type="dxa"/>
            <w:tcBorders>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2165" w:type="dxa"/>
            <w:tcBorders>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r>
      <w:tr w:rsidR="00292DC4" w:rsidRPr="004973BD" w:rsidTr="0084182A">
        <w:trPr>
          <w:trHeight w:val="619"/>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ind w:right="-75"/>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(a)</w:t>
            </w: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The school will provide learning opportunities to a minimum of twenty-five students for a minimum of nine hundred twenty hours per school year. </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619"/>
        </w:trPr>
        <w:tc>
          <w:tcPr>
            <w:tcW w:w="540" w:type="dxa"/>
            <w:tcBorders>
              <w:top w:val="nil"/>
              <w:left w:val="single" w:sz="4" w:space="0" w:color="auto"/>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right w:val="nil"/>
            </w:tcBorders>
            <w:shd w:val="clear" w:color="auto" w:fill="auto"/>
            <w:hideMark/>
          </w:tcPr>
          <w:p w:rsidR="00292DC4" w:rsidRPr="004973BD" w:rsidRDefault="00292DC4" w:rsidP="00292DC4">
            <w:pPr>
              <w:spacing w:after="0" w:line="240" w:lineRule="auto"/>
              <w:ind w:right="-75"/>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(b)</w:t>
            </w:r>
          </w:p>
        </w:tc>
        <w:tc>
          <w:tcPr>
            <w:tcW w:w="9540" w:type="dxa"/>
            <w:tcBorders>
              <w:top w:val="nil"/>
              <w:left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The governing authority will purchase liability insurance or otherwise provide for the potential liability of the school. </w:t>
            </w:r>
          </w:p>
        </w:tc>
        <w:tc>
          <w:tcPr>
            <w:tcW w:w="2065" w:type="dxa"/>
            <w:tcBorders>
              <w:top w:val="nil"/>
              <w:left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648"/>
        </w:trPr>
        <w:tc>
          <w:tcPr>
            <w:tcW w:w="540" w:type="dxa"/>
            <w:tcBorders>
              <w:top w:val="nil"/>
              <w:left w:val="single" w:sz="4" w:space="0" w:color="auto"/>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right w:val="nil"/>
            </w:tcBorders>
            <w:shd w:val="clear" w:color="auto" w:fill="auto"/>
            <w:hideMark/>
          </w:tcPr>
          <w:p w:rsidR="00292DC4" w:rsidRPr="004973BD" w:rsidRDefault="00292DC4" w:rsidP="00292DC4">
            <w:pPr>
              <w:spacing w:after="0" w:line="240" w:lineRule="auto"/>
              <w:ind w:right="-75"/>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(c)</w:t>
            </w:r>
          </w:p>
        </w:tc>
        <w:tc>
          <w:tcPr>
            <w:tcW w:w="9540" w:type="dxa"/>
            <w:tcBorders>
              <w:top w:val="nil"/>
              <w:left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The school will be nonsectarian in its programs, admission policies, employment practices, and all other operations, and will not be operated by a sectarian school or religious institution. </w:t>
            </w:r>
          </w:p>
        </w:tc>
        <w:tc>
          <w:tcPr>
            <w:tcW w:w="2065" w:type="dxa"/>
            <w:tcBorders>
              <w:top w:val="nil"/>
              <w:left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left w:val="nil"/>
              <w:bottom w:val="nil"/>
              <w:right w:val="nil"/>
            </w:tcBorders>
            <w:shd w:val="clear" w:color="auto" w:fill="auto"/>
            <w:hideMark/>
          </w:tcPr>
          <w:p w:rsidR="00292DC4" w:rsidRPr="004973BD" w:rsidRDefault="00292DC4" w:rsidP="00292DC4">
            <w:pPr>
              <w:spacing w:after="0" w:line="240" w:lineRule="auto"/>
              <w:ind w:right="-75"/>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(d)</w:t>
            </w:r>
          </w:p>
        </w:tc>
        <w:tc>
          <w:tcPr>
            <w:tcW w:w="9540" w:type="dxa"/>
            <w:tcBorders>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The school will comply with sections:</w:t>
            </w:r>
          </w:p>
        </w:tc>
        <w:tc>
          <w:tcPr>
            <w:tcW w:w="2065" w:type="dxa"/>
            <w:tcBorders>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2165" w:type="dxa"/>
            <w:tcBorders>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25" w:history="1">
              <w:r w:rsidRPr="004973BD">
                <w:rPr>
                  <w:rStyle w:val="Hyperlink"/>
                  <w:rFonts w:ascii="Times New Roman" w:hAnsi="Times New Roman" w:cs="Times New Roman"/>
                </w:rPr>
                <w:t>9.90</w:t>
              </w:r>
            </w:hyperlink>
            <w:r w:rsidRPr="004973BD">
              <w:rPr>
                <w:rFonts w:ascii="Times New Roman" w:hAnsi="Times New Roman" w:cs="Times New Roman"/>
                <w:color w:val="000000" w:themeColor="text1"/>
              </w:rPr>
              <w:t xml:space="preserve"> </w:t>
            </w:r>
            <w:r w:rsidRPr="004973BD">
              <w:rPr>
                <w:rFonts w:ascii="Times New Roman" w:eastAsia="Times New Roman" w:hAnsi="Times New Roman" w:cs="Times New Roman"/>
                <w:color w:val="000000"/>
              </w:rPr>
              <w:t>Purchase of insurance for educational employees</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26" w:history="1">
              <w:r w:rsidRPr="004973BD">
                <w:rPr>
                  <w:rStyle w:val="Hyperlink"/>
                  <w:rFonts w:ascii="Times New Roman" w:eastAsia="Times New Roman" w:hAnsi="Times New Roman" w:cs="Times New Roman"/>
                </w:rPr>
                <w:t>9.91</w:t>
              </w:r>
            </w:hyperlink>
            <w:r w:rsidRPr="004973BD">
              <w:rPr>
                <w:rFonts w:ascii="Times New Roman" w:eastAsia="Times New Roman" w:hAnsi="Times New Roman" w:cs="Times New Roman"/>
                <w:color w:val="000000"/>
              </w:rPr>
              <w:t xml:space="preserve"> Purchase of tax-sheltered annuity for educational employees</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27" w:history="1">
              <w:r w:rsidRPr="004973BD">
                <w:rPr>
                  <w:rStyle w:val="Hyperlink"/>
                  <w:rFonts w:ascii="Times New Roman" w:eastAsia="Times New Roman" w:hAnsi="Times New Roman" w:cs="Times New Roman"/>
                </w:rPr>
                <w:t>109.65</w:t>
              </w:r>
            </w:hyperlink>
            <w:r w:rsidRPr="004973BD">
              <w:rPr>
                <w:rFonts w:ascii="Times New Roman" w:eastAsia="Times New Roman" w:hAnsi="Times New Roman" w:cs="Times New Roman"/>
                <w:color w:val="000000"/>
              </w:rPr>
              <w:t xml:space="preserve"> Missing children clearinghouse – missing children fund</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28" w:history="1">
              <w:r w:rsidRPr="004973BD">
                <w:rPr>
                  <w:rStyle w:val="Hyperlink"/>
                  <w:rFonts w:ascii="Times New Roman" w:hAnsi="Times New Roman" w:cs="Times New Roman"/>
                </w:rPr>
                <w:t>121.22</w:t>
              </w:r>
            </w:hyperlink>
            <w:r w:rsidRPr="004973BD">
              <w:rPr>
                <w:rFonts w:ascii="Times New Roman" w:hAnsi="Times New Roman" w:cs="Times New Roman"/>
                <w:color w:val="000000" w:themeColor="text1"/>
              </w:rPr>
              <w:t xml:space="preserve"> Public</w:t>
            </w:r>
            <w:r w:rsidRPr="004973BD">
              <w:rPr>
                <w:rFonts w:ascii="Times New Roman" w:hAnsi="Times New Roman" w:cs="Times New Roman"/>
                <w:color w:val="000000" w:themeColor="text1"/>
                <w:w w:val="98"/>
              </w:rPr>
              <w:t xml:space="preserve"> </w:t>
            </w:r>
            <w:r w:rsidRPr="004973BD">
              <w:rPr>
                <w:rFonts w:ascii="Times New Roman" w:hAnsi="Times New Roman" w:cs="Times New Roman"/>
                <w:color w:val="000000" w:themeColor="text1"/>
              </w:rPr>
              <w:t>meetings – exceptions</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29" w:history="1">
              <w:r w:rsidRPr="004973BD">
                <w:rPr>
                  <w:rStyle w:val="Hyperlink"/>
                  <w:rFonts w:ascii="Times New Roman" w:hAnsi="Times New Roman" w:cs="Times New Roman"/>
                </w:rPr>
                <w:t>149.43</w:t>
              </w:r>
            </w:hyperlink>
            <w:r w:rsidRPr="004973BD">
              <w:rPr>
                <w:rFonts w:ascii="Times New Roman" w:hAnsi="Times New Roman" w:cs="Times New Roman"/>
                <w:color w:val="000000" w:themeColor="text1"/>
              </w:rPr>
              <w:t xml:space="preserve"> Availability of public</w:t>
            </w:r>
            <w:r w:rsidRPr="004973BD">
              <w:rPr>
                <w:rFonts w:ascii="Times New Roman" w:hAnsi="Times New Roman" w:cs="Times New Roman"/>
                <w:color w:val="000000" w:themeColor="text1"/>
                <w:spacing w:val="-17"/>
              </w:rPr>
              <w:t xml:space="preserve"> </w:t>
            </w:r>
            <w:r w:rsidRPr="004973BD">
              <w:rPr>
                <w:rFonts w:ascii="Times New Roman" w:hAnsi="Times New Roman" w:cs="Times New Roman"/>
                <w:color w:val="000000" w:themeColor="text1"/>
              </w:rPr>
              <w:t>records for inspection and copying</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30" w:history="1">
              <w:r w:rsidRPr="004973BD">
                <w:rPr>
                  <w:rStyle w:val="Hyperlink"/>
                  <w:rFonts w:ascii="Times New Roman" w:hAnsi="Times New Roman" w:cs="Times New Roman"/>
                </w:rPr>
                <w:t>2151.357</w:t>
              </w:r>
            </w:hyperlink>
            <w:r w:rsidRPr="004973BD">
              <w:rPr>
                <w:rFonts w:ascii="Times New Roman" w:hAnsi="Times New Roman" w:cs="Times New Roman"/>
                <w:color w:val="000000" w:themeColor="text1"/>
              </w:rPr>
              <w:t xml:space="preserve"> Sealed records,</w:t>
            </w:r>
            <w:r w:rsidRPr="004973BD">
              <w:rPr>
                <w:rFonts w:ascii="Times New Roman" w:hAnsi="Times New Roman" w:cs="Times New Roman"/>
                <w:color w:val="000000" w:themeColor="text1"/>
                <w:spacing w:val="6"/>
              </w:rPr>
              <w:t xml:space="preserve"> </w:t>
            </w:r>
            <w:r w:rsidRPr="004973BD">
              <w:rPr>
                <w:rFonts w:ascii="Times New Roman" w:hAnsi="Times New Roman" w:cs="Times New Roman"/>
                <w:color w:val="000000" w:themeColor="text1"/>
              </w:rPr>
              <w:t>including</w:t>
            </w:r>
            <w:r w:rsidRPr="004973BD">
              <w:rPr>
                <w:rFonts w:ascii="Times New Roman" w:hAnsi="Times New Roman" w:cs="Times New Roman"/>
                <w:color w:val="000000" w:themeColor="text1"/>
                <w:spacing w:val="4"/>
              </w:rPr>
              <w:t xml:space="preserve"> </w:t>
            </w:r>
            <w:r w:rsidRPr="004973BD">
              <w:rPr>
                <w:rFonts w:ascii="Times New Roman" w:hAnsi="Times New Roman" w:cs="Times New Roman"/>
                <w:color w:val="000000" w:themeColor="text1"/>
              </w:rPr>
              <w:t>those</w:t>
            </w:r>
            <w:r w:rsidRPr="004973BD">
              <w:rPr>
                <w:rFonts w:ascii="Times New Roman" w:hAnsi="Times New Roman" w:cs="Times New Roman"/>
                <w:color w:val="000000" w:themeColor="text1"/>
                <w:spacing w:val="10"/>
              </w:rPr>
              <w:t xml:space="preserve"> </w:t>
            </w:r>
            <w:r w:rsidRPr="004973BD">
              <w:rPr>
                <w:rFonts w:ascii="Times New Roman" w:hAnsi="Times New Roman" w:cs="Times New Roman"/>
                <w:color w:val="000000" w:themeColor="text1"/>
              </w:rPr>
              <w:t>of adjudicated</w:t>
            </w:r>
            <w:r w:rsidRPr="004973BD">
              <w:rPr>
                <w:rFonts w:ascii="Times New Roman" w:hAnsi="Times New Roman" w:cs="Times New Roman"/>
                <w:color w:val="000000" w:themeColor="text1"/>
                <w:w w:val="97"/>
              </w:rPr>
              <w:t xml:space="preserve"> </w:t>
            </w:r>
            <w:r w:rsidRPr="004973BD">
              <w:rPr>
                <w:rFonts w:ascii="Times New Roman" w:hAnsi="Times New Roman" w:cs="Times New Roman"/>
                <w:color w:val="000000" w:themeColor="text1"/>
              </w:rPr>
              <w:t>delinquents</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31" w:history="1">
              <w:r w:rsidRPr="004973BD">
                <w:rPr>
                  <w:rStyle w:val="Hyperlink"/>
                  <w:rFonts w:ascii="Times New Roman" w:hAnsi="Times New Roman" w:cs="Times New Roman"/>
                </w:rPr>
                <w:t>2151.421</w:t>
              </w:r>
            </w:hyperlink>
            <w:r w:rsidRPr="004973BD">
              <w:rPr>
                <w:rFonts w:ascii="Times New Roman" w:hAnsi="Times New Roman" w:cs="Times New Roman"/>
                <w:color w:val="000000" w:themeColor="text1"/>
              </w:rPr>
              <w:t xml:space="preserve"> Reporting child abuse or neglect</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32" w:history="1">
              <w:r w:rsidRPr="004973BD">
                <w:rPr>
                  <w:rStyle w:val="Hyperlink"/>
                  <w:rFonts w:ascii="Times New Roman" w:hAnsi="Times New Roman" w:cs="Times New Roman"/>
                </w:rPr>
                <w:t>2313.19</w:t>
              </w:r>
            </w:hyperlink>
            <w:r w:rsidRPr="004973BD">
              <w:rPr>
                <w:rFonts w:ascii="Times New Roman" w:hAnsi="Times New Roman" w:cs="Times New Roman"/>
                <w:color w:val="000000" w:themeColor="text1"/>
              </w:rPr>
              <w:t xml:space="preserve"> Employer may not penalize employee for jury duty</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33" w:history="1">
              <w:r w:rsidRPr="004973BD">
                <w:rPr>
                  <w:rStyle w:val="Hyperlink"/>
                  <w:rFonts w:ascii="Times New Roman" w:hAnsi="Times New Roman" w:cs="Times New Roman"/>
                </w:rPr>
                <w:t>3301.0710</w:t>
              </w:r>
            </w:hyperlink>
            <w:r w:rsidRPr="004973BD">
              <w:rPr>
                <w:rFonts w:ascii="Times New Roman" w:hAnsi="Times New Roman" w:cs="Times New Roman"/>
                <w:color w:val="000000" w:themeColor="text1"/>
              </w:rPr>
              <w:t xml:space="preserve"> Ohio graduation tests</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34" w:history="1">
              <w:r w:rsidRPr="004973BD">
                <w:rPr>
                  <w:rStyle w:val="Hyperlink"/>
                  <w:rFonts w:ascii="Times New Roman" w:hAnsi="Times New Roman" w:cs="Times New Roman"/>
                </w:rPr>
                <w:t>3301.0711</w:t>
              </w:r>
            </w:hyperlink>
            <w:r w:rsidRPr="004973BD">
              <w:rPr>
                <w:rFonts w:ascii="Times New Roman" w:hAnsi="Times New Roman" w:cs="Times New Roman"/>
                <w:color w:val="000000" w:themeColor="text1"/>
              </w:rPr>
              <w:t xml:space="preserve"> Administration and grading of assessments</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35" w:history="1">
              <w:r w:rsidRPr="004973BD">
                <w:rPr>
                  <w:rStyle w:val="Hyperlink"/>
                  <w:rFonts w:ascii="Times New Roman" w:hAnsi="Times New Roman" w:cs="Times New Roman"/>
                </w:rPr>
                <w:t>3301.0712</w:t>
              </w:r>
            </w:hyperlink>
            <w:r w:rsidRPr="004973BD">
              <w:rPr>
                <w:rFonts w:ascii="Times New Roman" w:hAnsi="Times New Roman" w:cs="Times New Roman"/>
                <w:color w:val="000000" w:themeColor="text1"/>
              </w:rPr>
              <w:t xml:space="preserve"> College and work ready assessment system</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36" w:history="1">
              <w:r w:rsidRPr="004973BD">
                <w:rPr>
                  <w:rStyle w:val="Hyperlink"/>
                  <w:rFonts w:ascii="Times New Roman" w:hAnsi="Times New Roman" w:cs="Times New Roman"/>
                </w:rPr>
                <w:t>3301.0715</w:t>
              </w:r>
            </w:hyperlink>
            <w:r w:rsidRPr="004973BD">
              <w:rPr>
                <w:rFonts w:ascii="Times New Roman" w:hAnsi="Times New Roman" w:cs="Times New Roman"/>
                <w:color w:val="000000" w:themeColor="text1"/>
              </w:rPr>
              <w:t xml:space="preserve"> District board to administer diagnostic assessments</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37" w:history="1">
              <w:r w:rsidRPr="004973BD">
                <w:rPr>
                  <w:rStyle w:val="Hyperlink"/>
                  <w:rFonts w:ascii="Times New Roman" w:hAnsi="Times New Roman" w:cs="Times New Roman"/>
                </w:rPr>
                <w:t>3301.0729</w:t>
              </w:r>
            </w:hyperlink>
            <w:r w:rsidRPr="004973BD">
              <w:rPr>
                <w:rFonts w:ascii="Times New Roman" w:hAnsi="Times New Roman" w:cs="Times New Roman"/>
              </w:rPr>
              <w:t xml:space="preserve"> Time spent on assessments</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38" w:history="1">
              <w:r w:rsidRPr="004973BD">
                <w:rPr>
                  <w:rStyle w:val="Hyperlink"/>
                  <w:rFonts w:ascii="Times New Roman" w:hAnsi="Times New Roman" w:cs="Times New Roman"/>
                </w:rPr>
                <w:t>3301.948</w:t>
              </w:r>
            </w:hyperlink>
            <w:r w:rsidRPr="004973BD">
              <w:rPr>
                <w:rStyle w:val="Hyperlink"/>
                <w:rFonts w:ascii="Times New Roman" w:hAnsi="Times New Roman" w:cs="Times New Roman"/>
              </w:rPr>
              <w:t xml:space="preserve"> </w:t>
            </w:r>
            <w:r w:rsidRPr="004973BD">
              <w:rPr>
                <w:rFonts w:ascii="Times New Roman" w:hAnsi="Times New Roman" w:cs="Times New Roman"/>
                <w:color w:val="000000" w:themeColor="text1"/>
              </w:rPr>
              <w:t>Provision of data to multi-state consortium prohibited</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39" w:history="1">
              <w:r w:rsidRPr="004973BD">
                <w:rPr>
                  <w:rStyle w:val="Hyperlink"/>
                  <w:rFonts w:ascii="Times New Roman" w:hAnsi="Times New Roman" w:cs="Times New Roman"/>
                </w:rPr>
                <w:t>3313.472</w:t>
              </w:r>
            </w:hyperlink>
            <w:r w:rsidRPr="004973BD">
              <w:rPr>
                <w:rFonts w:ascii="Times New Roman" w:hAnsi="Times New Roman" w:cs="Times New Roman"/>
                <w:color w:val="000000" w:themeColor="text1"/>
              </w:rPr>
              <w:t xml:space="preserve"> Policy on parental and foster</w:t>
            </w:r>
            <w:r w:rsidRPr="004973BD">
              <w:rPr>
                <w:rFonts w:ascii="Times New Roman" w:hAnsi="Times New Roman" w:cs="Times New Roman"/>
                <w:color w:val="000000" w:themeColor="text1"/>
                <w:spacing w:val="9"/>
              </w:rPr>
              <w:t xml:space="preserve"> </w:t>
            </w:r>
            <w:r w:rsidRPr="004973BD">
              <w:rPr>
                <w:rFonts w:ascii="Times New Roman" w:hAnsi="Times New Roman" w:cs="Times New Roman"/>
                <w:color w:val="000000" w:themeColor="text1"/>
              </w:rPr>
              <w:t>caregiver</w:t>
            </w:r>
            <w:r w:rsidRPr="004973BD">
              <w:rPr>
                <w:rFonts w:ascii="Times New Roman" w:hAnsi="Times New Roman" w:cs="Times New Roman"/>
                <w:color w:val="000000" w:themeColor="text1"/>
                <w:spacing w:val="-1"/>
              </w:rPr>
              <w:t xml:space="preserve"> </w:t>
            </w:r>
            <w:r w:rsidRPr="004973BD">
              <w:rPr>
                <w:rFonts w:ascii="Times New Roman" w:hAnsi="Times New Roman" w:cs="Times New Roman"/>
                <w:color w:val="000000" w:themeColor="text1"/>
              </w:rPr>
              <w:t>involvement in schools</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40" w:history="1">
              <w:r w:rsidRPr="004973BD">
                <w:rPr>
                  <w:rStyle w:val="Hyperlink"/>
                  <w:rFonts w:ascii="Times New Roman" w:hAnsi="Times New Roman" w:cs="Times New Roman"/>
                </w:rPr>
                <w:t>3313.50</w:t>
              </w:r>
            </w:hyperlink>
            <w:r w:rsidRPr="004973BD">
              <w:rPr>
                <w:rFonts w:ascii="Times New Roman" w:hAnsi="Times New Roman" w:cs="Times New Roman"/>
                <w:color w:val="000000" w:themeColor="text1"/>
              </w:rPr>
              <w:t xml:space="preserve"> Record of tests (hearing and vision)</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41" w:history="1">
              <w:r w:rsidRPr="004973BD">
                <w:rPr>
                  <w:rStyle w:val="Hyperlink"/>
                  <w:rFonts w:ascii="Times New Roman" w:hAnsi="Times New Roman" w:cs="Times New Roman"/>
                </w:rPr>
                <w:t>3313.536</w:t>
              </w:r>
            </w:hyperlink>
            <w:r w:rsidRPr="004973BD">
              <w:rPr>
                <w:rFonts w:ascii="Times New Roman" w:hAnsi="Times New Roman" w:cs="Times New Roman"/>
                <w:color w:val="000000" w:themeColor="text1"/>
              </w:rPr>
              <w:t xml:space="preserve"> School</w:t>
            </w:r>
            <w:r w:rsidRPr="004973BD">
              <w:rPr>
                <w:rFonts w:ascii="Times New Roman" w:hAnsi="Times New Roman" w:cs="Times New Roman"/>
                <w:color w:val="000000" w:themeColor="text1"/>
                <w:spacing w:val="7"/>
              </w:rPr>
              <w:t xml:space="preserve"> </w:t>
            </w:r>
            <w:r w:rsidRPr="004973BD">
              <w:rPr>
                <w:rFonts w:ascii="Times New Roman" w:eastAsia="Times New Roman" w:hAnsi="Times New Roman" w:cs="Times New Roman"/>
                <w:color w:val="000000"/>
              </w:rPr>
              <w:t>emergency management plan</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42" w:history="1">
              <w:r w:rsidRPr="004973BD">
                <w:rPr>
                  <w:rStyle w:val="Hyperlink"/>
                  <w:rFonts w:ascii="Times New Roman" w:hAnsi="Times New Roman" w:cs="Times New Roman"/>
                </w:rPr>
                <w:t>3313.539</w:t>
              </w:r>
            </w:hyperlink>
            <w:r w:rsidRPr="004973BD">
              <w:rPr>
                <w:rFonts w:ascii="Times New Roman" w:hAnsi="Times New Roman" w:cs="Times New Roman"/>
                <w:color w:val="000000" w:themeColor="text1"/>
              </w:rPr>
              <w:t xml:space="preserve"> Concussions</w:t>
            </w:r>
            <w:r w:rsidRPr="004973BD">
              <w:rPr>
                <w:rFonts w:ascii="Times New Roman" w:hAnsi="Times New Roman" w:cs="Times New Roman"/>
                <w:color w:val="000000" w:themeColor="text1"/>
                <w:spacing w:val="14"/>
              </w:rPr>
              <w:t xml:space="preserve"> </w:t>
            </w:r>
            <w:r w:rsidRPr="004973BD">
              <w:rPr>
                <w:rFonts w:ascii="Times New Roman" w:eastAsia="Times New Roman" w:hAnsi="Times New Roman" w:cs="Times New Roman"/>
                <w:color w:val="000000"/>
              </w:rPr>
              <w:t>and school athletics</w:t>
            </w:r>
          </w:p>
        </w:tc>
        <w:tc>
          <w:tcPr>
            <w:tcW w:w="2065" w:type="dxa"/>
            <w:tcBorders>
              <w:top w:val="nil"/>
              <w:left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single" w:sz="4" w:space="0" w:color="auto"/>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single" w:sz="4" w:space="0" w:color="auto"/>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single" w:sz="4" w:space="0" w:color="auto"/>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43" w:history="1">
              <w:r w:rsidRPr="004973BD">
                <w:rPr>
                  <w:rStyle w:val="Hyperlink"/>
                  <w:rFonts w:ascii="Times New Roman" w:eastAsia="Times New Roman" w:hAnsi="Times New Roman" w:cs="Times New Roman"/>
                </w:rPr>
                <w:t>3313.5310</w:t>
              </w:r>
            </w:hyperlink>
            <w:r w:rsidRPr="004973BD">
              <w:rPr>
                <w:rFonts w:ascii="Times New Roman" w:eastAsia="Times New Roman" w:hAnsi="Times New Roman" w:cs="Times New Roman"/>
                <w:color w:val="000000"/>
              </w:rPr>
              <w:t xml:space="preserve"> </w:t>
            </w:r>
            <w:r w:rsidRPr="004973BD">
              <w:rPr>
                <w:rFonts w:ascii="Times New Roman" w:hAnsi="Times New Roman" w:cs="Times New Roman"/>
                <w:color w:val="000000" w:themeColor="text1"/>
              </w:rPr>
              <w:t>Information and training regarding sudden cardiac arrest</w:t>
            </w:r>
          </w:p>
        </w:tc>
        <w:tc>
          <w:tcPr>
            <w:tcW w:w="2065" w:type="dxa"/>
            <w:tcBorders>
              <w:top w:val="nil"/>
              <w:left w:val="nil"/>
              <w:bottom w:val="single" w:sz="4" w:space="0" w:color="auto"/>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single" w:sz="4" w:space="0" w:color="auto"/>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single" w:sz="4" w:space="0" w:color="auto"/>
              <w:left w:val="single" w:sz="4" w:space="0" w:color="auto"/>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single" w:sz="4" w:space="0" w:color="auto"/>
              <w:left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single" w:sz="4" w:space="0" w:color="auto"/>
              <w:left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44" w:history="1">
              <w:r w:rsidRPr="004973BD">
                <w:rPr>
                  <w:rStyle w:val="Hyperlink"/>
                  <w:rFonts w:ascii="Times New Roman" w:hAnsi="Times New Roman" w:cs="Times New Roman"/>
                </w:rPr>
                <w:t>3313.608</w:t>
              </w:r>
            </w:hyperlink>
            <w:r w:rsidRPr="004973BD">
              <w:rPr>
                <w:rFonts w:ascii="Times New Roman" w:hAnsi="Times New Roman" w:cs="Times New Roman"/>
                <w:color w:val="000000" w:themeColor="text1"/>
              </w:rPr>
              <w:t xml:space="preserve"> </w:t>
            </w:r>
            <w:r w:rsidRPr="004973BD">
              <w:rPr>
                <w:rFonts w:ascii="Times New Roman" w:eastAsia="Times New Roman" w:hAnsi="Times New Roman" w:cs="Times New Roman"/>
                <w:color w:val="000000"/>
              </w:rPr>
              <w:t>Fourth grade reading capability</w:t>
            </w:r>
          </w:p>
        </w:tc>
        <w:tc>
          <w:tcPr>
            <w:tcW w:w="2065" w:type="dxa"/>
            <w:tcBorders>
              <w:top w:val="single" w:sz="4" w:space="0" w:color="auto"/>
              <w:left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single" w:sz="4" w:space="0" w:color="auto"/>
              <w:left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45" w:history="1">
              <w:r w:rsidRPr="004973BD">
                <w:rPr>
                  <w:rStyle w:val="Hyperlink"/>
                  <w:rFonts w:ascii="Times New Roman" w:eastAsia="Times New Roman" w:hAnsi="Times New Roman" w:cs="Times New Roman"/>
                </w:rPr>
                <w:t>3313.609</w:t>
              </w:r>
            </w:hyperlink>
            <w:r w:rsidRPr="004973BD">
              <w:rPr>
                <w:rFonts w:ascii="Times New Roman" w:eastAsia="Times New Roman" w:hAnsi="Times New Roman" w:cs="Times New Roman"/>
                <w:color w:val="000000"/>
              </w:rPr>
              <w:t xml:space="preserve"> Grade promotion and retention policy</w:t>
            </w:r>
          </w:p>
        </w:tc>
        <w:tc>
          <w:tcPr>
            <w:tcW w:w="2065" w:type="dxa"/>
            <w:tcBorders>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46" w:history="1">
              <w:r w:rsidRPr="004973BD">
                <w:rPr>
                  <w:rStyle w:val="Hyperlink"/>
                  <w:rFonts w:ascii="Times New Roman" w:eastAsia="Times New Roman" w:hAnsi="Times New Roman" w:cs="Times New Roman"/>
                </w:rPr>
                <w:t>3313.6012</w:t>
              </w:r>
            </w:hyperlink>
            <w:r w:rsidRPr="004973BD">
              <w:rPr>
                <w:rFonts w:ascii="Times New Roman" w:eastAsia="Times New Roman" w:hAnsi="Times New Roman" w:cs="Times New Roman"/>
                <w:color w:val="000000"/>
              </w:rPr>
              <w:t xml:space="preserve"> Policy on academic prevention/intervention services</w:t>
            </w:r>
          </w:p>
        </w:tc>
        <w:tc>
          <w:tcPr>
            <w:tcW w:w="2065" w:type="dxa"/>
            <w:tcBorders>
              <w:top w:val="nil"/>
              <w:left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47" w:history="1">
              <w:r w:rsidRPr="004973BD">
                <w:rPr>
                  <w:rStyle w:val="Hyperlink"/>
                  <w:rFonts w:ascii="Times New Roman" w:eastAsia="Times New Roman" w:hAnsi="Times New Roman" w:cs="Times New Roman"/>
                </w:rPr>
                <w:t>3313.6013</w:t>
              </w:r>
            </w:hyperlink>
            <w:r w:rsidRPr="004973BD">
              <w:rPr>
                <w:rFonts w:ascii="Times New Roman" w:eastAsia="Times New Roman" w:hAnsi="Times New Roman" w:cs="Times New Roman"/>
                <w:color w:val="000000"/>
              </w:rPr>
              <w:t xml:space="preserve"> Advanced standing programs for college credit</w:t>
            </w:r>
          </w:p>
        </w:tc>
        <w:tc>
          <w:tcPr>
            <w:tcW w:w="2065" w:type="dxa"/>
            <w:tcBorders>
              <w:top w:val="nil"/>
              <w:left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48" w:history="1">
              <w:r w:rsidRPr="004973BD">
                <w:rPr>
                  <w:rStyle w:val="Hyperlink"/>
                  <w:rFonts w:ascii="Times New Roman" w:hAnsi="Times New Roman" w:cs="Times New Roman"/>
                </w:rPr>
                <w:t>3313.6014</w:t>
              </w:r>
            </w:hyperlink>
            <w:r w:rsidRPr="004973BD">
              <w:rPr>
                <w:rFonts w:ascii="Times New Roman" w:eastAsia="Times New Roman" w:hAnsi="Times New Roman" w:cs="Times New Roman"/>
                <w:color w:val="000000"/>
              </w:rPr>
              <w:t xml:space="preserve"> Parental notification of core curriculum requirements</w:t>
            </w:r>
          </w:p>
        </w:tc>
        <w:tc>
          <w:tcPr>
            <w:tcW w:w="2065" w:type="dxa"/>
            <w:tcBorders>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49" w:history="1">
              <w:r w:rsidRPr="004973BD">
                <w:rPr>
                  <w:rStyle w:val="Hyperlink"/>
                  <w:rFonts w:ascii="Times New Roman" w:eastAsia="Times New Roman" w:hAnsi="Times New Roman" w:cs="Times New Roman"/>
                </w:rPr>
                <w:t>3313.6015</w:t>
              </w:r>
            </w:hyperlink>
            <w:r w:rsidRPr="004973BD">
              <w:rPr>
                <w:rFonts w:ascii="Times New Roman" w:eastAsia="Times New Roman" w:hAnsi="Times New Roman" w:cs="Times New Roman"/>
                <w:color w:val="000000"/>
              </w:rPr>
              <w:t xml:space="preserve"> College and career readiness and financial literacy</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50" w:history="1">
              <w:r w:rsidRPr="004973BD">
                <w:rPr>
                  <w:rStyle w:val="Hyperlink"/>
                  <w:rFonts w:ascii="Times New Roman" w:eastAsia="Times New Roman" w:hAnsi="Times New Roman" w:cs="Times New Roman"/>
                </w:rPr>
                <w:t>3313.6020</w:t>
              </w:r>
            </w:hyperlink>
            <w:r w:rsidRPr="004973BD">
              <w:rPr>
                <w:rFonts w:ascii="Times New Roman" w:eastAsia="Times New Roman" w:hAnsi="Times New Roman" w:cs="Times New Roman"/>
                <w:color w:val="000000"/>
              </w:rPr>
              <w:t xml:space="preserve"> Policy on career advising</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51" w:history="1">
              <w:r w:rsidRPr="004973BD">
                <w:rPr>
                  <w:rStyle w:val="Hyperlink"/>
                  <w:rFonts w:ascii="Times New Roman" w:eastAsia="Times New Roman" w:hAnsi="Times New Roman" w:cs="Times New Roman"/>
                </w:rPr>
                <w:t>3313.643</w:t>
              </w:r>
            </w:hyperlink>
            <w:r w:rsidRPr="004973BD">
              <w:rPr>
                <w:rFonts w:ascii="Times New Roman" w:eastAsia="Times New Roman" w:hAnsi="Times New Roman" w:cs="Times New Roman"/>
                <w:color w:val="000000"/>
              </w:rPr>
              <w:t xml:space="preserve"> Eye protective devices</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52" w:history="1">
              <w:r w:rsidRPr="004973BD">
                <w:rPr>
                  <w:rStyle w:val="Hyperlink"/>
                  <w:rFonts w:ascii="Times New Roman" w:hAnsi="Times New Roman" w:cs="Times New Roman"/>
                </w:rPr>
                <w:t>3313.648</w:t>
              </w:r>
            </w:hyperlink>
            <w:r w:rsidRPr="004973BD">
              <w:rPr>
                <w:rFonts w:ascii="Times New Roman" w:eastAsia="Times New Roman" w:hAnsi="Times New Roman" w:cs="Times New Roman"/>
                <w:color w:val="000000"/>
              </w:rPr>
              <w:t xml:space="preserve"> Prohibiting incentives to enroll in district</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53" w:history="1">
              <w:r w:rsidRPr="004973BD">
                <w:rPr>
                  <w:rStyle w:val="Hyperlink"/>
                  <w:rFonts w:ascii="Times New Roman" w:eastAsia="Times New Roman" w:hAnsi="Times New Roman" w:cs="Times New Roman"/>
                </w:rPr>
                <w:t>3313.6411</w:t>
              </w:r>
            </w:hyperlink>
            <w:r w:rsidRPr="004973BD">
              <w:rPr>
                <w:rFonts w:ascii="Times New Roman" w:eastAsia="Times New Roman" w:hAnsi="Times New Roman" w:cs="Times New Roman"/>
                <w:color w:val="000000"/>
              </w:rPr>
              <w:t xml:space="preserve"> Providing report card to parent </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54" w:history="1">
              <w:r w:rsidRPr="004973BD">
                <w:rPr>
                  <w:rStyle w:val="Hyperlink"/>
                  <w:rFonts w:ascii="Times New Roman" w:hAnsi="Times New Roman" w:cs="Times New Roman"/>
                </w:rPr>
                <w:t>3313.66</w:t>
              </w:r>
            </w:hyperlink>
            <w:r w:rsidRPr="004973BD">
              <w:rPr>
                <w:rStyle w:val="Hyperlink"/>
                <w:rFonts w:ascii="Times New Roman" w:hAnsi="Times New Roman" w:cs="Times New Roman"/>
              </w:rPr>
              <w:t xml:space="preserve"> </w:t>
            </w:r>
            <w:r w:rsidRPr="004973BD">
              <w:rPr>
                <w:rFonts w:ascii="Times New Roman" w:eastAsia="Times New Roman" w:hAnsi="Times New Roman" w:cs="Times New Roman"/>
                <w:color w:val="000000"/>
              </w:rPr>
              <w:t>Suspension, expulsion, or permanent exclusion</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55" w:history="1">
              <w:r w:rsidRPr="004973BD">
                <w:rPr>
                  <w:rStyle w:val="Hyperlink"/>
                  <w:rFonts w:ascii="Times New Roman" w:eastAsia="Times New Roman" w:hAnsi="Times New Roman" w:cs="Times New Roman"/>
                </w:rPr>
                <w:t>3313.661</w:t>
              </w:r>
            </w:hyperlink>
            <w:r w:rsidRPr="004973BD">
              <w:rPr>
                <w:rFonts w:ascii="Times New Roman" w:eastAsia="Times New Roman" w:hAnsi="Times New Roman" w:cs="Times New Roman"/>
                <w:color w:val="000000"/>
              </w:rPr>
              <w:t xml:space="preserve"> Suspension, expulsion, removal, permanent exclusion</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56" w:history="1">
              <w:r w:rsidRPr="004973BD">
                <w:rPr>
                  <w:rStyle w:val="Hyperlink"/>
                  <w:rFonts w:ascii="Times New Roman" w:eastAsia="Times New Roman" w:hAnsi="Times New Roman" w:cs="Times New Roman"/>
                </w:rPr>
                <w:t>3313.662</w:t>
              </w:r>
            </w:hyperlink>
            <w:r w:rsidRPr="004973BD">
              <w:rPr>
                <w:rFonts w:ascii="Times New Roman" w:eastAsia="Times New Roman" w:hAnsi="Times New Roman" w:cs="Times New Roman"/>
                <w:color w:val="000000"/>
              </w:rPr>
              <w:t xml:space="preserve"> Adjudication order permanently excluding pupil</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57" w:history="1">
              <w:r w:rsidRPr="004973BD">
                <w:rPr>
                  <w:rStyle w:val="Hyperlink"/>
                  <w:rFonts w:ascii="Times New Roman" w:eastAsia="Times New Roman" w:hAnsi="Times New Roman" w:cs="Times New Roman"/>
                </w:rPr>
                <w:t>3313.666</w:t>
              </w:r>
            </w:hyperlink>
            <w:r w:rsidRPr="004973BD">
              <w:rPr>
                <w:rFonts w:ascii="Times New Roman" w:eastAsia="Times New Roman" w:hAnsi="Times New Roman" w:cs="Times New Roman"/>
                <w:color w:val="000000"/>
              </w:rPr>
              <w:t xml:space="preserve"> Policy prohibiting harassment, intimidation, or bullying</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58" w:history="1">
              <w:r w:rsidRPr="004973BD">
                <w:rPr>
                  <w:rStyle w:val="Hyperlink"/>
                  <w:rFonts w:ascii="Times New Roman" w:eastAsia="Times New Roman" w:hAnsi="Times New Roman" w:cs="Times New Roman"/>
                </w:rPr>
                <w:t>3313.667</w:t>
              </w:r>
            </w:hyperlink>
            <w:r w:rsidRPr="004973BD">
              <w:rPr>
                <w:rFonts w:ascii="Times New Roman" w:eastAsia="Times New Roman" w:hAnsi="Times New Roman" w:cs="Times New Roman"/>
                <w:color w:val="000000"/>
              </w:rPr>
              <w:t xml:space="preserve"> District bullying prevention initiatives</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59" w:history="1">
              <w:r w:rsidRPr="004973BD">
                <w:rPr>
                  <w:rStyle w:val="Hyperlink"/>
                  <w:rFonts w:ascii="Times New Roman" w:eastAsia="Times New Roman" w:hAnsi="Times New Roman" w:cs="Times New Roman"/>
                </w:rPr>
                <w:t>3313.668</w:t>
              </w:r>
            </w:hyperlink>
            <w:r w:rsidRPr="004973BD">
              <w:rPr>
                <w:rFonts w:ascii="Times New Roman" w:eastAsia="Times New Roman" w:hAnsi="Times New Roman" w:cs="Times New Roman"/>
                <w:color w:val="000000"/>
              </w:rPr>
              <w:t xml:space="preserve"> Removal from school based on absences</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60" w:history="1">
              <w:r w:rsidRPr="004973BD">
                <w:rPr>
                  <w:rStyle w:val="Hyperlink"/>
                  <w:rFonts w:ascii="Times New Roman" w:eastAsia="Times New Roman" w:hAnsi="Times New Roman" w:cs="Times New Roman"/>
                </w:rPr>
                <w:t>3313.67</w:t>
              </w:r>
            </w:hyperlink>
            <w:r w:rsidRPr="004973BD">
              <w:rPr>
                <w:rFonts w:ascii="Times New Roman" w:eastAsia="Times New Roman" w:hAnsi="Times New Roman" w:cs="Times New Roman"/>
                <w:color w:val="000000"/>
              </w:rPr>
              <w:t xml:space="preserve"> Immunization of pupils </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61" w:history="1">
              <w:r w:rsidRPr="004973BD">
                <w:rPr>
                  <w:rStyle w:val="Hyperlink"/>
                  <w:rFonts w:ascii="Times New Roman" w:eastAsia="Times New Roman" w:hAnsi="Times New Roman" w:cs="Times New Roman"/>
                </w:rPr>
                <w:t>3313.671</w:t>
              </w:r>
            </w:hyperlink>
            <w:r w:rsidRPr="004973BD">
              <w:rPr>
                <w:rFonts w:ascii="Times New Roman" w:eastAsia="Times New Roman" w:hAnsi="Times New Roman" w:cs="Times New Roman"/>
                <w:color w:val="000000"/>
              </w:rPr>
              <w:t xml:space="preserve"> Proof of required immunizations - exceptions</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62" w:history="1">
              <w:r w:rsidRPr="004973BD">
                <w:rPr>
                  <w:rStyle w:val="Hyperlink"/>
                  <w:rFonts w:ascii="Times New Roman" w:eastAsia="Times New Roman" w:hAnsi="Times New Roman" w:cs="Times New Roman"/>
                </w:rPr>
                <w:t>3313.672</w:t>
              </w:r>
            </w:hyperlink>
            <w:r w:rsidRPr="004973BD">
              <w:rPr>
                <w:rFonts w:ascii="Times New Roman" w:eastAsia="Times New Roman" w:hAnsi="Times New Roman" w:cs="Times New Roman"/>
                <w:color w:val="000000"/>
              </w:rPr>
              <w:t xml:space="preserve"> Presenting school records</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63" w:history="1">
              <w:r w:rsidRPr="004973BD">
                <w:rPr>
                  <w:rStyle w:val="Hyperlink"/>
                  <w:rFonts w:ascii="Times New Roman" w:eastAsia="Times New Roman" w:hAnsi="Times New Roman" w:cs="Times New Roman"/>
                </w:rPr>
                <w:t>3313.673</w:t>
              </w:r>
            </w:hyperlink>
            <w:r w:rsidRPr="004973BD">
              <w:rPr>
                <w:rFonts w:ascii="Times New Roman" w:eastAsia="Times New Roman" w:hAnsi="Times New Roman" w:cs="Times New Roman"/>
                <w:color w:val="000000"/>
              </w:rPr>
              <w:t xml:space="preserve"> Screening of beginning pupils for special learning needs</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64" w:history="1">
              <w:r w:rsidRPr="004973BD">
                <w:rPr>
                  <w:rStyle w:val="Hyperlink"/>
                  <w:rFonts w:ascii="Times New Roman" w:eastAsia="Times New Roman" w:hAnsi="Times New Roman" w:cs="Times New Roman"/>
                </w:rPr>
                <w:t>3313.69</w:t>
              </w:r>
            </w:hyperlink>
            <w:r w:rsidRPr="004973BD">
              <w:rPr>
                <w:rFonts w:ascii="Times New Roman" w:eastAsia="Times New Roman" w:hAnsi="Times New Roman" w:cs="Times New Roman"/>
                <w:color w:val="000000"/>
              </w:rPr>
              <w:t xml:space="preserve"> Hearing and visual tests of school children - exemptions</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65" w:history="1">
              <w:r w:rsidRPr="004973BD">
                <w:rPr>
                  <w:rStyle w:val="Hyperlink"/>
                  <w:rFonts w:ascii="Times New Roman" w:eastAsia="Times New Roman" w:hAnsi="Times New Roman" w:cs="Times New Roman"/>
                </w:rPr>
                <w:t>3313.71</w:t>
              </w:r>
            </w:hyperlink>
            <w:r w:rsidRPr="004973BD">
              <w:rPr>
                <w:rFonts w:ascii="Times New Roman" w:eastAsia="Times New Roman" w:hAnsi="Times New Roman" w:cs="Times New Roman"/>
                <w:color w:val="000000"/>
              </w:rPr>
              <w:t xml:space="preserve"> Examinations and diagnoses by school physician</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66" w:history="1">
              <w:r w:rsidRPr="004973BD">
                <w:rPr>
                  <w:rStyle w:val="Hyperlink"/>
                  <w:rFonts w:ascii="Times New Roman" w:eastAsia="Times New Roman" w:hAnsi="Times New Roman" w:cs="Times New Roman"/>
                </w:rPr>
                <w:t>3313.716</w:t>
              </w:r>
            </w:hyperlink>
            <w:r w:rsidRPr="004973BD">
              <w:rPr>
                <w:rFonts w:ascii="Times New Roman" w:eastAsia="Times New Roman" w:hAnsi="Times New Roman" w:cs="Times New Roman"/>
                <w:color w:val="000000"/>
              </w:rPr>
              <w:t xml:space="preserve"> Possession and use metered dose inhaler or dry powder inhaler</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67" w:history="1">
              <w:r w:rsidRPr="004973BD">
                <w:rPr>
                  <w:rStyle w:val="Hyperlink"/>
                  <w:rFonts w:ascii="Times New Roman" w:eastAsia="Times New Roman" w:hAnsi="Times New Roman" w:cs="Times New Roman"/>
                </w:rPr>
                <w:t>3313.718</w:t>
              </w:r>
            </w:hyperlink>
            <w:r w:rsidRPr="004973BD">
              <w:rPr>
                <w:rFonts w:ascii="Times New Roman" w:eastAsia="Times New Roman" w:hAnsi="Times New Roman" w:cs="Times New Roman"/>
                <w:color w:val="000000"/>
              </w:rPr>
              <w:t xml:space="preserve"> Possession and use of epinephrine autoinjector </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68" w:history="1">
              <w:r w:rsidRPr="004973BD">
                <w:rPr>
                  <w:rStyle w:val="Hyperlink"/>
                  <w:rFonts w:ascii="Times New Roman" w:eastAsia="Times New Roman" w:hAnsi="Times New Roman" w:cs="Times New Roman"/>
                </w:rPr>
                <w:t>3313.719</w:t>
              </w:r>
            </w:hyperlink>
            <w:r w:rsidRPr="004973BD">
              <w:rPr>
                <w:rFonts w:ascii="Times New Roman" w:eastAsia="Times New Roman" w:hAnsi="Times New Roman" w:cs="Times New Roman"/>
                <w:color w:val="000000"/>
              </w:rPr>
              <w:t xml:space="preserve"> Food allergy protection policy</w:t>
            </w:r>
          </w:p>
        </w:tc>
        <w:tc>
          <w:tcPr>
            <w:tcW w:w="2065" w:type="dxa"/>
            <w:tcBorders>
              <w:top w:val="nil"/>
              <w:left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single" w:sz="4" w:space="0" w:color="auto"/>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single" w:sz="4" w:space="0" w:color="auto"/>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single" w:sz="4" w:space="0" w:color="auto"/>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69" w:history="1">
              <w:r w:rsidRPr="004973BD">
                <w:rPr>
                  <w:rStyle w:val="Hyperlink"/>
                  <w:rFonts w:ascii="Times New Roman" w:eastAsia="Times New Roman" w:hAnsi="Times New Roman" w:cs="Times New Roman"/>
                </w:rPr>
                <w:t>3313.7112</w:t>
              </w:r>
            </w:hyperlink>
            <w:r w:rsidRPr="004973BD">
              <w:rPr>
                <w:rFonts w:ascii="Times New Roman" w:eastAsia="Times New Roman" w:hAnsi="Times New Roman" w:cs="Times New Roman"/>
                <w:color w:val="000000"/>
              </w:rPr>
              <w:t xml:space="preserve"> Diabetes care for enrolled students</w:t>
            </w:r>
          </w:p>
        </w:tc>
        <w:tc>
          <w:tcPr>
            <w:tcW w:w="2065" w:type="dxa"/>
            <w:tcBorders>
              <w:top w:val="nil"/>
              <w:left w:val="nil"/>
              <w:bottom w:val="single" w:sz="4" w:space="0" w:color="auto"/>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single" w:sz="4" w:space="0" w:color="auto"/>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single" w:sz="4" w:space="0" w:color="auto"/>
              <w:left w:val="single" w:sz="4" w:space="0" w:color="auto"/>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single" w:sz="4" w:space="0" w:color="auto"/>
              <w:left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single" w:sz="4" w:space="0" w:color="auto"/>
              <w:left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70" w:history="1">
              <w:r w:rsidRPr="004973BD">
                <w:rPr>
                  <w:rStyle w:val="Hyperlink"/>
                  <w:rFonts w:ascii="Times New Roman" w:eastAsia="Times New Roman" w:hAnsi="Times New Roman" w:cs="Times New Roman"/>
                </w:rPr>
                <w:t>3313.721</w:t>
              </w:r>
            </w:hyperlink>
            <w:r w:rsidRPr="004973BD">
              <w:rPr>
                <w:rFonts w:ascii="Times New Roman" w:eastAsia="Times New Roman" w:hAnsi="Times New Roman" w:cs="Times New Roman"/>
                <w:color w:val="000000"/>
              </w:rPr>
              <w:t xml:space="preserve"> Health care for students</w:t>
            </w:r>
          </w:p>
        </w:tc>
        <w:tc>
          <w:tcPr>
            <w:tcW w:w="2065" w:type="dxa"/>
            <w:tcBorders>
              <w:top w:val="single" w:sz="4" w:space="0" w:color="auto"/>
              <w:left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single" w:sz="4" w:space="0" w:color="auto"/>
              <w:left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left w:val="single" w:sz="4" w:space="0" w:color="auto"/>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left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left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71" w:history="1">
              <w:r w:rsidRPr="004973BD">
                <w:rPr>
                  <w:rStyle w:val="Hyperlink"/>
                  <w:rFonts w:ascii="Times New Roman" w:eastAsia="Times New Roman" w:hAnsi="Times New Roman" w:cs="Times New Roman"/>
                </w:rPr>
                <w:t>3313.80</w:t>
              </w:r>
            </w:hyperlink>
            <w:r w:rsidRPr="004973BD">
              <w:rPr>
                <w:rFonts w:ascii="Times New Roman" w:eastAsia="Times New Roman" w:hAnsi="Times New Roman" w:cs="Times New Roman"/>
                <w:color w:val="000000"/>
              </w:rPr>
              <w:t xml:space="preserve"> Display of the national flag</w:t>
            </w:r>
          </w:p>
        </w:tc>
        <w:tc>
          <w:tcPr>
            <w:tcW w:w="2065" w:type="dxa"/>
            <w:tcBorders>
              <w:left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left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72" w:history="1">
              <w:r w:rsidRPr="004973BD">
                <w:rPr>
                  <w:rStyle w:val="Hyperlink"/>
                  <w:rFonts w:ascii="Times New Roman" w:eastAsia="Times New Roman" w:hAnsi="Times New Roman" w:cs="Times New Roman"/>
                </w:rPr>
                <w:t>3313.814</w:t>
              </w:r>
            </w:hyperlink>
            <w:r w:rsidRPr="004973BD">
              <w:rPr>
                <w:rFonts w:ascii="Times New Roman" w:eastAsia="Times New Roman" w:hAnsi="Times New Roman" w:cs="Times New Roman"/>
                <w:color w:val="000000"/>
              </w:rPr>
              <w:t xml:space="preserve"> Standards governing types of foods and beverages sold</w:t>
            </w:r>
          </w:p>
        </w:tc>
        <w:tc>
          <w:tcPr>
            <w:tcW w:w="2065" w:type="dxa"/>
            <w:tcBorders>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73" w:history="1">
              <w:r w:rsidRPr="004973BD">
                <w:rPr>
                  <w:rStyle w:val="Hyperlink"/>
                  <w:rFonts w:ascii="Times New Roman" w:eastAsia="Times New Roman" w:hAnsi="Times New Roman" w:cs="Times New Roman"/>
                </w:rPr>
                <w:t>3313.816</w:t>
              </w:r>
            </w:hyperlink>
            <w:r w:rsidRPr="004973BD">
              <w:rPr>
                <w:rFonts w:ascii="Times New Roman" w:eastAsia="Times New Roman" w:hAnsi="Times New Roman" w:cs="Times New Roman"/>
                <w:color w:val="000000"/>
              </w:rPr>
              <w:t xml:space="preserve"> Sale of a la carte beverage items</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74" w:history="1">
              <w:r w:rsidRPr="004973BD">
                <w:rPr>
                  <w:rStyle w:val="Hyperlink"/>
                  <w:rFonts w:ascii="Times New Roman" w:eastAsia="Times New Roman" w:hAnsi="Times New Roman" w:cs="Times New Roman"/>
                </w:rPr>
                <w:t>3313.817</w:t>
              </w:r>
            </w:hyperlink>
            <w:r w:rsidRPr="004973BD">
              <w:rPr>
                <w:rFonts w:ascii="Times New Roman" w:eastAsia="Times New Roman" w:hAnsi="Times New Roman" w:cs="Times New Roman"/>
                <w:color w:val="000000"/>
              </w:rPr>
              <w:t xml:space="preserve"> A la carte foods; determination of nutritional value; software</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75" w:history="1">
              <w:r w:rsidRPr="004973BD">
                <w:rPr>
                  <w:rStyle w:val="Hyperlink"/>
                  <w:rFonts w:ascii="Times New Roman" w:eastAsia="Times New Roman" w:hAnsi="Times New Roman" w:cs="Times New Roman"/>
                </w:rPr>
                <w:t>3313.86</w:t>
              </w:r>
            </w:hyperlink>
            <w:r w:rsidRPr="004973BD">
              <w:rPr>
                <w:rFonts w:ascii="Times New Roman" w:eastAsia="Times New Roman" w:hAnsi="Times New Roman" w:cs="Times New Roman"/>
                <w:color w:val="000000"/>
              </w:rPr>
              <w:t xml:space="preserve"> Health and safety review</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76" w:history="1">
              <w:r w:rsidRPr="004973BD">
                <w:rPr>
                  <w:rStyle w:val="Hyperlink"/>
                  <w:rFonts w:ascii="Times New Roman" w:eastAsia="Times New Roman" w:hAnsi="Times New Roman" w:cs="Times New Roman"/>
                </w:rPr>
                <w:t>3313.89</w:t>
              </w:r>
            </w:hyperlink>
            <w:r w:rsidRPr="004973BD">
              <w:rPr>
                <w:rFonts w:ascii="Times New Roman" w:eastAsia="Times New Roman" w:hAnsi="Times New Roman" w:cs="Times New Roman"/>
                <w:color w:val="000000"/>
              </w:rPr>
              <w:t xml:space="preserve"> Publication of online education and career planning tool</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77" w:history="1">
              <w:r w:rsidRPr="004973BD">
                <w:rPr>
                  <w:rStyle w:val="Hyperlink"/>
                  <w:rFonts w:ascii="Times New Roman" w:eastAsia="Times New Roman" w:hAnsi="Times New Roman" w:cs="Times New Roman"/>
                </w:rPr>
                <w:t>3313.96</w:t>
              </w:r>
            </w:hyperlink>
            <w:r w:rsidRPr="004973BD">
              <w:rPr>
                <w:rFonts w:ascii="Times New Roman" w:eastAsia="Times New Roman" w:hAnsi="Times New Roman" w:cs="Times New Roman"/>
                <w:color w:val="000000"/>
              </w:rPr>
              <w:t xml:space="preserve"> Informational programs relative to missing children</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78" w:history="1">
              <w:r w:rsidRPr="004973BD">
                <w:rPr>
                  <w:rStyle w:val="Hyperlink"/>
                  <w:rFonts w:ascii="Times New Roman" w:eastAsia="Times New Roman" w:hAnsi="Times New Roman" w:cs="Times New Roman"/>
                </w:rPr>
                <w:t>3319.073</w:t>
              </w:r>
            </w:hyperlink>
            <w:r w:rsidRPr="004973BD">
              <w:rPr>
                <w:rFonts w:ascii="Times New Roman" w:eastAsia="Times New Roman" w:hAnsi="Times New Roman" w:cs="Times New Roman"/>
                <w:color w:val="000000"/>
              </w:rPr>
              <w:t xml:space="preserve"> In-service training in child abuse prevention programs</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79" w:history="1">
              <w:r w:rsidRPr="004973BD">
                <w:rPr>
                  <w:rStyle w:val="Hyperlink"/>
                  <w:rFonts w:ascii="Times New Roman" w:eastAsia="Times New Roman" w:hAnsi="Times New Roman" w:cs="Times New Roman"/>
                </w:rPr>
                <w:t>3319.321</w:t>
              </w:r>
            </w:hyperlink>
            <w:r w:rsidRPr="004973BD">
              <w:rPr>
                <w:rFonts w:ascii="Times New Roman" w:eastAsia="Times New Roman" w:hAnsi="Times New Roman" w:cs="Times New Roman"/>
                <w:color w:val="000000"/>
              </w:rPr>
              <w:t xml:space="preserve"> Confidentiality </w:t>
            </w:r>
          </w:p>
        </w:tc>
        <w:tc>
          <w:tcPr>
            <w:tcW w:w="2065" w:type="dxa"/>
            <w:tcBorders>
              <w:top w:val="nil"/>
              <w:left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80" w:history="1">
              <w:r w:rsidRPr="004973BD">
                <w:rPr>
                  <w:rStyle w:val="Hyperlink"/>
                  <w:rFonts w:ascii="Times New Roman" w:eastAsia="Times New Roman" w:hAnsi="Times New Roman" w:cs="Times New Roman"/>
                </w:rPr>
                <w:t>3319.39</w:t>
              </w:r>
            </w:hyperlink>
            <w:r w:rsidRPr="004973BD">
              <w:rPr>
                <w:rFonts w:ascii="Times New Roman" w:eastAsia="Times New Roman" w:hAnsi="Times New Roman" w:cs="Times New Roman"/>
                <w:color w:val="000000"/>
              </w:rPr>
              <w:t xml:space="preserve"> Criminal records checks</w:t>
            </w:r>
          </w:p>
        </w:tc>
        <w:tc>
          <w:tcPr>
            <w:tcW w:w="2065" w:type="dxa"/>
            <w:tcBorders>
              <w:top w:val="nil"/>
              <w:left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left w:val="single" w:sz="4" w:space="0" w:color="auto"/>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left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left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81" w:history="1">
              <w:r w:rsidRPr="004973BD">
                <w:rPr>
                  <w:rStyle w:val="Hyperlink"/>
                  <w:rFonts w:ascii="Times New Roman" w:eastAsia="Times New Roman" w:hAnsi="Times New Roman" w:cs="Times New Roman"/>
                </w:rPr>
                <w:t>3319.391</w:t>
              </w:r>
            </w:hyperlink>
            <w:r w:rsidRPr="004973BD">
              <w:rPr>
                <w:rFonts w:ascii="Times New Roman" w:eastAsia="Times New Roman" w:hAnsi="Times New Roman" w:cs="Times New Roman"/>
                <w:color w:val="000000"/>
              </w:rPr>
              <w:t xml:space="preserve"> Applicants and new hires subject to criminal records check</w:t>
            </w:r>
          </w:p>
        </w:tc>
        <w:tc>
          <w:tcPr>
            <w:tcW w:w="2065" w:type="dxa"/>
            <w:tcBorders>
              <w:left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left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82" w:history="1">
              <w:r w:rsidRPr="004973BD">
                <w:rPr>
                  <w:rStyle w:val="Hyperlink"/>
                  <w:rFonts w:ascii="Times New Roman" w:eastAsia="Times New Roman" w:hAnsi="Times New Roman" w:cs="Times New Roman"/>
                </w:rPr>
                <w:t>3319.41</w:t>
              </w:r>
            </w:hyperlink>
            <w:r w:rsidRPr="004973BD">
              <w:rPr>
                <w:rFonts w:ascii="Times New Roman" w:eastAsia="Times New Roman" w:hAnsi="Times New Roman" w:cs="Times New Roman"/>
                <w:color w:val="000000"/>
              </w:rPr>
              <w:t xml:space="preserve"> Corporal punishment policy</w:t>
            </w:r>
          </w:p>
        </w:tc>
        <w:tc>
          <w:tcPr>
            <w:tcW w:w="2065" w:type="dxa"/>
            <w:tcBorders>
              <w:top w:val="nil"/>
              <w:left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83" w:history="1">
              <w:r w:rsidRPr="004973BD">
                <w:rPr>
                  <w:rStyle w:val="Hyperlink"/>
                  <w:rFonts w:ascii="Times New Roman" w:eastAsia="Times New Roman" w:hAnsi="Times New Roman" w:cs="Times New Roman"/>
                </w:rPr>
                <w:t>3319.46</w:t>
              </w:r>
            </w:hyperlink>
            <w:r w:rsidRPr="004973BD">
              <w:rPr>
                <w:rFonts w:ascii="Times New Roman" w:eastAsia="Times New Roman" w:hAnsi="Times New Roman" w:cs="Times New Roman"/>
                <w:color w:val="000000"/>
              </w:rPr>
              <w:t xml:space="preserve"> Policy and rules regarding positive behavior intervention </w:t>
            </w:r>
          </w:p>
        </w:tc>
        <w:tc>
          <w:tcPr>
            <w:tcW w:w="2065" w:type="dxa"/>
            <w:tcBorders>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84" w:history="1">
              <w:r w:rsidRPr="004973BD">
                <w:rPr>
                  <w:rStyle w:val="Hyperlink"/>
                  <w:rFonts w:ascii="Times New Roman" w:eastAsia="Times New Roman" w:hAnsi="Times New Roman" w:cs="Times New Roman"/>
                </w:rPr>
                <w:t>3321.01</w:t>
              </w:r>
            </w:hyperlink>
            <w:r w:rsidRPr="004973BD">
              <w:rPr>
                <w:rFonts w:ascii="Times New Roman" w:eastAsia="Times New Roman" w:hAnsi="Times New Roman" w:cs="Times New Roman"/>
                <w:color w:val="000000"/>
              </w:rPr>
              <w:t xml:space="preserve"> Compulsory school age – requirements for admission </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85" w:history="1">
              <w:r w:rsidRPr="004973BD">
                <w:rPr>
                  <w:rStyle w:val="Hyperlink"/>
                  <w:rFonts w:ascii="Times New Roman" w:eastAsia="Times New Roman" w:hAnsi="Times New Roman" w:cs="Times New Roman"/>
                </w:rPr>
                <w:t>3321.041</w:t>
              </w:r>
            </w:hyperlink>
            <w:r w:rsidRPr="004973BD">
              <w:rPr>
                <w:rFonts w:ascii="Times New Roman" w:eastAsia="Times New Roman" w:hAnsi="Times New Roman" w:cs="Times New Roman"/>
                <w:color w:val="000000"/>
              </w:rPr>
              <w:t xml:space="preserve"> Excused absence for certain extracurricular activities</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86" w:history="1">
              <w:r w:rsidRPr="004973BD">
                <w:rPr>
                  <w:rStyle w:val="Hyperlink"/>
                  <w:rFonts w:ascii="Times New Roman" w:eastAsia="Times New Roman" w:hAnsi="Times New Roman" w:cs="Times New Roman"/>
                </w:rPr>
                <w:t>3321.13</w:t>
              </w:r>
            </w:hyperlink>
            <w:r w:rsidRPr="004973BD">
              <w:rPr>
                <w:rFonts w:ascii="Times New Roman" w:eastAsia="Times New Roman" w:hAnsi="Times New Roman" w:cs="Times New Roman"/>
                <w:color w:val="000000"/>
              </w:rPr>
              <w:t xml:space="preserve"> Duties of teacher and superintendent upon withdrawal </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87" w:history="1">
              <w:r w:rsidRPr="004973BD">
                <w:rPr>
                  <w:rStyle w:val="Hyperlink"/>
                  <w:rFonts w:ascii="Times New Roman" w:eastAsia="Times New Roman" w:hAnsi="Times New Roman" w:cs="Times New Roman"/>
                </w:rPr>
                <w:t>3321.14</w:t>
              </w:r>
            </w:hyperlink>
            <w:r w:rsidRPr="004973BD">
              <w:rPr>
                <w:rFonts w:ascii="Times New Roman" w:eastAsia="Times New Roman" w:hAnsi="Times New Roman" w:cs="Times New Roman"/>
                <w:color w:val="000000"/>
              </w:rPr>
              <w:t>Attendance officer – pupil-personnel workers</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88" w:history="1">
              <w:r w:rsidRPr="004973BD">
                <w:rPr>
                  <w:rStyle w:val="Hyperlink"/>
                  <w:rFonts w:ascii="Times New Roman" w:eastAsia="Times New Roman" w:hAnsi="Times New Roman" w:cs="Times New Roman"/>
                </w:rPr>
                <w:t>3321.17</w:t>
              </w:r>
            </w:hyperlink>
            <w:r w:rsidRPr="004973BD">
              <w:rPr>
                <w:rFonts w:ascii="Times New Roman" w:eastAsia="Times New Roman" w:hAnsi="Times New Roman" w:cs="Times New Roman"/>
                <w:color w:val="000000"/>
              </w:rPr>
              <w:t xml:space="preserve"> Attendance officer and assistants - powers</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89" w:history="1">
              <w:r w:rsidRPr="004973BD">
                <w:rPr>
                  <w:rStyle w:val="Hyperlink"/>
                  <w:rFonts w:ascii="Times New Roman" w:eastAsia="Times New Roman" w:hAnsi="Times New Roman" w:cs="Times New Roman"/>
                </w:rPr>
                <w:t>3321.18</w:t>
              </w:r>
            </w:hyperlink>
            <w:r w:rsidRPr="004973BD">
              <w:rPr>
                <w:rFonts w:ascii="Times New Roman" w:eastAsia="Times New Roman" w:hAnsi="Times New Roman" w:cs="Times New Roman"/>
                <w:color w:val="000000"/>
              </w:rPr>
              <w:t xml:space="preserve"> Enforcement proceedings</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90" w:history="1">
              <w:r w:rsidRPr="004973BD">
                <w:rPr>
                  <w:rStyle w:val="Hyperlink"/>
                  <w:rFonts w:ascii="Times New Roman" w:eastAsia="Times New Roman" w:hAnsi="Times New Roman" w:cs="Times New Roman"/>
                </w:rPr>
                <w:t>3321.19</w:t>
              </w:r>
            </w:hyperlink>
            <w:r w:rsidRPr="004973BD">
              <w:rPr>
                <w:rFonts w:ascii="Times New Roman" w:eastAsia="Times New Roman" w:hAnsi="Times New Roman" w:cs="Times New Roman"/>
                <w:color w:val="000000"/>
              </w:rPr>
              <w:t xml:space="preserve"> Examination into cases of truancy</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91" w:history="1">
              <w:r w:rsidRPr="004973BD">
                <w:rPr>
                  <w:rStyle w:val="Hyperlink"/>
                  <w:rFonts w:ascii="Times New Roman" w:eastAsia="Times New Roman" w:hAnsi="Times New Roman" w:cs="Times New Roman"/>
                </w:rPr>
                <w:t>3321.191</w:t>
              </w:r>
            </w:hyperlink>
            <w:r w:rsidRPr="004973BD">
              <w:rPr>
                <w:rFonts w:ascii="Times New Roman" w:eastAsia="Times New Roman" w:hAnsi="Times New Roman" w:cs="Times New Roman"/>
                <w:color w:val="000000"/>
              </w:rPr>
              <w:t xml:space="preserve"> Board to adopt policy regarding habitual truancy</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92" w:history="1">
              <w:r w:rsidRPr="004973BD">
                <w:rPr>
                  <w:rStyle w:val="Hyperlink"/>
                  <w:rFonts w:ascii="Times New Roman" w:eastAsia="Times New Roman" w:hAnsi="Times New Roman" w:cs="Times New Roman"/>
                </w:rPr>
                <w:t>3327.10</w:t>
              </w:r>
            </w:hyperlink>
            <w:r w:rsidRPr="004973BD">
              <w:rPr>
                <w:rFonts w:ascii="Times New Roman" w:eastAsia="Times New Roman" w:hAnsi="Times New Roman" w:cs="Times New Roman"/>
                <w:color w:val="000000"/>
              </w:rPr>
              <w:t xml:space="preserve"> Qualifications of drivers</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93" w:history="1">
              <w:r w:rsidRPr="004973BD">
                <w:rPr>
                  <w:rStyle w:val="Hyperlink"/>
                  <w:rFonts w:ascii="Times New Roman" w:eastAsia="Times New Roman" w:hAnsi="Times New Roman" w:cs="Times New Roman"/>
                </w:rPr>
                <w:t>4111.17</w:t>
              </w:r>
            </w:hyperlink>
            <w:r w:rsidRPr="004973BD">
              <w:rPr>
                <w:rFonts w:ascii="Times New Roman" w:eastAsia="Times New Roman" w:hAnsi="Times New Roman" w:cs="Times New Roman"/>
                <w:color w:val="000000"/>
              </w:rPr>
              <w:t xml:space="preserve"> Prohibiting discrimination in payment of wages</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94" w:history="1">
              <w:r w:rsidRPr="004973BD">
                <w:rPr>
                  <w:rStyle w:val="Hyperlink"/>
                  <w:rFonts w:ascii="Times New Roman" w:eastAsia="Times New Roman" w:hAnsi="Times New Roman" w:cs="Times New Roman"/>
                </w:rPr>
                <w:t>4113.52</w:t>
              </w:r>
            </w:hyperlink>
            <w:r w:rsidRPr="004973BD">
              <w:rPr>
                <w:rFonts w:ascii="Times New Roman" w:eastAsia="Times New Roman" w:hAnsi="Times New Roman" w:cs="Times New Roman"/>
                <w:color w:val="000000"/>
              </w:rPr>
              <w:t xml:space="preserve"> Reporting violation of law by employer or fellow employee</w:t>
            </w:r>
          </w:p>
        </w:tc>
        <w:tc>
          <w:tcPr>
            <w:tcW w:w="2065" w:type="dxa"/>
            <w:tcBorders>
              <w:top w:val="nil"/>
              <w:left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single" w:sz="4" w:space="0" w:color="auto"/>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single" w:sz="4" w:space="0" w:color="auto"/>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single" w:sz="4" w:space="0" w:color="auto"/>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95" w:history="1">
              <w:r w:rsidRPr="004973BD">
                <w:rPr>
                  <w:rStyle w:val="Hyperlink"/>
                  <w:rFonts w:ascii="Times New Roman" w:eastAsia="Times New Roman" w:hAnsi="Times New Roman" w:cs="Times New Roman"/>
                </w:rPr>
                <w:t>5705.391</w:t>
              </w:r>
            </w:hyperlink>
            <w:r w:rsidRPr="004973BD">
              <w:rPr>
                <w:rFonts w:ascii="Times New Roman" w:eastAsia="Times New Roman" w:hAnsi="Times New Roman" w:cs="Times New Roman"/>
                <w:color w:val="000000"/>
              </w:rPr>
              <w:t xml:space="preserve"> Board of education spending plan</w:t>
            </w:r>
          </w:p>
        </w:tc>
        <w:tc>
          <w:tcPr>
            <w:tcW w:w="2065" w:type="dxa"/>
            <w:tcBorders>
              <w:top w:val="nil"/>
              <w:left w:val="nil"/>
              <w:bottom w:val="single" w:sz="4" w:space="0" w:color="auto"/>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single" w:sz="4" w:space="0" w:color="auto"/>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single" w:sz="4" w:space="0" w:color="auto"/>
              <w:left w:val="single" w:sz="4" w:space="0" w:color="auto"/>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single" w:sz="4" w:space="0" w:color="auto"/>
              <w:left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single" w:sz="4" w:space="0" w:color="auto"/>
              <w:left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96" w:history="1">
              <w:r w:rsidRPr="004973BD">
                <w:rPr>
                  <w:rStyle w:val="Hyperlink"/>
                  <w:rFonts w:ascii="Times New Roman" w:eastAsia="Times New Roman" w:hAnsi="Times New Roman" w:cs="Times New Roman"/>
                </w:rPr>
                <w:t>Chapter 117</w:t>
              </w:r>
            </w:hyperlink>
            <w:r w:rsidRPr="004973BD">
              <w:rPr>
                <w:rFonts w:ascii="Times New Roman" w:eastAsia="Times New Roman" w:hAnsi="Times New Roman" w:cs="Times New Roman"/>
                <w:color w:val="000000"/>
              </w:rPr>
              <w:t xml:space="preserve"> Auditor of state</w:t>
            </w:r>
          </w:p>
        </w:tc>
        <w:tc>
          <w:tcPr>
            <w:tcW w:w="2065" w:type="dxa"/>
            <w:tcBorders>
              <w:top w:val="single" w:sz="4" w:space="0" w:color="auto"/>
              <w:left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single" w:sz="4" w:space="0" w:color="auto"/>
              <w:left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97" w:history="1">
              <w:r w:rsidRPr="004973BD">
                <w:rPr>
                  <w:rStyle w:val="Hyperlink"/>
                  <w:rFonts w:ascii="Times New Roman" w:eastAsia="Times New Roman" w:hAnsi="Times New Roman" w:cs="Times New Roman"/>
                </w:rPr>
                <w:t>Chapter 1347</w:t>
              </w:r>
            </w:hyperlink>
            <w:r w:rsidRPr="004973BD">
              <w:rPr>
                <w:rFonts w:ascii="Times New Roman" w:eastAsia="Times New Roman" w:hAnsi="Times New Roman" w:cs="Times New Roman"/>
                <w:color w:val="000000"/>
              </w:rPr>
              <w:t xml:space="preserve"> Personal information systems </w:t>
            </w:r>
          </w:p>
        </w:tc>
        <w:tc>
          <w:tcPr>
            <w:tcW w:w="2065" w:type="dxa"/>
            <w:tcBorders>
              <w:top w:val="nil"/>
              <w:left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left w:val="single" w:sz="4" w:space="0" w:color="auto"/>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left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left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98" w:history="1">
              <w:r w:rsidRPr="004973BD">
                <w:rPr>
                  <w:rStyle w:val="Hyperlink"/>
                  <w:rFonts w:ascii="Times New Roman" w:eastAsia="Times New Roman" w:hAnsi="Times New Roman" w:cs="Times New Roman"/>
                </w:rPr>
                <w:t>Chapter 2744</w:t>
              </w:r>
            </w:hyperlink>
            <w:r w:rsidRPr="004973BD">
              <w:rPr>
                <w:rFonts w:ascii="Times New Roman" w:eastAsia="Times New Roman" w:hAnsi="Times New Roman" w:cs="Times New Roman"/>
                <w:color w:val="000000"/>
              </w:rPr>
              <w:t xml:space="preserve"> Political subdivision tort liability</w:t>
            </w:r>
          </w:p>
        </w:tc>
        <w:tc>
          <w:tcPr>
            <w:tcW w:w="2065" w:type="dxa"/>
            <w:tcBorders>
              <w:left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left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99" w:history="1">
              <w:r w:rsidRPr="004973BD">
                <w:rPr>
                  <w:rStyle w:val="Hyperlink"/>
                  <w:rFonts w:ascii="Times New Roman" w:eastAsia="Times New Roman" w:hAnsi="Times New Roman" w:cs="Times New Roman"/>
                </w:rPr>
                <w:t>Chapter 3365</w:t>
              </w:r>
            </w:hyperlink>
            <w:r w:rsidRPr="004973BD">
              <w:rPr>
                <w:rFonts w:ascii="Times New Roman" w:eastAsia="Times New Roman" w:hAnsi="Times New Roman" w:cs="Times New Roman"/>
                <w:color w:val="000000"/>
              </w:rPr>
              <w:t xml:space="preserve"> College credit plus program</w:t>
            </w:r>
          </w:p>
        </w:tc>
        <w:tc>
          <w:tcPr>
            <w:tcW w:w="2065" w:type="dxa"/>
            <w:tcBorders>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100" w:history="1">
              <w:r w:rsidRPr="004973BD">
                <w:rPr>
                  <w:rStyle w:val="Hyperlink"/>
                  <w:rFonts w:ascii="Times New Roman" w:eastAsia="Times New Roman" w:hAnsi="Times New Roman" w:cs="Times New Roman"/>
                </w:rPr>
                <w:t>Chapter 3742</w:t>
              </w:r>
            </w:hyperlink>
            <w:r w:rsidRPr="004973BD">
              <w:rPr>
                <w:rFonts w:ascii="Times New Roman" w:eastAsia="Times New Roman" w:hAnsi="Times New Roman" w:cs="Times New Roman"/>
                <w:color w:val="000000"/>
              </w:rPr>
              <w:t xml:space="preserve"> Lead abatement</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101" w:history="1">
              <w:r w:rsidRPr="004973BD">
                <w:rPr>
                  <w:rStyle w:val="Hyperlink"/>
                  <w:rFonts w:ascii="Times New Roman" w:eastAsia="Times New Roman" w:hAnsi="Times New Roman" w:cs="Times New Roman"/>
                </w:rPr>
                <w:t>Chapter 4112</w:t>
              </w:r>
            </w:hyperlink>
            <w:r w:rsidRPr="004973BD">
              <w:rPr>
                <w:rFonts w:ascii="Times New Roman" w:eastAsia="Times New Roman" w:hAnsi="Times New Roman" w:cs="Times New Roman"/>
                <w:color w:val="000000"/>
              </w:rPr>
              <w:t xml:space="preserve"> Civil rights commission</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102" w:history="1">
              <w:r w:rsidRPr="004973BD">
                <w:rPr>
                  <w:rStyle w:val="Hyperlink"/>
                  <w:rFonts w:ascii="Times New Roman" w:eastAsia="Times New Roman" w:hAnsi="Times New Roman" w:cs="Times New Roman"/>
                </w:rPr>
                <w:t>Chapter 4123</w:t>
              </w:r>
            </w:hyperlink>
            <w:r w:rsidRPr="004973BD">
              <w:rPr>
                <w:rFonts w:ascii="Times New Roman" w:eastAsia="Times New Roman" w:hAnsi="Times New Roman" w:cs="Times New Roman"/>
                <w:color w:val="000000"/>
              </w:rPr>
              <w:t xml:space="preserve"> Workers’ compensation</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103" w:history="1">
              <w:r w:rsidRPr="004973BD">
                <w:rPr>
                  <w:rStyle w:val="Hyperlink"/>
                  <w:rFonts w:ascii="Times New Roman" w:eastAsia="Times New Roman" w:hAnsi="Times New Roman" w:cs="Times New Roman"/>
                </w:rPr>
                <w:t>Chapter 4141</w:t>
              </w:r>
            </w:hyperlink>
            <w:r w:rsidRPr="004973BD">
              <w:rPr>
                <w:rFonts w:ascii="Times New Roman" w:eastAsia="Times New Roman" w:hAnsi="Times New Roman" w:cs="Times New Roman"/>
                <w:color w:val="000000"/>
              </w:rPr>
              <w:t xml:space="preserve"> Unemployment compensation</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104" w:history="1">
              <w:r w:rsidRPr="004973BD">
                <w:rPr>
                  <w:rStyle w:val="Hyperlink"/>
                  <w:rFonts w:ascii="Times New Roman" w:eastAsia="Times New Roman" w:hAnsi="Times New Roman" w:cs="Times New Roman"/>
                </w:rPr>
                <w:t>Chapter 4167</w:t>
              </w:r>
            </w:hyperlink>
            <w:r w:rsidRPr="004973BD">
              <w:rPr>
                <w:rFonts w:ascii="Times New Roman" w:eastAsia="Times New Roman" w:hAnsi="Times New Roman" w:cs="Times New Roman"/>
                <w:color w:val="000000"/>
              </w:rPr>
              <w:t xml:space="preserve"> Public employment risk reduction program</w:t>
            </w:r>
          </w:p>
        </w:tc>
        <w:tc>
          <w:tcPr>
            <w:tcW w:w="2065" w:type="dxa"/>
            <w:tcBorders>
              <w:top w:val="nil"/>
              <w:left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right w:val="nil"/>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9540" w:type="dxa"/>
            <w:tcBorders>
              <w:top w:val="nil"/>
              <w:left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105" w:history="1">
              <w:r w:rsidRPr="004973BD">
                <w:rPr>
                  <w:rStyle w:val="Hyperlink"/>
                  <w:rFonts w:ascii="Times New Roman" w:hAnsi="Times New Roman" w:cs="Times New Roman"/>
                </w:rPr>
                <w:t>3301.0714</w:t>
              </w:r>
            </w:hyperlink>
            <w:r w:rsidRPr="004973BD">
              <w:rPr>
                <w:rFonts w:ascii="Times New Roman" w:hAnsi="Times New Roman" w:cs="Times New Roman"/>
                <w:color w:val="000000" w:themeColor="text1"/>
              </w:rPr>
              <w:t xml:space="preserve"> of the Revised Code in the manner specified in section </w:t>
            </w:r>
            <w:hyperlink r:id="rId106" w:history="1">
              <w:r w:rsidRPr="004973BD">
                <w:rPr>
                  <w:rStyle w:val="Hyperlink"/>
                  <w:rFonts w:ascii="Times New Roman" w:hAnsi="Times New Roman" w:cs="Times New Roman"/>
                </w:rPr>
                <w:t>3314.17</w:t>
              </w:r>
            </w:hyperlink>
          </w:p>
        </w:tc>
        <w:tc>
          <w:tcPr>
            <w:tcW w:w="2065" w:type="dxa"/>
            <w:tcBorders>
              <w:top w:val="nil"/>
              <w:left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left w:val="single" w:sz="4" w:space="0" w:color="auto"/>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left w:val="nil"/>
              <w:right w:val="nil"/>
            </w:tcBorders>
            <w:shd w:val="clear" w:color="auto" w:fill="auto"/>
            <w:hideMark/>
          </w:tcPr>
          <w:p w:rsidR="00292DC4" w:rsidRPr="004973BD" w:rsidRDefault="00292DC4" w:rsidP="00292DC4">
            <w:pPr>
              <w:spacing w:after="0" w:line="240" w:lineRule="auto"/>
              <w:ind w:right="-120"/>
              <w:jc w:val="center"/>
              <w:rPr>
                <w:rFonts w:ascii="Times New Roman" w:eastAsia="Times New Roman" w:hAnsi="Times New Roman" w:cs="Times New Roman"/>
                <w:color w:val="000000"/>
              </w:rPr>
            </w:pPr>
          </w:p>
        </w:tc>
        <w:tc>
          <w:tcPr>
            <w:tcW w:w="9540" w:type="dxa"/>
            <w:tcBorders>
              <w:left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w:t>
            </w:r>
            <w:hyperlink r:id="rId107" w:history="1">
              <w:r w:rsidRPr="004973BD">
                <w:rPr>
                  <w:rStyle w:val="Hyperlink"/>
                  <w:rFonts w:ascii="Times New Roman" w:eastAsia="Times New Roman" w:hAnsi="Times New Roman" w:cs="Times New Roman"/>
                </w:rPr>
                <w:t>Chapter 102</w:t>
              </w:r>
            </w:hyperlink>
            <w:r w:rsidRPr="004973BD">
              <w:rPr>
                <w:rFonts w:ascii="Times New Roman" w:eastAsia="Times New Roman" w:hAnsi="Times New Roman" w:cs="Times New Roman"/>
                <w:color w:val="000000"/>
              </w:rPr>
              <w:t xml:space="preserve"> public officers </w:t>
            </w:r>
            <w:r w:rsidR="00F9262D">
              <w:rPr>
                <w:rFonts w:ascii="Times New Roman" w:eastAsia="Times New Roman" w:hAnsi="Times New Roman" w:cs="Times New Roman"/>
                <w:color w:val="000000"/>
              </w:rPr>
              <w:t>–</w:t>
            </w:r>
            <w:r w:rsidRPr="004973BD">
              <w:rPr>
                <w:rFonts w:ascii="Times New Roman" w:eastAsia="Times New Roman" w:hAnsi="Times New Roman" w:cs="Times New Roman"/>
                <w:color w:val="000000"/>
              </w:rPr>
              <w:t xml:space="preserve"> ethics</w:t>
            </w:r>
            <w:r w:rsidR="00F9262D">
              <w:rPr>
                <w:rFonts w:ascii="Times New Roman" w:eastAsia="Times New Roman" w:hAnsi="Times New Roman" w:cs="Times New Roman"/>
                <w:color w:val="000000"/>
              </w:rPr>
              <w:t>;</w:t>
            </w:r>
          </w:p>
        </w:tc>
        <w:tc>
          <w:tcPr>
            <w:tcW w:w="2065" w:type="dxa"/>
            <w:tcBorders>
              <w:left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left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right w:val="nil"/>
            </w:tcBorders>
            <w:shd w:val="clear" w:color="auto" w:fill="auto"/>
            <w:hideMark/>
          </w:tcPr>
          <w:p w:rsidR="00292DC4" w:rsidRPr="004973BD" w:rsidRDefault="00292DC4" w:rsidP="00292DC4">
            <w:pPr>
              <w:spacing w:after="0" w:line="240" w:lineRule="auto"/>
              <w:ind w:right="-120"/>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9540" w:type="dxa"/>
            <w:tcBorders>
              <w:top w:val="nil"/>
              <w:left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Section </w:t>
            </w:r>
            <w:hyperlink r:id="rId108" w:history="1">
              <w:r w:rsidRPr="004973BD">
                <w:rPr>
                  <w:rStyle w:val="Hyperlink"/>
                  <w:rFonts w:ascii="Times New Roman" w:eastAsia="Times New Roman" w:hAnsi="Times New Roman" w:cs="Times New Roman"/>
                </w:rPr>
                <w:t>2921.42</w:t>
              </w:r>
            </w:hyperlink>
            <w:r w:rsidRPr="004973BD">
              <w:rPr>
                <w:rFonts w:ascii="Times New Roman" w:eastAsia="Times New Roman" w:hAnsi="Times New Roman" w:cs="Times New Roman"/>
                <w:color w:val="000000"/>
              </w:rPr>
              <w:t xml:space="preserve"> Having an unlawful interest in a public contract.</w:t>
            </w:r>
          </w:p>
        </w:tc>
        <w:tc>
          <w:tcPr>
            <w:tcW w:w="2065" w:type="dxa"/>
            <w:tcBorders>
              <w:top w:val="nil"/>
              <w:left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4662"/>
        </w:trPr>
        <w:tc>
          <w:tcPr>
            <w:tcW w:w="540" w:type="dxa"/>
            <w:tcBorders>
              <w:left w:val="single" w:sz="4" w:space="0" w:color="auto"/>
              <w:bottom w:val="single" w:sz="4" w:space="0" w:color="auto"/>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left w:val="nil"/>
              <w:bottom w:val="single" w:sz="4" w:space="0" w:color="auto"/>
              <w:right w:val="nil"/>
            </w:tcBorders>
            <w:shd w:val="clear" w:color="auto" w:fill="auto"/>
            <w:hideMark/>
          </w:tcPr>
          <w:p w:rsidR="00292DC4" w:rsidRPr="004973BD" w:rsidRDefault="00292DC4" w:rsidP="00292DC4">
            <w:pPr>
              <w:spacing w:after="0" w:line="240" w:lineRule="auto"/>
              <w:ind w:right="-120"/>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w:t>
            </w:r>
            <w:r w:rsidR="00F9262D">
              <w:rPr>
                <w:rFonts w:ascii="Times New Roman" w:eastAsia="Times New Roman" w:hAnsi="Times New Roman" w:cs="Times New Roman"/>
                <w:color w:val="000000"/>
              </w:rPr>
              <w:t>e</w:t>
            </w:r>
            <w:r w:rsidRPr="004973BD">
              <w:rPr>
                <w:rFonts w:ascii="Times New Roman" w:eastAsia="Times New Roman" w:hAnsi="Times New Roman" w:cs="Times New Roman"/>
                <w:color w:val="000000"/>
              </w:rPr>
              <w:t>)</w:t>
            </w:r>
          </w:p>
        </w:tc>
        <w:tc>
          <w:tcPr>
            <w:tcW w:w="9540" w:type="dxa"/>
            <w:tcBorders>
              <w:left w:val="nil"/>
              <w:bottom w:val="single" w:sz="4" w:space="0" w:color="auto"/>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The school will comply with sections </w:t>
            </w:r>
            <w:hyperlink r:id="rId109" w:history="1">
              <w:r w:rsidRPr="004973BD">
                <w:rPr>
                  <w:rStyle w:val="Hyperlink"/>
                  <w:rFonts w:ascii="Times New Roman" w:hAnsi="Times New Roman" w:cs="Times New Roman"/>
                </w:rPr>
                <w:t>3313.61</w:t>
              </w:r>
            </w:hyperlink>
            <w:r w:rsidRPr="004973BD">
              <w:rPr>
                <w:rFonts w:ascii="Times New Roman" w:hAnsi="Times New Roman" w:cs="Times New Roman"/>
                <w:color w:val="000000" w:themeColor="text1"/>
              </w:rPr>
              <w:t xml:space="preserve">, </w:t>
            </w:r>
            <w:hyperlink r:id="rId110" w:history="1">
              <w:r w:rsidRPr="004973BD">
                <w:rPr>
                  <w:rStyle w:val="Hyperlink"/>
                  <w:rFonts w:ascii="Times New Roman" w:hAnsi="Times New Roman" w:cs="Times New Roman"/>
                </w:rPr>
                <w:t>3313.611</w:t>
              </w:r>
            </w:hyperlink>
            <w:r w:rsidRPr="004973BD">
              <w:rPr>
                <w:rFonts w:ascii="Times New Roman" w:hAnsi="Times New Roman" w:cs="Times New Roman"/>
                <w:color w:val="000000" w:themeColor="text1"/>
              </w:rPr>
              <w:t xml:space="preserve"> and </w:t>
            </w:r>
            <w:hyperlink r:id="rId111" w:history="1">
              <w:r w:rsidRPr="004973BD">
                <w:rPr>
                  <w:rStyle w:val="Hyperlink"/>
                  <w:rFonts w:ascii="Times New Roman" w:hAnsi="Times New Roman" w:cs="Times New Roman"/>
                </w:rPr>
                <w:t>3313.614</w:t>
              </w:r>
            </w:hyperlink>
            <w:r w:rsidRPr="004973BD">
              <w:rPr>
                <w:rFonts w:ascii="Times New Roman" w:hAnsi="Times New Roman" w:cs="Times New Roman"/>
                <w:color w:val="000000" w:themeColor="text1"/>
              </w:rPr>
              <w:t xml:space="preserve"> </w:t>
            </w:r>
            <w:r w:rsidRPr="004973BD">
              <w:rPr>
                <w:rFonts w:ascii="Times New Roman" w:eastAsia="Times New Roman" w:hAnsi="Times New Roman" w:cs="Times New Roman"/>
                <w:color w:val="000000"/>
              </w:rPr>
              <w:t xml:space="preserve">of the Revised Code, except that for students who enter ninth grade for the first time before July 1, 2010, the requirement in sections 3313.61 and 3313.611 of the Revised Code that a person must successfully complete the curriculum in any high school prior to receiving a high school diploma may be met by completing the curriculum adopted by the governing authority of the community school rather than the curriculum specified in Title XXXIII of the Revised Code or any rules of the state board of education. Beginning with students who enter ninth grade for the first time on or after July 1, 2010, the requirement in sections 3313.61 and 3313.611 of the Revised Code that a person must successfully complete the curriculum of a high school prior to receiving a high school diploma shall be met by completing the requirements prescribed in division (C) of section 3313.603 of the Revised Code, unless the person qualifies under division (D) or (F) of that section. Each school shall comply with the plan for awarding high school credit based on demonstration of subject area competency, and beginning with the 2017-2018 school year, with the updated plan that permits students enrolled in seventh and eighth grade to meet curriculum requirements based on subject area competency adopted by the state board of education under divisions (J)(1) and (2) of section </w:t>
            </w:r>
            <w:hyperlink r:id="rId112" w:history="1">
              <w:r w:rsidRPr="004973BD">
                <w:rPr>
                  <w:rStyle w:val="Hyperlink"/>
                  <w:rFonts w:ascii="Times New Roman" w:eastAsia="Times New Roman" w:hAnsi="Times New Roman" w:cs="Times New Roman"/>
                </w:rPr>
                <w:t>3313.603</w:t>
              </w:r>
            </w:hyperlink>
            <w:r w:rsidRPr="004973BD">
              <w:rPr>
                <w:rFonts w:ascii="Times New Roman" w:eastAsia="Times New Roman" w:hAnsi="Times New Roman" w:cs="Times New Roman"/>
                <w:color w:val="000000"/>
              </w:rPr>
              <w:t xml:space="preserve"> of the Revised Code.  Beginning with the 2018-2019 school year, the school shall comply with the framework for granting units of high school credit to students who demonstrate subject area competency through work-based learning experiences, internships, or cooperative education developed by the department under division (J)(3) of section </w:t>
            </w:r>
            <w:hyperlink r:id="rId113" w:history="1">
              <w:r w:rsidRPr="004973BD">
                <w:rPr>
                  <w:rStyle w:val="Hyperlink"/>
                  <w:rFonts w:ascii="Times New Roman" w:eastAsia="Times New Roman" w:hAnsi="Times New Roman" w:cs="Times New Roman"/>
                </w:rPr>
                <w:t>3313.603</w:t>
              </w:r>
            </w:hyperlink>
            <w:r w:rsidRPr="004973BD">
              <w:rPr>
                <w:rFonts w:ascii="Times New Roman" w:eastAsia="Times New Roman" w:hAnsi="Times New Roman" w:cs="Times New Roman"/>
                <w:color w:val="000000"/>
              </w:rPr>
              <w:t xml:space="preserve"> of the Revised Code.</w:t>
            </w:r>
          </w:p>
        </w:tc>
        <w:tc>
          <w:tcPr>
            <w:tcW w:w="2065" w:type="dxa"/>
            <w:tcBorders>
              <w:left w:val="nil"/>
              <w:bottom w:val="single" w:sz="4" w:space="0" w:color="auto"/>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left w:val="nil"/>
              <w:bottom w:val="single" w:sz="4" w:space="0" w:color="auto"/>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828"/>
        </w:trPr>
        <w:tc>
          <w:tcPr>
            <w:tcW w:w="540" w:type="dxa"/>
            <w:tcBorders>
              <w:top w:val="single" w:sz="4" w:space="0" w:color="auto"/>
              <w:left w:val="single" w:sz="4" w:space="0" w:color="auto"/>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single" w:sz="4" w:space="0" w:color="auto"/>
              <w:left w:val="nil"/>
              <w:right w:val="nil"/>
            </w:tcBorders>
            <w:shd w:val="clear" w:color="auto" w:fill="auto"/>
            <w:hideMark/>
          </w:tcPr>
          <w:p w:rsidR="00292DC4" w:rsidRPr="004973BD" w:rsidRDefault="00292DC4" w:rsidP="00292DC4">
            <w:pPr>
              <w:spacing w:after="0" w:line="240" w:lineRule="auto"/>
              <w:ind w:right="-120"/>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w:t>
            </w:r>
            <w:r w:rsidR="00F9262D">
              <w:rPr>
                <w:rFonts w:ascii="Times New Roman" w:eastAsia="Times New Roman" w:hAnsi="Times New Roman" w:cs="Times New Roman"/>
                <w:color w:val="000000"/>
              </w:rPr>
              <w:t>f</w:t>
            </w:r>
            <w:r w:rsidRPr="004973BD">
              <w:rPr>
                <w:rFonts w:ascii="Times New Roman" w:eastAsia="Times New Roman" w:hAnsi="Times New Roman" w:cs="Times New Roman"/>
                <w:color w:val="000000"/>
              </w:rPr>
              <w:t>)</w:t>
            </w:r>
          </w:p>
        </w:tc>
        <w:tc>
          <w:tcPr>
            <w:tcW w:w="9540" w:type="dxa"/>
            <w:tcBorders>
              <w:top w:val="single" w:sz="4" w:space="0" w:color="auto"/>
              <w:left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The school governing authority will submit within four months after the end of each school year a report of its activities and progress in meeting the goals and standards of divisions (A)(3) and (4) of this section and its financial status to the sponsor and the parents of all students enrolled in the school.</w:t>
            </w:r>
          </w:p>
        </w:tc>
        <w:tc>
          <w:tcPr>
            <w:tcW w:w="2065" w:type="dxa"/>
            <w:tcBorders>
              <w:top w:val="single" w:sz="4" w:space="0" w:color="auto"/>
              <w:left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single" w:sz="4" w:space="0" w:color="auto"/>
              <w:left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619"/>
        </w:trPr>
        <w:tc>
          <w:tcPr>
            <w:tcW w:w="540" w:type="dxa"/>
            <w:tcBorders>
              <w:left w:val="single" w:sz="4" w:space="0" w:color="auto"/>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left w:val="nil"/>
              <w:right w:val="nil"/>
            </w:tcBorders>
            <w:shd w:val="clear" w:color="auto" w:fill="auto"/>
            <w:hideMark/>
          </w:tcPr>
          <w:p w:rsidR="00292DC4" w:rsidRPr="004973BD" w:rsidRDefault="00292DC4" w:rsidP="00292DC4">
            <w:pPr>
              <w:spacing w:after="0" w:line="240" w:lineRule="auto"/>
              <w:ind w:right="-120"/>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w:t>
            </w:r>
            <w:r w:rsidR="00F9262D">
              <w:rPr>
                <w:rFonts w:ascii="Times New Roman" w:eastAsia="Times New Roman" w:hAnsi="Times New Roman" w:cs="Times New Roman"/>
                <w:color w:val="000000"/>
              </w:rPr>
              <w:t>g</w:t>
            </w:r>
            <w:r w:rsidRPr="004973BD">
              <w:rPr>
                <w:rFonts w:ascii="Times New Roman" w:eastAsia="Times New Roman" w:hAnsi="Times New Roman" w:cs="Times New Roman"/>
                <w:color w:val="000000"/>
              </w:rPr>
              <w:t>)</w:t>
            </w:r>
          </w:p>
        </w:tc>
        <w:tc>
          <w:tcPr>
            <w:tcW w:w="9540" w:type="dxa"/>
            <w:tcBorders>
              <w:left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The school, unless it is an internet- or computer-based community school, will comply with sections </w:t>
            </w:r>
            <w:hyperlink r:id="rId114" w:history="1">
              <w:r w:rsidRPr="004973BD">
                <w:rPr>
                  <w:rStyle w:val="Hyperlink"/>
                  <w:rFonts w:ascii="Times New Roman" w:eastAsia="Times New Roman" w:hAnsi="Times New Roman" w:cs="Times New Roman"/>
                </w:rPr>
                <w:t>3313.801</w:t>
              </w:r>
            </w:hyperlink>
            <w:r w:rsidRPr="004973BD">
              <w:rPr>
                <w:rFonts w:ascii="Times New Roman" w:eastAsia="Times New Roman" w:hAnsi="Times New Roman" w:cs="Times New Roman"/>
                <w:color w:val="000000"/>
              </w:rPr>
              <w:t xml:space="preserve"> of the Revised Code as if it were a school district.</w:t>
            </w:r>
          </w:p>
        </w:tc>
        <w:tc>
          <w:tcPr>
            <w:tcW w:w="2065" w:type="dxa"/>
            <w:tcBorders>
              <w:left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left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1250"/>
        </w:trPr>
        <w:tc>
          <w:tcPr>
            <w:tcW w:w="540" w:type="dxa"/>
            <w:tcBorders>
              <w:left w:val="single" w:sz="4" w:space="0" w:color="auto"/>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left w:val="nil"/>
              <w:right w:val="nil"/>
            </w:tcBorders>
            <w:shd w:val="clear" w:color="auto" w:fill="auto"/>
            <w:hideMark/>
          </w:tcPr>
          <w:p w:rsidR="00292DC4" w:rsidRPr="004973BD" w:rsidRDefault="00292DC4" w:rsidP="00292DC4">
            <w:pPr>
              <w:spacing w:after="0" w:line="240" w:lineRule="auto"/>
              <w:ind w:right="-120"/>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w:t>
            </w:r>
            <w:r w:rsidR="00F9262D">
              <w:rPr>
                <w:rFonts w:ascii="Times New Roman" w:eastAsia="Times New Roman" w:hAnsi="Times New Roman" w:cs="Times New Roman"/>
                <w:color w:val="000000"/>
              </w:rPr>
              <w:t>h</w:t>
            </w:r>
            <w:r w:rsidRPr="004973BD">
              <w:rPr>
                <w:rFonts w:ascii="Times New Roman" w:eastAsia="Times New Roman" w:hAnsi="Times New Roman" w:cs="Times New Roman"/>
                <w:color w:val="000000"/>
              </w:rPr>
              <w:t>)</w:t>
            </w:r>
          </w:p>
        </w:tc>
        <w:tc>
          <w:tcPr>
            <w:tcW w:w="9540" w:type="dxa"/>
            <w:tcBorders>
              <w:left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hAnsi="Times New Roman" w:cs="Times New Roman"/>
              </w:rPr>
              <w:t xml:space="preserve">If the school is the recipient of moneys from a grant awarded under the federal race to the top program, Division (A), Title XIV, </w:t>
            </w:r>
            <w:hyperlink r:id="rId115" w:history="1">
              <w:r w:rsidRPr="004973BD">
                <w:rPr>
                  <w:rStyle w:val="Hyperlink"/>
                  <w:rFonts w:ascii="Times New Roman" w:hAnsi="Times New Roman" w:cs="Times New Roman"/>
                </w:rPr>
                <w:t>Sections 14005 and 14006 of the “American Recovery and Reinvestment Act of 2009</w:t>
              </w:r>
            </w:hyperlink>
            <w:r w:rsidRPr="004973BD">
              <w:rPr>
                <w:rFonts w:ascii="Times New Roman" w:hAnsi="Times New Roman" w:cs="Times New Roman"/>
              </w:rPr>
              <w:t xml:space="preserve">,” </w:t>
            </w:r>
            <w:hyperlink r:id="rId116" w:history="1">
              <w:r w:rsidRPr="004973BD">
                <w:rPr>
                  <w:rStyle w:val="Hyperlink"/>
                  <w:rFonts w:ascii="Times New Roman" w:hAnsi="Times New Roman" w:cs="Times New Roman"/>
                </w:rPr>
                <w:t>Pub. L. No. 111-5</w:t>
              </w:r>
            </w:hyperlink>
            <w:r w:rsidRPr="004973BD">
              <w:rPr>
                <w:rFonts w:ascii="Times New Roman" w:hAnsi="Times New Roman" w:cs="Times New Roman"/>
              </w:rPr>
              <w:t xml:space="preserve">, 123 Stat. 115, the school will pay teachers based upon performance in accordance with section </w:t>
            </w:r>
            <w:hyperlink r:id="rId117" w:history="1">
              <w:r w:rsidRPr="004973BD">
                <w:rPr>
                  <w:rStyle w:val="Hyperlink"/>
                  <w:rFonts w:ascii="Times New Roman" w:hAnsi="Times New Roman" w:cs="Times New Roman"/>
                </w:rPr>
                <w:t>3317.141</w:t>
              </w:r>
            </w:hyperlink>
            <w:r w:rsidRPr="004973BD">
              <w:rPr>
                <w:rFonts w:ascii="Times New Roman" w:hAnsi="Times New Roman" w:cs="Times New Roman"/>
                <w:color w:val="000000" w:themeColor="text1"/>
              </w:rPr>
              <w:t xml:space="preserve"> and will comply with section </w:t>
            </w:r>
            <w:hyperlink r:id="rId118" w:history="1">
              <w:r w:rsidRPr="004973BD">
                <w:rPr>
                  <w:rStyle w:val="Hyperlink"/>
                  <w:rFonts w:ascii="Times New Roman" w:hAnsi="Times New Roman" w:cs="Times New Roman"/>
                </w:rPr>
                <w:t xml:space="preserve">3319.111 </w:t>
              </w:r>
            </w:hyperlink>
            <w:r w:rsidRPr="004973BD">
              <w:rPr>
                <w:rFonts w:ascii="Times New Roman" w:hAnsi="Times New Roman" w:cs="Times New Roman"/>
              </w:rPr>
              <w:t>of the Revised Code as if it were a school district.</w:t>
            </w:r>
          </w:p>
        </w:tc>
        <w:tc>
          <w:tcPr>
            <w:tcW w:w="2065" w:type="dxa"/>
            <w:tcBorders>
              <w:left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left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1062"/>
        </w:trPr>
        <w:tc>
          <w:tcPr>
            <w:tcW w:w="540" w:type="dxa"/>
            <w:tcBorders>
              <w:left w:val="single" w:sz="4" w:space="0" w:color="auto"/>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left w:val="nil"/>
              <w:right w:val="nil"/>
            </w:tcBorders>
            <w:shd w:val="clear" w:color="auto" w:fill="auto"/>
            <w:hideMark/>
          </w:tcPr>
          <w:p w:rsidR="00292DC4" w:rsidRPr="004973BD" w:rsidRDefault="00292DC4" w:rsidP="00292DC4">
            <w:pPr>
              <w:spacing w:after="0" w:line="240" w:lineRule="auto"/>
              <w:ind w:right="-120"/>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w:t>
            </w:r>
            <w:r w:rsidR="00F9262D">
              <w:rPr>
                <w:rFonts w:ascii="Times New Roman" w:eastAsia="Times New Roman" w:hAnsi="Times New Roman" w:cs="Times New Roman"/>
                <w:color w:val="000000"/>
              </w:rPr>
              <w:t>i</w:t>
            </w:r>
            <w:r w:rsidRPr="004973BD">
              <w:rPr>
                <w:rFonts w:ascii="Times New Roman" w:eastAsia="Times New Roman" w:hAnsi="Times New Roman" w:cs="Times New Roman"/>
                <w:color w:val="000000"/>
              </w:rPr>
              <w:t>)</w:t>
            </w:r>
          </w:p>
        </w:tc>
        <w:tc>
          <w:tcPr>
            <w:tcW w:w="9540" w:type="dxa"/>
            <w:tcBorders>
              <w:left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hAnsi="Times New Roman" w:cs="Times New Roman"/>
                <w:color w:val="000000" w:themeColor="text1"/>
              </w:rPr>
              <w:t xml:space="preserve">If the school operates a preschool program that is licensed by the department of education under sections </w:t>
            </w:r>
            <w:hyperlink r:id="rId119" w:history="1">
              <w:r w:rsidRPr="004973BD">
                <w:rPr>
                  <w:rStyle w:val="Hyperlink"/>
                  <w:rFonts w:ascii="Times New Roman" w:hAnsi="Times New Roman" w:cs="Times New Roman"/>
                </w:rPr>
                <w:t>3301.52</w:t>
              </w:r>
            </w:hyperlink>
            <w:r w:rsidRPr="004973BD">
              <w:rPr>
                <w:rFonts w:ascii="Times New Roman" w:hAnsi="Times New Roman" w:cs="Times New Roman"/>
                <w:color w:val="000000" w:themeColor="text1"/>
              </w:rPr>
              <w:t xml:space="preserve"> to </w:t>
            </w:r>
            <w:hyperlink r:id="rId120" w:history="1">
              <w:r w:rsidRPr="004973BD">
                <w:rPr>
                  <w:rStyle w:val="Hyperlink"/>
                  <w:rFonts w:ascii="Times New Roman" w:hAnsi="Times New Roman" w:cs="Times New Roman"/>
                </w:rPr>
                <w:t>3301.59</w:t>
              </w:r>
            </w:hyperlink>
            <w:r w:rsidRPr="004973BD">
              <w:rPr>
                <w:rFonts w:ascii="Times New Roman" w:hAnsi="Times New Roman" w:cs="Times New Roman"/>
                <w:color w:val="000000" w:themeColor="text1"/>
              </w:rPr>
              <w:t xml:space="preserve"> of the Revised Code, the school shall comply with sections </w:t>
            </w:r>
            <w:hyperlink r:id="rId121" w:history="1">
              <w:r w:rsidRPr="004973BD">
                <w:rPr>
                  <w:rStyle w:val="Hyperlink"/>
                  <w:rFonts w:ascii="Times New Roman" w:hAnsi="Times New Roman" w:cs="Times New Roman"/>
                </w:rPr>
                <w:t>3301.50</w:t>
              </w:r>
            </w:hyperlink>
            <w:r w:rsidRPr="004973BD">
              <w:rPr>
                <w:rFonts w:ascii="Times New Roman" w:hAnsi="Times New Roman" w:cs="Times New Roman"/>
                <w:color w:val="000000" w:themeColor="text1"/>
              </w:rPr>
              <w:t xml:space="preserve"> to 3301.59 of the Revised Code and the minimum standards for preschool programs prescribed in rules adopted by the state board under section </w:t>
            </w:r>
            <w:hyperlink r:id="rId122" w:history="1">
              <w:r w:rsidRPr="004973BD">
                <w:rPr>
                  <w:rStyle w:val="Hyperlink"/>
                  <w:rFonts w:ascii="Times New Roman" w:hAnsi="Times New Roman" w:cs="Times New Roman"/>
                </w:rPr>
                <w:t>3301.53</w:t>
              </w:r>
            </w:hyperlink>
            <w:r w:rsidRPr="004973BD">
              <w:rPr>
                <w:rFonts w:ascii="Times New Roman" w:hAnsi="Times New Roman" w:cs="Times New Roman"/>
                <w:color w:val="000000" w:themeColor="text1"/>
              </w:rPr>
              <w:t xml:space="preserve"> of the Revised Code.</w:t>
            </w:r>
          </w:p>
        </w:tc>
        <w:tc>
          <w:tcPr>
            <w:tcW w:w="2065" w:type="dxa"/>
            <w:tcBorders>
              <w:left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left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513"/>
        </w:trPr>
        <w:tc>
          <w:tcPr>
            <w:tcW w:w="540" w:type="dxa"/>
            <w:tcBorders>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left w:val="nil"/>
              <w:bottom w:val="nil"/>
              <w:right w:val="nil"/>
            </w:tcBorders>
            <w:shd w:val="clear" w:color="auto" w:fill="auto"/>
            <w:hideMark/>
          </w:tcPr>
          <w:p w:rsidR="00292DC4" w:rsidRPr="004973BD" w:rsidRDefault="00292DC4" w:rsidP="00292DC4">
            <w:pPr>
              <w:spacing w:after="0" w:line="240" w:lineRule="auto"/>
              <w:ind w:right="-120"/>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w:t>
            </w:r>
            <w:r w:rsidR="00F9262D">
              <w:rPr>
                <w:rFonts w:ascii="Times New Roman" w:eastAsia="Times New Roman" w:hAnsi="Times New Roman" w:cs="Times New Roman"/>
                <w:color w:val="000000"/>
              </w:rPr>
              <w:t>j</w:t>
            </w:r>
            <w:r w:rsidRPr="004973BD">
              <w:rPr>
                <w:rFonts w:ascii="Times New Roman" w:eastAsia="Times New Roman" w:hAnsi="Times New Roman" w:cs="Times New Roman"/>
                <w:color w:val="000000"/>
              </w:rPr>
              <w:t>)</w:t>
            </w:r>
          </w:p>
        </w:tc>
        <w:tc>
          <w:tcPr>
            <w:tcW w:w="9540" w:type="dxa"/>
            <w:tcBorders>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The school will comply with sections 3313.6021 and 3313.6023 of the Revised Code as if it were a school district unless it is either of the following:</w:t>
            </w:r>
          </w:p>
        </w:tc>
        <w:tc>
          <w:tcPr>
            <w:tcW w:w="2065" w:type="dxa"/>
            <w:tcBorders>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0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 (i) An internet</w:t>
            </w:r>
            <w:r w:rsidR="002008ED">
              <w:rPr>
                <w:rFonts w:ascii="Times New Roman" w:eastAsia="Times New Roman" w:hAnsi="Times New Roman" w:cs="Times New Roman"/>
                <w:color w:val="000000"/>
              </w:rPr>
              <w:t>-</w:t>
            </w:r>
            <w:r w:rsidRPr="004973BD">
              <w:rPr>
                <w:rFonts w:ascii="Times New Roman" w:eastAsia="Times New Roman" w:hAnsi="Times New Roman" w:cs="Times New Roman"/>
                <w:color w:val="000000"/>
              </w:rPr>
              <w:t xml:space="preserve"> or computer-based community school;</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522"/>
        </w:trPr>
        <w:tc>
          <w:tcPr>
            <w:tcW w:w="540" w:type="dxa"/>
            <w:tcBorders>
              <w:top w:val="nil"/>
              <w:left w:val="single" w:sz="4" w:space="0" w:color="auto"/>
              <w:bottom w:val="single" w:sz="4" w:space="0" w:color="auto"/>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single" w:sz="4" w:space="0" w:color="auto"/>
              <w:right w:val="nil"/>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9540" w:type="dxa"/>
            <w:tcBorders>
              <w:top w:val="nil"/>
              <w:left w:val="nil"/>
              <w:bottom w:val="single" w:sz="4" w:space="0" w:color="auto"/>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(ii) A community school in which a majority of the enrolled students are children with disabilities as described in division (A)(4)(b) of section 3314.35 of the Revised Code.</w:t>
            </w:r>
          </w:p>
        </w:tc>
        <w:tc>
          <w:tcPr>
            <w:tcW w:w="2065" w:type="dxa"/>
            <w:tcBorders>
              <w:top w:val="nil"/>
              <w:left w:val="nil"/>
              <w:bottom w:val="single" w:sz="4" w:space="0" w:color="auto"/>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single" w:sz="4" w:space="0" w:color="auto"/>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41"/>
        </w:trPr>
        <w:tc>
          <w:tcPr>
            <w:tcW w:w="540" w:type="dxa"/>
            <w:tcBorders>
              <w:top w:val="nil"/>
              <w:left w:val="single" w:sz="4" w:space="0" w:color="auto"/>
              <w:bottom w:val="single" w:sz="4" w:space="0" w:color="auto"/>
              <w:right w:val="nil"/>
            </w:tcBorders>
            <w:shd w:val="clear" w:color="auto" w:fill="auto"/>
            <w:hideMark/>
          </w:tcPr>
          <w:p w:rsidR="00292DC4" w:rsidRPr="004973BD" w:rsidRDefault="00292DC4" w:rsidP="00292DC4">
            <w:pPr>
              <w:spacing w:after="0" w:line="240" w:lineRule="auto"/>
              <w:ind w:right="-120"/>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(12)</w:t>
            </w:r>
          </w:p>
        </w:tc>
        <w:tc>
          <w:tcPr>
            <w:tcW w:w="9990" w:type="dxa"/>
            <w:gridSpan w:val="2"/>
            <w:tcBorders>
              <w:top w:val="single" w:sz="4" w:space="0" w:color="auto"/>
              <w:left w:val="nil"/>
              <w:bottom w:val="single" w:sz="4" w:space="0" w:color="auto"/>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Arrangements for providing health and other benefits to employees;</w:t>
            </w:r>
          </w:p>
        </w:tc>
        <w:tc>
          <w:tcPr>
            <w:tcW w:w="2065" w:type="dxa"/>
            <w:tcBorders>
              <w:top w:val="nil"/>
              <w:left w:val="nil"/>
              <w:bottom w:val="single" w:sz="4" w:space="0" w:color="auto"/>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single" w:sz="4" w:space="0" w:color="auto"/>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p>
        </w:tc>
      </w:tr>
      <w:tr w:rsidR="00292DC4" w:rsidRPr="004973BD" w:rsidTr="0084182A">
        <w:trPr>
          <w:trHeight w:val="432"/>
        </w:trPr>
        <w:tc>
          <w:tcPr>
            <w:tcW w:w="540" w:type="dxa"/>
            <w:vMerge w:val="restart"/>
            <w:tcBorders>
              <w:top w:val="nil"/>
              <w:left w:val="single" w:sz="4" w:space="0" w:color="auto"/>
              <w:bottom w:val="single" w:sz="4" w:space="0" w:color="000000"/>
              <w:right w:val="nil"/>
            </w:tcBorders>
            <w:shd w:val="clear" w:color="auto" w:fill="auto"/>
            <w:hideMark/>
          </w:tcPr>
          <w:p w:rsidR="00292DC4" w:rsidRPr="004973BD" w:rsidRDefault="00292DC4" w:rsidP="00292DC4">
            <w:pPr>
              <w:spacing w:after="0" w:line="240" w:lineRule="auto"/>
              <w:ind w:right="-120"/>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(13)</w:t>
            </w:r>
          </w:p>
        </w:tc>
        <w:tc>
          <w:tcPr>
            <w:tcW w:w="9990" w:type="dxa"/>
            <w:gridSpan w:val="2"/>
            <w:vMerge w:val="restart"/>
            <w:tcBorders>
              <w:top w:val="single" w:sz="4" w:space="0" w:color="auto"/>
              <w:left w:val="nil"/>
              <w:bottom w:val="single" w:sz="4" w:space="0" w:color="000000"/>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The length of the contract, which shall begin at the beginning of an academic year. No contract shall exceed five years unless such contract has been renewed pursuant to division (E) of this section. </w:t>
            </w:r>
            <w:r w:rsidRPr="004973BD">
              <w:rPr>
                <w:rFonts w:ascii="Times New Roman" w:eastAsia="Times New Roman" w:hAnsi="Times New Roman" w:cs="Times New Roman"/>
                <w:color w:val="000000"/>
              </w:rPr>
              <w:br/>
            </w:r>
            <w:r w:rsidRPr="004973BD">
              <w:rPr>
                <w:rFonts w:ascii="Times New Roman" w:eastAsia="Times New Roman" w:hAnsi="Times New Roman" w:cs="Times New Roman"/>
                <w:color w:val="0070C0"/>
              </w:rPr>
              <w:t>[Check against sponsor agreement expiration]</w:t>
            </w:r>
          </w:p>
        </w:tc>
        <w:tc>
          <w:tcPr>
            <w:tcW w:w="2065" w:type="dxa"/>
            <w:vMerge w:val="restart"/>
            <w:tcBorders>
              <w:top w:val="nil"/>
              <w:left w:val="single" w:sz="4" w:space="0" w:color="auto"/>
              <w:bottom w:val="single" w:sz="4" w:space="0" w:color="000000"/>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Insert beginning and ending dates of the contract here:</w:t>
            </w:r>
          </w:p>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p>
        </w:tc>
      </w:tr>
      <w:tr w:rsidR="00292DC4" w:rsidRPr="004973BD" w:rsidTr="0084182A">
        <w:trPr>
          <w:trHeight w:val="728"/>
        </w:trPr>
        <w:tc>
          <w:tcPr>
            <w:tcW w:w="540" w:type="dxa"/>
            <w:vMerge/>
            <w:tcBorders>
              <w:top w:val="nil"/>
              <w:left w:val="single" w:sz="4" w:space="0" w:color="auto"/>
              <w:bottom w:val="single" w:sz="4" w:space="0" w:color="000000"/>
              <w:right w:val="nil"/>
            </w:tcBorders>
            <w:vAlign w:val="center"/>
            <w:hideMark/>
          </w:tcPr>
          <w:p w:rsidR="00292DC4" w:rsidRPr="004973BD" w:rsidRDefault="00292DC4" w:rsidP="00292DC4">
            <w:pPr>
              <w:spacing w:after="0" w:line="240" w:lineRule="auto"/>
              <w:ind w:right="-120"/>
              <w:rPr>
                <w:rFonts w:ascii="Times New Roman" w:eastAsia="Times New Roman" w:hAnsi="Times New Roman" w:cs="Times New Roman"/>
                <w:color w:val="000000"/>
              </w:rPr>
            </w:pPr>
          </w:p>
        </w:tc>
        <w:tc>
          <w:tcPr>
            <w:tcW w:w="9990" w:type="dxa"/>
            <w:gridSpan w:val="2"/>
            <w:vMerge/>
            <w:tcBorders>
              <w:top w:val="single" w:sz="4" w:space="0" w:color="auto"/>
              <w:left w:val="nil"/>
              <w:bottom w:val="single" w:sz="4" w:space="0" w:color="000000"/>
              <w:right w:val="single" w:sz="4" w:space="0" w:color="000000"/>
            </w:tcBorders>
            <w:vAlign w:val="center"/>
            <w:hideMark/>
          </w:tcPr>
          <w:p w:rsidR="00292DC4" w:rsidRPr="004973BD" w:rsidRDefault="00292DC4" w:rsidP="00292DC4">
            <w:pPr>
              <w:spacing w:after="0" w:line="240" w:lineRule="auto"/>
              <w:rPr>
                <w:rFonts w:ascii="Times New Roman" w:eastAsia="Times New Roman" w:hAnsi="Times New Roman" w:cs="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782"/>
        </w:trPr>
        <w:tc>
          <w:tcPr>
            <w:tcW w:w="540" w:type="dxa"/>
            <w:tcBorders>
              <w:top w:val="nil"/>
              <w:left w:val="single" w:sz="4" w:space="0" w:color="auto"/>
              <w:bottom w:val="single" w:sz="4" w:space="0" w:color="auto"/>
              <w:right w:val="nil"/>
            </w:tcBorders>
            <w:shd w:val="clear" w:color="auto" w:fill="auto"/>
            <w:hideMark/>
          </w:tcPr>
          <w:p w:rsidR="00292DC4" w:rsidRPr="004973BD" w:rsidRDefault="00292DC4" w:rsidP="00292DC4">
            <w:pPr>
              <w:spacing w:after="0" w:line="240" w:lineRule="auto"/>
              <w:ind w:right="-120"/>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(14)</w:t>
            </w:r>
          </w:p>
        </w:tc>
        <w:tc>
          <w:tcPr>
            <w:tcW w:w="9990" w:type="dxa"/>
            <w:gridSpan w:val="2"/>
            <w:tcBorders>
              <w:top w:val="single" w:sz="4" w:space="0" w:color="auto"/>
              <w:left w:val="nil"/>
              <w:bottom w:val="single" w:sz="4" w:space="0" w:color="auto"/>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The governing authority of the school, which shall be responsible for carrying out the provisions of the contract</w:t>
            </w:r>
            <w:r w:rsidR="002008ED">
              <w:rPr>
                <w:rFonts w:ascii="Times New Roman" w:eastAsia="Times New Roman" w:hAnsi="Times New Roman" w:cs="Times New Roman"/>
                <w:color w:val="000000"/>
              </w:rPr>
              <w:t>.</w:t>
            </w:r>
            <w:r w:rsidRPr="004973BD">
              <w:rPr>
                <w:rFonts w:ascii="Times New Roman" w:eastAsia="Times New Roman" w:hAnsi="Times New Roman" w:cs="Times New Roman"/>
                <w:color w:val="000000"/>
              </w:rPr>
              <w:br/>
            </w:r>
            <w:r w:rsidRPr="004973BD">
              <w:rPr>
                <w:rFonts w:ascii="Times New Roman" w:eastAsia="Times New Roman" w:hAnsi="Times New Roman" w:cs="Times New Roman"/>
                <w:color w:val="0070C0"/>
              </w:rPr>
              <w:t>[5-member minimum for new start-ups only]</w:t>
            </w:r>
          </w:p>
        </w:tc>
        <w:tc>
          <w:tcPr>
            <w:tcW w:w="2065" w:type="dxa"/>
            <w:tcBorders>
              <w:top w:val="nil"/>
              <w:left w:val="nil"/>
              <w:bottom w:val="single" w:sz="4" w:space="0" w:color="auto"/>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single" w:sz="4" w:space="0" w:color="auto"/>
              <w:left w:val="nil"/>
              <w:bottom w:val="single" w:sz="4" w:space="0" w:color="auto"/>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620"/>
        </w:trPr>
        <w:tc>
          <w:tcPr>
            <w:tcW w:w="540" w:type="dxa"/>
            <w:tcBorders>
              <w:top w:val="nil"/>
              <w:left w:val="single" w:sz="4" w:space="0" w:color="auto"/>
              <w:bottom w:val="single" w:sz="4" w:space="0" w:color="auto"/>
              <w:right w:val="nil"/>
            </w:tcBorders>
            <w:shd w:val="clear" w:color="auto" w:fill="auto"/>
            <w:hideMark/>
          </w:tcPr>
          <w:p w:rsidR="00292DC4" w:rsidRPr="004973BD" w:rsidRDefault="00292DC4" w:rsidP="00292DC4">
            <w:pPr>
              <w:spacing w:after="0" w:line="240" w:lineRule="auto"/>
              <w:ind w:right="-120"/>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(15)</w:t>
            </w:r>
          </w:p>
        </w:tc>
        <w:tc>
          <w:tcPr>
            <w:tcW w:w="9990" w:type="dxa"/>
            <w:gridSpan w:val="2"/>
            <w:tcBorders>
              <w:top w:val="single" w:sz="4" w:space="0" w:color="auto"/>
              <w:left w:val="nil"/>
              <w:bottom w:val="single" w:sz="4" w:space="0" w:color="auto"/>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A financial plan detailing an estimated school budget for each year of the period of the contract and specifying the total estimated per pupil expenditure amount for each such year. </w:t>
            </w:r>
          </w:p>
        </w:tc>
        <w:tc>
          <w:tcPr>
            <w:tcW w:w="2065" w:type="dxa"/>
            <w:tcBorders>
              <w:top w:val="nil"/>
              <w:left w:val="nil"/>
              <w:bottom w:val="single" w:sz="4" w:space="0" w:color="auto"/>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single" w:sz="4" w:space="0" w:color="auto"/>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611"/>
        </w:trPr>
        <w:tc>
          <w:tcPr>
            <w:tcW w:w="540" w:type="dxa"/>
            <w:tcBorders>
              <w:top w:val="single" w:sz="4" w:space="0" w:color="auto"/>
              <w:left w:val="single" w:sz="4" w:space="0" w:color="auto"/>
              <w:bottom w:val="single" w:sz="4" w:space="0" w:color="auto"/>
              <w:right w:val="nil"/>
            </w:tcBorders>
            <w:shd w:val="clear" w:color="auto" w:fill="auto"/>
            <w:hideMark/>
          </w:tcPr>
          <w:p w:rsidR="00292DC4" w:rsidRPr="004973BD" w:rsidRDefault="00292DC4" w:rsidP="00292DC4">
            <w:pPr>
              <w:spacing w:after="0" w:line="240" w:lineRule="auto"/>
              <w:ind w:right="-120"/>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(16)</w:t>
            </w:r>
          </w:p>
        </w:tc>
        <w:tc>
          <w:tcPr>
            <w:tcW w:w="9990" w:type="dxa"/>
            <w:gridSpan w:val="2"/>
            <w:tcBorders>
              <w:top w:val="single" w:sz="4" w:space="0" w:color="auto"/>
              <w:left w:val="nil"/>
              <w:bottom w:val="single" w:sz="4" w:space="0" w:color="auto"/>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hAnsi="Times New Roman" w:cs="Times New Roman"/>
                <w:color w:val="000000" w:themeColor="text1"/>
              </w:rPr>
              <w:t xml:space="preserve">Requirements and procedures regarding the disposition of employees of the school in the event the contract is terminated or not renewed pursuant to section </w:t>
            </w:r>
            <w:hyperlink r:id="rId123" w:history="1">
              <w:r w:rsidRPr="004973BD">
                <w:rPr>
                  <w:rStyle w:val="Hyperlink"/>
                  <w:rFonts w:ascii="Times New Roman" w:hAnsi="Times New Roman" w:cs="Times New Roman"/>
                </w:rPr>
                <w:t>3314.07</w:t>
              </w:r>
            </w:hyperlink>
            <w:r w:rsidRPr="004973BD">
              <w:rPr>
                <w:rFonts w:ascii="Times New Roman" w:hAnsi="Times New Roman" w:cs="Times New Roman"/>
                <w:color w:val="000000" w:themeColor="text1"/>
              </w:rPr>
              <w:t xml:space="preserve"> of the Revised Code; </w:t>
            </w:r>
          </w:p>
        </w:tc>
        <w:tc>
          <w:tcPr>
            <w:tcW w:w="2065" w:type="dxa"/>
            <w:tcBorders>
              <w:top w:val="single" w:sz="4" w:space="0" w:color="auto"/>
              <w:left w:val="nil"/>
              <w:bottom w:val="single" w:sz="4" w:space="0" w:color="auto"/>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single" w:sz="4" w:space="0" w:color="auto"/>
              <w:left w:val="nil"/>
              <w:bottom w:val="single" w:sz="4" w:space="0" w:color="auto"/>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1610"/>
        </w:trPr>
        <w:tc>
          <w:tcPr>
            <w:tcW w:w="540" w:type="dxa"/>
            <w:tcBorders>
              <w:top w:val="single" w:sz="4" w:space="0" w:color="auto"/>
              <w:left w:val="single" w:sz="4" w:space="0" w:color="auto"/>
              <w:bottom w:val="single" w:sz="4" w:space="0" w:color="auto"/>
              <w:right w:val="nil"/>
            </w:tcBorders>
            <w:shd w:val="clear" w:color="auto" w:fill="auto"/>
            <w:hideMark/>
          </w:tcPr>
          <w:p w:rsidR="00292DC4" w:rsidRPr="004973BD" w:rsidRDefault="00292DC4" w:rsidP="00292DC4">
            <w:pPr>
              <w:spacing w:after="0" w:line="240" w:lineRule="auto"/>
              <w:ind w:right="-120"/>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(17)</w:t>
            </w:r>
          </w:p>
        </w:tc>
        <w:tc>
          <w:tcPr>
            <w:tcW w:w="9990" w:type="dxa"/>
            <w:gridSpan w:val="2"/>
            <w:tcBorders>
              <w:top w:val="single" w:sz="4" w:space="0" w:color="auto"/>
              <w:left w:val="nil"/>
              <w:bottom w:val="single" w:sz="4" w:space="0" w:color="auto"/>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Whether the school is to be created by converting all or part of an existing public school or educational service center building or is to be a new start-up school, and if it is a converted public school or service center building, specification of any duties or responsibilities of an employer that the board of education or service center governing board that operated the school or building before conversion is delegating to the governing authority of the community school with respect to all or any specified group of employees provided the delegation is not prohibited by a collective bargaining agreement applicable to such employees.</w:t>
            </w:r>
          </w:p>
        </w:tc>
        <w:tc>
          <w:tcPr>
            <w:tcW w:w="2065" w:type="dxa"/>
            <w:tcBorders>
              <w:top w:val="single" w:sz="4" w:space="0" w:color="auto"/>
              <w:left w:val="nil"/>
              <w:bottom w:val="single" w:sz="4" w:space="0" w:color="auto"/>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single" w:sz="4" w:space="0" w:color="auto"/>
              <w:left w:val="nil"/>
              <w:bottom w:val="single" w:sz="4" w:space="0" w:color="auto"/>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70"/>
        </w:trPr>
        <w:tc>
          <w:tcPr>
            <w:tcW w:w="540" w:type="dxa"/>
            <w:tcBorders>
              <w:top w:val="single" w:sz="4" w:space="0" w:color="auto"/>
              <w:left w:val="single" w:sz="4" w:space="0" w:color="auto"/>
              <w:bottom w:val="single" w:sz="4" w:space="0" w:color="auto"/>
              <w:right w:val="nil"/>
            </w:tcBorders>
            <w:shd w:val="clear" w:color="auto" w:fill="auto"/>
            <w:hideMark/>
          </w:tcPr>
          <w:p w:rsidR="00292DC4" w:rsidRPr="004973BD" w:rsidRDefault="00292DC4" w:rsidP="00292DC4">
            <w:pPr>
              <w:spacing w:after="0" w:line="240" w:lineRule="auto"/>
              <w:ind w:right="-120"/>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(18)</w:t>
            </w:r>
          </w:p>
        </w:tc>
        <w:tc>
          <w:tcPr>
            <w:tcW w:w="9990" w:type="dxa"/>
            <w:gridSpan w:val="2"/>
            <w:tcBorders>
              <w:top w:val="single" w:sz="4" w:space="0" w:color="auto"/>
              <w:left w:val="nil"/>
              <w:bottom w:val="single" w:sz="4" w:space="0" w:color="auto"/>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Provisions establishing procedures for resolving disputes or differences of opinion between the sponsor and the governing authority of the community school.</w:t>
            </w:r>
          </w:p>
          <w:p w:rsidR="00292DC4" w:rsidRPr="004973BD" w:rsidRDefault="00292DC4" w:rsidP="00292DC4">
            <w:pPr>
              <w:spacing w:after="0" w:line="240" w:lineRule="auto"/>
              <w:rPr>
                <w:rFonts w:ascii="Times New Roman" w:eastAsia="Times New Roman" w:hAnsi="Times New Roman" w:cs="Times New Roman"/>
                <w:color w:val="000000"/>
              </w:rPr>
            </w:pPr>
          </w:p>
        </w:tc>
        <w:tc>
          <w:tcPr>
            <w:tcW w:w="2065" w:type="dxa"/>
            <w:tcBorders>
              <w:top w:val="single" w:sz="4" w:space="0" w:color="auto"/>
              <w:left w:val="nil"/>
              <w:bottom w:val="single" w:sz="4" w:space="0" w:color="auto"/>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single" w:sz="4" w:space="0" w:color="auto"/>
              <w:left w:val="nil"/>
              <w:bottom w:val="single" w:sz="4" w:space="0" w:color="auto"/>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1160"/>
        </w:trPr>
        <w:tc>
          <w:tcPr>
            <w:tcW w:w="540" w:type="dxa"/>
            <w:tcBorders>
              <w:top w:val="single" w:sz="4" w:space="0" w:color="auto"/>
              <w:left w:val="single" w:sz="4" w:space="0" w:color="auto"/>
              <w:bottom w:val="nil"/>
              <w:right w:val="nil"/>
            </w:tcBorders>
            <w:shd w:val="clear" w:color="auto" w:fill="auto"/>
            <w:hideMark/>
          </w:tcPr>
          <w:p w:rsidR="00292DC4" w:rsidRPr="004973BD" w:rsidRDefault="00292DC4" w:rsidP="00292DC4">
            <w:pPr>
              <w:spacing w:after="0" w:line="240" w:lineRule="auto"/>
              <w:ind w:right="-120"/>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(19)</w:t>
            </w:r>
          </w:p>
        </w:tc>
        <w:tc>
          <w:tcPr>
            <w:tcW w:w="9990" w:type="dxa"/>
            <w:gridSpan w:val="2"/>
            <w:tcBorders>
              <w:top w:val="single" w:sz="4" w:space="0" w:color="auto"/>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hAnsi="Times New Roman" w:cs="Times New Roman"/>
              </w:rPr>
              <w:t xml:space="preserve">A provision requiring the governing authority to adopt a policy regarding the admission of students who reside outside the district in which the school is located. That policy shall comply with the admissions procedures specified in sections </w:t>
            </w:r>
            <w:hyperlink r:id="rId124" w:history="1">
              <w:r w:rsidRPr="004973BD">
                <w:rPr>
                  <w:rStyle w:val="Hyperlink"/>
                  <w:rFonts w:ascii="Times New Roman" w:hAnsi="Times New Roman" w:cs="Times New Roman"/>
                </w:rPr>
                <w:t>3314.06</w:t>
              </w:r>
            </w:hyperlink>
            <w:r w:rsidRPr="004973BD">
              <w:rPr>
                <w:rFonts w:ascii="Times New Roman" w:hAnsi="Times New Roman" w:cs="Times New Roman"/>
                <w:color w:val="000000" w:themeColor="text1"/>
              </w:rPr>
              <w:t xml:space="preserve"> and </w:t>
            </w:r>
            <w:hyperlink r:id="rId125" w:history="1">
              <w:r w:rsidRPr="004973BD">
                <w:rPr>
                  <w:rStyle w:val="Hyperlink"/>
                  <w:rFonts w:ascii="Times New Roman" w:hAnsi="Times New Roman" w:cs="Times New Roman"/>
                </w:rPr>
                <w:t>3314.061</w:t>
              </w:r>
            </w:hyperlink>
            <w:r w:rsidRPr="004973BD">
              <w:rPr>
                <w:rFonts w:ascii="Times New Roman" w:hAnsi="Times New Roman" w:cs="Times New Roman"/>
              </w:rPr>
              <w:t xml:space="preserve"> of the Revised Code and, at the sole discretion of the authority, shall do one of the following:</w:t>
            </w:r>
          </w:p>
        </w:tc>
        <w:tc>
          <w:tcPr>
            <w:tcW w:w="2065" w:type="dxa"/>
            <w:tcBorders>
              <w:top w:val="single" w:sz="4" w:space="0" w:color="auto"/>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2165" w:type="dxa"/>
            <w:tcBorders>
              <w:top w:val="single" w:sz="4" w:space="0" w:color="auto"/>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ind w:right="-120"/>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ind w:right="-120"/>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(a)</w:t>
            </w: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Prohibit the enrollment of students who reside outside the district in which the school is located;</w:t>
            </w:r>
          </w:p>
        </w:tc>
        <w:tc>
          <w:tcPr>
            <w:tcW w:w="2065" w:type="dxa"/>
            <w:tcBorders>
              <w:top w:val="nil"/>
              <w:left w:val="nil"/>
              <w:bottom w:val="nil"/>
              <w:right w:val="single" w:sz="4" w:space="0" w:color="auto"/>
            </w:tcBorders>
            <w:shd w:val="clear" w:color="auto" w:fill="auto"/>
            <w:vAlign w:val="center"/>
            <w:hideMark/>
          </w:tcPr>
          <w:p w:rsidR="00292DC4" w:rsidRPr="004973BD" w:rsidRDefault="00582ACE"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ind w:right="-120"/>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ind w:right="-120"/>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(b)</w:t>
            </w: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Permit the enrollment of students who reside in districts adjacent to the district in which the school is located;</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ind w:right="-120"/>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ind w:right="-120"/>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(c)</w:t>
            </w:r>
          </w:p>
        </w:tc>
        <w:tc>
          <w:tcPr>
            <w:tcW w:w="9540" w:type="dxa"/>
            <w:tcBorders>
              <w:top w:val="nil"/>
              <w:left w:val="nil"/>
              <w:bottom w:val="single" w:sz="4" w:space="0" w:color="auto"/>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Permit the enrollment of students who reside in any other district in the state.</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557"/>
        </w:trPr>
        <w:tc>
          <w:tcPr>
            <w:tcW w:w="540" w:type="dxa"/>
            <w:tcBorders>
              <w:top w:val="single" w:sz="4" w:space="0" w:color="auto"/>
              <w:left w:val="single" w:sz="4" w:space="0" w:color="auto"/>
              <w:bottom w:val="single" w:sz="4" w:space="0" w:color="auto"/>
              <w:right w:val="nil"/>
            </w:tcBorders>
            <w:shd w:val="clear" w:color="auto" w:fill="auto"/>
            <w:hideMark/>
          </w:tcPr>
          <w:p w:rsidR="00292DC4" w:rsidRPr="004973BD" w:rsidRDefault="00292DC4" w:rsidP="00292DC4">
            <w:pPr>
              <w:spacing w:after="0" w:line="240" w:lineRule="auto"/>
              <w:ind w:right="-120"/>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(20)</w:t>
            </w:r>
          </w:p>
        </w:tc>
        <w:tc>
          <w:tcPr>
            <w:tcW w:w="9990" w:type="dxa"/>
            <w:gridSpan w:val="2"/>
            <w:tcBorders>
              <w:top w:val="single" w:sz="4" w:space="0" w:color="auto"/>
              <w:left w:val="nil"/>
              <w:bottom w:val="single" w:sz="4" w:space="0" w:color="auto"/>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hAnsi="Times New Roman" w:cs="Times New Roman"/>
                <w:color w:val="000000" w:themeColor="text1"/>
              </w:rPr>
              <w:t xml:space="preserve">A provision recognizing the authority of the department of education to take over the sponsorship of the school in accordance with the provisions of division (C) of section </w:t>
            </w:r>
            <w:hyperlink r:id="rId126" w:history="1">
              <w:r w:rsidRPr="004973BD">
                <w:rPr>
                  <w:rStyle w:val="Hyperlink"/>
                  <w:rFonts w:ascii="Times New Roman" w:hAnsi="Times New Roman" w:cs="Times New Roman"/>
                </w:rPr>
                <w:t>3314.015</w:t>
              </w:r>
            </w:hyperlink>
            <w:r w:rsidRPr="004973BD">
              <w:rPr>
                <w:rFonts w:ascii="Times New Roman" w:hAnsi="Times New Roman" w:cs="Times New Roman"/>
                <w:color w:val="000000" w:themeColor="text1"/>
              </w:rPr>
              <w:t xml:space="preserve"> of the Revised Code;</w:t>
            </w:r>
          </w:p>
        </w:tc>
        <w:tc>
          <w:tcPr>
            <w:tcW w:w="2065" w:type="dxa"/>
            <w:tcBorders>
              <w:top w:val="single" w:sz="4" w:space="0" w:color="auto"/>
              <w:left w:val="nil"/>
              <w:bottom w:val="single" w:sz="4" w:space="0" w:color="auto"/>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single" w:sz="4" w:space="0" w:color="auto"/>
              <w:left w:val="nil"/>
              <w:bottom w:val="single" w:sz="4" w:space="0" w:color="auto"/>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619"/>
        </w:trPr>
        <w:tc>
          <w:tcPr>
            <w:tcW w:w="540" w:type="dxa"/>
            <w:tcBorders>
              <w:top w:val="nil"/>
              <w:left w:val="single" w:sz="4" w:space="0" w:color="auto"/>
              <w:bottom w:val="single" w:sz="4" w:space="0" w:color="auto"/>
              <w:right w:val="nil"/>
            </w:tcBorders>
            <w:shd w:val="clear" w:color="auto" w:fill="auto"/>
            <w:hideMark/>
          </w:tcPr>
          <w:p w:rsidR="00292DC4" w:rsidRPr="004973BD" w:rsidRDefault="00292DC4" w:rsidP="00292DC4">
            <w:pPr>
              <w:spacing w:after="0" w:line="240" w:lineRule="auto"/>
              <w:ind w:right="-120"/>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(21)</w:t>
            </w:r>
          </w:p>
        </w:tc>
        <w:tc>
          <w:tcPr>
            <w:tcW w:w="9990" w:type="dxa"/>
            <w:gridSpan w:val="2"/>
            <w:tcBorders>
              <w:top w:val="single" w:sz="4" w:space="0" w:color="auto"/>
              <w:left w:val="nil"/>
              <w:bottom w:val="single" w:sz="4" w:space="0" w:color="auto"/>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hAnsi="Times New Roman" w:cs="Times New Roman"/>
                <w:color w:val="000000" w:themeColor="text1"/>
              </w:rPr>
              <w:t xml:space="preserve">A provision recognizing the sponsor’s authority to assume the operation of a school under the conditions specified in division (B) of section </w:t>
            </w:r>
            <w:hyperlink r:id="rId127" w:history="1">
              <w:r w:rsidRPr="004973BD">
                <w:rPr>
                  <w:rStyle w:val="Hyperlink"/>
                  <w:rFonts w:ascii="Times New Roman" w:hAnsi="Times New Roman" w:cs="Times New Roman"/>
                </w:rPr>
                <w:t>3314.073</w:t>
              </w:r>
            </w:hyperlink>
            <w:r w:rsidRPr="004973BD">
              <w:rPr>
                <w:rFonts w:ascii="Times New Roman" w:hAnsi="Times New Roman" w:cs="Times New Roman"/>
                <w:color w:val="000000" w:themeColor="text1"/>
              </w:rPr>
              <w:t xml:space="preserve"> of the Revised Code;</w:t>
            </w:r>
          </w:p>
        </w:tc>
        <w:tc>
          <w:tcPr>
            <w:tcW w:w="2065" w:type="dxa"/>
            <w:tcBorders>
              <w:top w:val="nil"/>
              <w:left w:val="nil"/>
              <w:bottom w:val="single" w:sz="4" w:space="0" w:color="auto"/>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single" w:sz="4" w:space="0" w:color="auto"/>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5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ind w:right="-120"/>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(22)</w:t>
            </w:r>
          </w:p>
        </w:tc>
        <w:tc>
          <w:tcPr>
            <w:tcW w:w="9990" w:type="dxa"/>
            <w:gridSpan w:val="2"/>
            <w:tcBorders>
              <w:top w:val="single" w:sz="4" w:space="0" w:color="auto"/>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A provision recognizing both of the following:</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p>
        </w:tc>
      </w:tr>
      <w:tr w:rsidR="00292DC4" w:rsidRPr="004973BD" w:rsidTr="0084182A">
        <w:trPr>
          <w:trHeight w:val="72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ind w:right="-120"/>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(a)</w:t>
            </w:r>
          </w:p>
        </w:tc>
        <w:tc>
          <w:tcPr>
            <w:tcW w:w="9540" w:type="dxa"/>
            <w:tcBorders>
              <w:top w:val="nil"/>
              <w:left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The authority of public health and safety officials to inspect the facilities of the school and to order the facilities closed if those officials find that the facilities are not in compliance with health and safety laws and regulations;</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1098"/>
        </w:trPr>
        <w:tc>
          <w:tcPr>
            <w:tcW w:w="540" w:type="dxa"/>
            <w:tcBorders>
              <w:top w:val="nil"/>
              <w:left w:val="single" w:sz="4" w:space="0" w:color="auto"/>
              <w:bottom w:val="single" w:sz="4" w:space="0" w:color="auto"/>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single" w:sz="4" w:space="0" w:color="auto"/>
              <w:right w:val="nil"/>
            </w:tcBorders>
            <w:shd w:val="clear" w:color="auto" w:fill="auto"/>
            <w:hideMark/>
          </w:tcPr>
          <w:p w:rsidR="00292DC4" w:rsidRPr="004973BD" w:rsidRDefault="00292DC4" w:rsidP="00292DC4">
            <w:pPr>
              <w:spacing w:after="0" w:line="240" w:lineRule="auto"/>
              <w:ind w:right="-120"/>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(b)</w:t>
            </w:r>
          </w:p>
        </w:tc>
        <w:tc>
          <w:tcPr>
            <w:tcW w:w="9540" w:type="dxa"/>
            <w:tcBorders>
              <w:top w:val="nil"/>
              <w:left w:val="nil"/>
              <w:bottom w:val="single" w:sz="4" w:space="0" w:color="auto"/>
              <w:right w:val="single" w:sz="4" w:space="0" w:color="000000"/>
            </w:tcBorders>
            <w:shd w:val="clear" w:color="auto" w:fill="auto"/>
            <w:hideMark/>
          </w:tcPr>
          <w:p w:rsidR="00292DC4" w:rsidRPr="004973BD" w:rsidRDefault="00292DC4" w:rsidP="00292DC4">
            <w:pPr>
              <w:spacing w:after="0"/>
              <w:rPr>
                <w:rFonts w:ascii="Times New Roman" w:hAnsi="Times New Roman" w:cs="Times New Roman"/>
              </w:rPr>
            </w:pPr>
            <w:r w:rsidRPr="004973BD">
              <w:rPr>
                <w:rFonts w:ascii="Times New Roman" w:hAnsi="Times New Roman" w:cs="Times New Roman"/>
              </w:rPr>
              <w:t xml:space="preserve">The authority of the department of education as the community school oversight body to suspend the operation of the school under section </w:t>
            </w:r>
            <w:hyperlink r:id="rId128" w:history="1">
              <w:r w:rsidRPr="004973BD">
                <w:rPr>
                  <w:rStyle w:val="Hyperlink"/>
                  <w:rFonts w:ascii="Times New Roman" w:hAnsi="Times New Roman" w:cs="Times New Roman"/>
                </w:rPr>
                <w:t>3314.072</w:t>
              </w:r>
            </w:hyperlink>
            <w:r w:rsidRPr="004973BD">
              <w:rPr>
                <w:rFonts w:ascii="Times New Roman" w:hAnsi="Times New Roman" w:cs="Times New Roman"/>
              </w:rPr>
              <w:t xml:space="preserve"> of the Revised Code if the department has evidence of conditions or violations of law at the school that pose an imminent danger to the health and safety of the school’s students and employees and the sponsor refuses to take such action.</w:t>
            </w:r>
          </w:p>
        </w:tc>
        <w:tc>
          <w:tcPr>
            <w:tcW w:w="2065" w:type="dxa"/>
            <w:tcBorders>
              <w:top w:val="nil"/>
              <w:left w:val="nil"/>
              <w:bottom w:val="single" w:sz="4" w:space="0" w:color="auto"/>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single" w:sz="4" w:space="0" w:color="auto"/>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872"/>
        </w:trPr>
        <w:tc>
          <w:tcPr>
            <w:tcW w:w="540" w:type="dxa"/>
            <w:tcBorders>
              <w:top w:val="nil"/>
              <w:left w:val="single" w:sz="4" w:space="0" w:color="auto"/>
              <w:bottom w:val="single" w:sz="4" w:space="0" w:color="auto"/>
              <w:right w:val="nil"/>
            </w:tcBorders>
            <w:shd w:val="clear" w:color="auto" w:fill="auto"/>
            <w:hideMark/>
          </w:tcPr>
          <w:p w:rsidR="00292DC4" w:rsidRPr="004973BD" w:rsidRDefault="00292DC4" w:rsidP="00292DC4">
            <w:pPr>
              <w:spacing w:after="0" w:line="240" w:lineRule="auto"/>
              <w:ind w:right="-120"/>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(23)</w:t>
            </w:r>
          </w:p>
        </w:tc>
        <w:tc>
          <w:tcPr>
            <w:tcW w:w="9990" w:type="dxa"/>
            <w:gridSpan w:val="2"/>
            <w:tcBorders>
              <w:top w:val="single" w:sz="4" w:space="0" w:color="auto"/>
              <w:left w:val="nil"/>
              <w:bottom w:val="single" w:sz="4" w:space="0" w:color="auto"/>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hAnsi="Times New Roman" w:cs="Times New Roman"/>
                <w:color w:val="000000" w:themeColor="text1"/>
              </w:rPr>
              <w:t xml:space="preserve">A description of the learning opportunities that will be offered to students including both classroom-based and non-classroom-based learning opportunities that is in compliance with criteria for student participation established by the department under division (H)(2) of section </w:t>
            </w:r>
            <w:hyperlink r:id="rId129" w:history="1">
              <w:r w:rsidRPr="004973BD">
                <w:rPr>
                  <w:rStyle w:val="Hyperlink"/>
                  <w:rFonts w:ascii="Times New Roman" w:hAnsi="Times New Roman" w:cs="Times New Roman"/>
                </w:rPr>
                <w:t>3314.08</w:t>
              </w:r>
            </w:hyperlink>
            <w:r w:rsidRPr="004973BD">
              <w:rPr>
                <w:rFonts w:ascii="Times New Roman" w:hAnsi="Times New Roman" w:cs="Times New Roman"/>
                <w:color w:val="000000" w:themeColor="text1"/>
              </w:rPr>
              <w:t xml:space="preserve"> of the Revised Code;</w:t>
            </w:r>
          </w:p>
        </w:tc>
        <w:tc>
          <w:tcPr>
            <w:tcW w:w="2065" w:type="dxa"/>
            <w:tcBorders>
              <w:top w:val="nil"/>
              <w:left w:val="nil"/>
              <w:bottom w:val="single" w:sz="4" w:space="0" w:color="auto"/>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single" w:sz="4" w:space="0" w:color="auto"/>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1115"/>
        </w:trPr>
        <w:tc>
          <w:tcPr>
            <w:tcW w:w="540" w:type="dxa"/>
            <w:tcBorders>
              <w:top w:val="nil"/>
              <w:left w:val="single" w:sz="4" w:space="0" w:color="auto"/>
              <w:bottom w:val="single" w:sz="4" w:space="0" w:color="auto"/>
              <w:right w:val="nil"/>
            </w:tcBorders>
            <w:shd w:val="clear" w:color="auto" w:fill="auto"/>
            <w:hideMark/>
          </w:tcPr>
          <w:p w:rsidR="00292DC4" w:rsidRPr="004973BD" w:rsidRDefault="00292DC4" w:rsidP="00292DC4">
            <w:pPr>
              <w:spacing w:after="0" w:line="240" w:lineRule="auto"/>
              <w:ind w:right="-120"/>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(24)</w:t>
            </w:r>
          </w:p>
        </w:tc>
        <w:tc>
          <w:tcPr>
            <w:tcW w:w="9990" w:type="dxa"/>
            <w:gridSpan w:val="2"/>
            <w:tcBorders>
              <w:top w:val="single" w:sz="4" w:space="0" w:color="auto"/>
              <w:left w:val="nil"/>
              <w:bottom w:val="single" w:sz="4" w:space="0" w:color="auto"/>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hAnsi="Times New Roman" w:cs="Times New Roman"/>
                <w:color w:val="000000" w:themeColor="text1"/>
              </w:rPr>
              <w:t xml:space="preserve">The school will comply with sections </w:t>
            </w:r>
            <w:hyperlink r:id="rId130" w:history="1">
              <w:r w:rsidRPr="004973BD">
                <w:rPr>
                  <w:rStyle w:val="Hyperlink"/>
                  <w:rFonts w:ascii="Times New Roman" w:hAnsi="Times New Roman" w:cs="Times New Roman"/>
                </w:rPr>
                <w:t>3302.04</w:t>
              </w:r>
            </w:hyperlink>
            <w:r w:rsidRPr="004973BD">
              <w:rPr>
                <w:rFonts w:ascii="Times New Roman" w:hAnsi="Times New Roman" w:cs="Times New Roman"/>
                <w:color w:val="000000" w:themeColor="text1"/>
              </w:rPr>
              <w:t xml:space="preserve"> and </w:t>
            </w:r>
            <w:hyperlink r:id="rId131" w:history="1">
              <w:r w:rsidRPr="004973BD">
                <w:rPr>
                  <w:rStyle w:val="Hyperlink"/>
                  <w:rFonts w:ascii="Times New Roman" w:hAnsi="Times New Roman" w:cs="Times New Roman"/>
                </w:rPr>
                <w:t xml:space="preserve">3302.041 </w:t>
              </w:r>
            </w:hyperlink>
            <w:r w:rsidRPr="004973BD">
              <w:rPr>
                <w:rFonts w:ascii="Times New Roman" w:hAnsi="Times New Roman" w:cs="Times New Roman"/>
                <w:color w:val="000000" w:themeColor="text1"/>
              </w:rPr>
              <w:t xml:space="preserve">of the Revised Code, except that any action required to be taken by a school district pursuant to those sections shall be taken by the sponsor of the school. However, the sponsor shall not be required to take any action described in division (F) of section </w:t>
            </w:r>
            <w:hyperlink r:id="rId132" w:history="1">
              <w:r w:rsidRPr="004973BD">
                <w:rPr>
                  <w:rStyle w:val="Hyperlink"/>
                  <w:rFonts w:ascii="Times New Roman" w:hAnsi="Times New Roman" w:cs="Times New Roman"/>
                </w:rPr>
                <w:t xml:space="preserve">3302.04 </w:t>
              </w:r>
            </w:hyperlink>
            <w:r w:rsidRPr="004973BD">
              <w:rPr>
                <w:rFonts w:ascii="Times New Roman" w:hAnsi="Times New Roman" w:cs="Times New Roman"/>
                <w:color w:val="000000" w:themeColor="text1"/>
              </w:rPr>
              <w:t>of the Revised Code.</w:t>
            </w:r>
          </w:p>
        </w:tc>
        <w:tc>
          <w:tcPr>
            <w:tcW w:w="2065" w:type="dxa"/>
            <w:tcBorders>
              <w:top w:val="nil"/>
              <w:left w:val="nil"/>
              <w:bottom w:val="single" w:sz="4" w:space="0" w:color="auto"/>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single" w:sz="4" w:space="0" w:color="auto"/>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1295"/>
        </w:trPr>
        <w:tc>
          <w:tcPr>
            <w:tcW w:w="540" w:type="dxa"/>
            <w:tcBorders>
              <w:top w:val="nil"/>
              <w:left w:val="single" w:sz="4" w:space="0" w:color="auto"/>
              <w:bottom w:val="single" w:sz="4" w:space="0" w:color="auto"/>
              <w:right w:val="nil"/>
            </w:tcBorders>
            <w:shd w:val="clear" w:color="auto" w:fill="auto"/>
            <w:hideMark/>
          </w:tcPr>
          <w:p w:rsidR="00292DC4" w:rsidRPr="004973BD" w:rsidRDefault="00292DC4" w:rsidP="00292DC4">
            <w:pPr>
              <w:spacing w:after="0" w:line="240" w:lineRule="auto"/>
              <w:ind w:right="-120"/>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(25)</w:t>
            </w:r>
          </w:p>
        </w:tc>
        <w:tc>
          <w:tcPr>
            <w:tcW w:w="9990" w:type="dxa"/>
            <w:gridSpan w:val="2"/>
            <w:tcBorders>
              <w:top w:val="single" w:sz="4" w:space="0" w:color="auto"/>
              <w:left w:val="nil"/>
              <w:bottom w:val="single" w:sz="4" w:space="0" w:color="auto"/>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Beginning in the 2006-2007 school year, the school will open for operation not later than the thirtieth day of September each school year, unless the mission of the school as specified under division (A)(2) of this section is solely to serve dropouts. In its initial year of operation, if the school fails to open by the thirtieth day of September, or within one year after the adoption of the contract pursuant to division </w:t>
            </w:r>
            <w:r w:rsidRPr="004973BD">
              <w:rPr>
                <w:rFonts w:ascii="Times New Roman" w:hAnsi="Times New Roman" w:cs="Times New Roman"/>
                <w:color w:val="000000" w:themeColor="text1"/>
              </w:rPr>
              <w:t xml:space="preserve">(D) of section </w:t>
            </w:r>
            <w:hyperlink r:id="rId133" w:history="1">
              <w:r w:rsidRPr="004973BD">
                <w:rPr>
                  <w:rStyle w:val="Hyperlink"/>
                  <w:rFonts w:ascii="Times New Roman" w:hAnsi="Times New Roman" w:cs="Times New Roman"/>
                </w:rPr>
                <w:t>3314.02</w:t>
              </w:r>
            </w:hyperlink>
            <w:r w:rsidRPr="004973BD">
              <w:rPr>
                <w:rFonts w:ascii="Times New Roman" w:hAnsi="Times New Roman" w:cs="Times New Roman"/>
                <w:color w:val="000000" w:themeColor="text1"/>
              </w:rPr>
              <w:t xml:space="preserve"> of the Revised Code if the mission of the school is solely to serve dropouts, the contract shall be void.</w:t>
            </w:r>
          </w:p>
        </w:tc>
        <w:tc>
          <w:tcPr>
            <w:tcW w:w="2065" w:type="dxa"/>
            <w:tcBorders>
              <w:top w:val="nil"/>
              <w:left w:val="nil"/>
              <w:bottom w:val="single" w:sz="4" w:space="0" w:color="auto"/>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single" w:sz="4" w:space="0" w:color="auto"/>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619"/>
        </w:trPr>
        <w:tc>
          <w:tcPr>
            <w:tcW w:w="540" w:type="dxa"/>
            <w:tcBorders>
              <w:top w:val="nil"/>
              <w:left w:val="single" w:sz="4" w:space="0" w:color="auto"/>
              <w:bottom w:val="single" w:sz="4" w:space="0" w:color="auto"/>
              <w:right w:val="nil"/>
            </w:tcBorders>
            <w:shd w:val="clear" w:color="auto" w:fill="auto"/>
            <w:hideMark/>
          </w:tcPr>
          <w:p w:rsidR="00292DC4" w:rsidRPr="004973BD" w:rsidRDefault="00292DC4" w:rsidP="00292DC4">
            <w:pPr>
              <w:spacing w:after="0" w:line="240" w:lineRule="auto"/>
              <w:ind w:right="-120"/>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(26)</w:t>
            </w:r>
          </w:p>
        </w:tc>
        <w:tc>
          <w:tcPr>
            <w:tcW w:w="9990" w:type="dxa"/>
            <w:gridSpan w:val="2"/>
            <w:tcBorders>
              <w:top w:val="single" w:sz="4" w:space="0" w:color="auto"/>
              <w:left w:val="nil"/>
              <w:bottom w:val="single" w:sz="4" w:space="0" w:color="auto"/>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hAnsi="Times New Roman" w:cs="Times New Roman"/>
                <w:color w:val="000000" w:themeColor="text1"/>
              </w:rPr>
              <w:t xml:space="preserve">Whether the school’s governing authority is planning to seek designation for the school as a STEM school equivalent under section </w:t>
            </w:r>
            <w:hyperlink r:id="rId134" w:history="1">
              <w:r w:rsidRPr="004973BD">
                <w:rPr>
                  <w:rStyle w:val="Hyperlink"/>
                  <w:rFonts w:ascii="Times New Roman" w:hAnsi="Times New Roman" w:cs="Times New Roman"/>
                </w:rPr>
                <w:t>3326.032</w:t>
              </w:r>
            </w:hyperlink>
            <w:r w:rsidRPr="004973BD">
              <w:rPr>
                <w:rFonts w:ascii="Times New Roman" w:hAnsi="Times New Roman" w:cs="Times New Roman"/>
                <w:color w:val="000000" w:themeColor="text1"/>
              </w:rPr>
              <w:t xml:space="preserve"> of the Revised Code;</w:t>
            </w:r>
          </w:p>
        </w:tc>
        <w:tc>
          <w:tcPr>
            <w:tcW w:w="2065" w:type="dxa"/>
            <w:tcBorders>
              <w:top w:val="nil"/>
              <w:left w:val="nil"/>
              <w:bottom w:val="single" w:sz="4" w:space="0" w:color="auto"/>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single" w:sz="4" w:space="0" w:color="auto"/>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59"/>
        </w:trPr>
        <w:tc>
          <w:tcPr>
            <w:tcW w:w="540" w:type="dxa"/>
            <w:tcBorders>
              <w:top w:val="nil"/>
              <w:left w:val="single" w:sz="4" w:space="0" w:color="auto"/>
              <w:bottom w:val="single" w:sz="4" w:space="0" w:color="auto"/>
              <w:right w:val="nil"/>
            </w:tcBorders>
            <w:shd w:val="clear" w:color="auto" w:fill="auto"/>
            <w:hideMark/>
          </w:tcPr>
          <w:p w:rsidR="00292DC4" w:rsidRPr="004973BD" w:rsidRDefault="00292DC4" w:rsidP="00292DC4">
            <w:pPr>
              <w:spacing w:after="0" w:line="240" w:lineRule="auto"/>
              <w:ind w:right="-120"/>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(27)</w:t>
            </w:r>
          </w:p>
        </w:tc>
        <w:tc>
          <w:tcPr>
            <w:tcW w:w="9990" w:type="dxa"/>
            <w:gridSpan w:val="2"/>
            <w:tcBorders>
              <w:top w:val="single" w:sz="4" w:space="0" w:color="auto"/>
              <w:left w:val="nil"/>
              <w:bottom w:val="single" w:sz="4" w:space="0" w:color="auto"/>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That the school’s attendance and participation policies will be available for public inspection;</w:t>
            </w:r>
          </w:p>
        </w:tc>
        <w:tc>
          <w:tcPr>
            <w:tcW w:w="2065" w:type="dxa"/>
            <w:tcBorders>
              <w:top w:val="nil"/>
              <w:left w:val="nil"/>
              <w:bottom w:val="single" w:sz="4" w:space="0" w:color="auto"/>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single" w:sz="4" w:space="0" w:color="auto"/>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1187"/>
        </w:trPr>
        <w:tc>
          <w:tcPr>
            <w:tcW w:w="540" w:type="dxa"/>
            <w:tcBorders>
              <w:top w:val="nil"/>
              <w:left w:val="single" w:sz="4" w:space="0" w:color="auto"/>
              <w:bottom w:val="single" w:sz="4" w:space="0" w:color="auto"/>
              <w:right w:val="nil"/>
            </w:tcBorders>
            <w:shd w:val="clear" w:color="auto" w:fill="auto"/>
            <w:hideMark/>
          </w:tcPr>
          <w:p w:rsidR="00292DC4" w:rsidRPr="004973BD" w:rsidRDefault="00292DC4" w:rsidP="00292DC4">
            <w:pPr>
              <w:spacing w:after="0" w:line="240" w:lineRule="auto"/>
              <w:ind w:right="-120"/>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(28)</w:t>
            </w:r>
          </w:p>
        </w:tc>
        <w:tc>
          <w:tcPr>
            <w:tcW w:w="9990" w:type="dxa"/>
            <w:gridSpan w:val="2"/>
            <w:tcBorders>
              <w:top w:val="single" w:sz="4" w:space="0" w:color="auto"/>
              <w:left w:val="nil"/>
              <w:bottom w:val="single" w:sz="4" w:space="0" w:color="auto"/>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That the school’s attendance and participation records shall be made available to the department of education, auditor of state, and school’s sponsor to the extent permitted under and in accordance with the “Family Educational Rights and Privacy Act of 1974.” 88 Stat. 571. 20 U.S.C. 1232g. as amended, and any regulations promulgated under the act, </w:t>
            </w:r>
            <w:r w:rsidRPr="004973BD">
              <w:rPr>
                <w:rFonts w:ascii="Times New Roman" w:hAnsi="Times New Roman" w:cs="Times New Roman"/>
                <w:color w:val="000000" w:themeColor="text1"/>
              </w:rPr>
              <w:t>and section</w:t>
            </w:r>
            <w:r w:rsidRPr="004973BD">
              <w:rPr>
                <w:rFonts w:ascii="Times New Roman" w:hAnsi="Times New Roman" w:cs="Times New Roman"/>
              </w:rPr>
              <w:t xml:space="preserve"> </w:t>
            </w:r>
            <w:hyperlink r:id="rId135" w:history="1">
              <w:r w:rsidRPr="004973BD">
                <w:rPr>
                  <w:rStyle w:val="Hyperlink"/>
                  <w:rFonts w:ascii="Times New Roman" w:hAnsi="Times New Roman" w:cs="Times New Roman"/>
                </w:rPr>
                <w:t>3319.321</w:t>
              </w:r>
            </w:hyperlink>
            <w:r w:rsidRPr="004973BD">
              <w:rPr>
                <w:rFonts w:ascii="Times New Roman" w:hAnsi="Times New Roman" w:cs="Times New Roman"/>
                <w:color w:val="000000" w:themeColor="text1"/>
              </w:rPr>
              <w:t xml:space="preserve"> of the Revised Code;</w:t>
            </w:r>
          </w:p>
        </w:tc>
        <w:tc>
          <w:tcPr>
            <w:tcW w:w="2065" w:type="dxa"/>
            <w:tcBorders>
              <w:top w:val="nil"/>
              <w:left w:val="nil"/>
              <w:bottom w:val="single" w:sz="4" w:space="0" w:color="auto"/>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single" w:sz="4" w:space="0" w:color="auto"/>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503"/>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ind w:right="-120"/>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(29)</w:t>
            </w:r>
          </w:p>
        </w:tc>
        <w:tc>
          <w:tcPr>
            <w:tcW w:w="9990" w:type="dxa"/>
            <w:gridSpan w:val="2"/>
            <w:tcBorders>
              <w:top w:val="single" w:sz="4" w:space="0" w:color="auto"/>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hAnsi="Times New Roman" w:cs="Times New Roman"/>
                <w:color w:val="000000" w:themeColor="text1"/>
              </w:rPr>
              <w:t xml:space="preserve">If a school operates using the blended learning model, as defined in section </w:t>
            </w:r>
            <w:hyperlink r:id="rId136" w:history="1">
              <w:r w:rsidRPr="004973BD">
                <w:rPr>
                  <w:rStyle w:val="Hyperlink"/>
                  <w:rFonts w:ascii="Times New Roman" w:hAnsi="Times New Roman" w:cs="Times New Roman"/>
                </w:rPr>
                <w:t>3301.079</w:t>
              </w:r>
            </w:hyperlink>
            <w:r w:rsidRPr="004973BD">
              <w:rPr>
                <w:rFonts w:ascii="Times New Roman" w:hAnsi="Times New Roman" w:cs="Times New Roman"/>
                <w:color w:val="000000" w:themeColor="text1"/>
              </w:rPr>
              <w:t xml:space="preserve"> of the Revised Code, all of the following information:</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p>
        </w:tc>
      </w:tr>
      <w:tr w:rsidR="00292DC4" w:rsidRPr="004973BD" w:rsidTr="0084182A">
        <w:trPr>
          <w:trHeight w:val="252"/>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ind w:right="-120"/>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(a)</w:t>
            </w: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An indication of what blended learning model or models will be used;</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00CB5A6C">
              <w:rPr>
                <w:rFonts w:ascii="Times New Roman" w:hAnsi="Times New Roman" w:cs="Times New Roman"/>
                <w:b/>
              </w:rPr>
              <w:t> </w:t>
            </w:r>
            <w:r w:rsidR="00CB5A6C">
              <w:rPr>
                <w:rFonts w:ascii="Times New Roman" w:hAnsi="Times New Roman" w:cs="Times New Roman"/>
                <w:b/>
              </w:rPr>
              <w:t> </w:t>
            </w:r>
            <w:r w:rsidR="00CB5A6C">
              <w:rPr>
                <w:rFonts w:ascii="Times New Roman" w:hAnsi="Times New Roman" w:cs="Times New Roman"/>
                <w:b/>
              </w:rPr>
              <w:t> </w:t>
            </w:r>
            <w:r w:rsidR="00CB5A6C">
              <w:rPr>
                <w:rFonts w:ascii="Times New Roman" w:hAnsi="Times New Roman" w:cs="Times New Roman"/>
                <w:b/>
              </w:rPr>
              <w:t> </w:t>
            </w:r>
            <w:r w:rsidR="00CB5A6C">
              <w:rPr>
                <w:rFonts w:ascii="Times New Roman" w:hAnsi="Times New Roman" w:cs="Times New Roman"/>
                <w:b/>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ed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27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ind w:right="-120"/>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(b)</w:t>
            </w: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A description of how student instructional needs will be determined and documented;</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ind w:right="-120"/>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(c)</w:t>
            </w: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The method to be used for determining competency, granting credit, and promoting students to a higher-grade level;</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ind w:right="-120"/>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(d)</w:t>
            </w: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The school’s attendance requirements, including how the school will document participation in learning opportunities;</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252"/>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ind w:right="-120"/>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(e)</w:t>
            </w: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A statement describing how student progress will be monitored;</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27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ind w:right="-120"/>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(f)</w:t>
            </w: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A statement describing how private student data will be protected;</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60"/>
        </w:trPr>
        <w:tc>
          <w:tcPr>
            <w:tcW w:w="540" w:type="dxa"/>
            <w:tcBorders>
              <w:top w:val="nil"/>
              <w:left w:val="single" w:sz="4" w:space="0" w:color="auto"/>
              <w:bottom w:val="single" w:sz="4" w:space="0" w:color="auto"/>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single" w:sz="4" w:space="0" w:color="auto"/>
              <w:right w:val="nil"/>
            </w:tcBorders>
            <w:shd w:val="clear" w:color="auto" w:fill="auto"/>
            <w:hideMark/>
          </w:tcPr>
          <w:p w:rsidR="00292DC4" w:rsidRPr="004973BD" w:rsidRDefault="00292DC4" w:rsidP="00292DC4">
            <w:pPr>
              <w:spacing w:after="0" w:line="240" w:lineRule="auto"/>
              <w:ind w:right="-120"/>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(g)</w:t>
            </w:r>
          </w:p>
        </w:tc>
        <w:tc>
          <w:tcPr>
            <w:tcW w:w="9540" w:type="dxa"/>
            <w:tcBorders>
              <w:top w:val="nil"/>
              <w:left w:val="nil"/>
              <w:bottom w:val="single" w:sz="4" w:space="0" w:color="auto"/>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A description of the professional development activities that will be offered to teachers.</w:t>
            </w:r>
          </w:p>
        </w:tc>
        <w:tc>
          <w:tcPr>
            <w:tcW w:w="2065" w:type="dxa"/>
            <w:tcBorders>
              <w:top w:val="nil"/>
              <w:left w:val="nil"/>
              <w:bottom w:val="single" w:sz="4" w:space="0" w:color="auto"/>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single" w:sz="4" w:space="0" w:color="auto"/>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647"/>
        </w:trPr>
        <w:tc>
          <w:tcPr>
            <w:tcW w:w="540" w:type="dxa"/>
            <w:tcBorders>
              <w:top w:val="nil"/>
              <w:left w:val="single" w:sz="4" w:space="0" w:color="auto"/>
              <w:bottom w:val="single" w:sz="4" w:space="0" w:color="auto"/>
              <w:right w:val="nil"/>
            </w:tcBorders>
            <w:shd w:val="clear" w:color="auto" w:fill="auto"/>
            <w:hideMark/>
          </w:tcPr>
          <w:p w:rsidR="00292DC4" w:rsidRPr="004973BD" w:rsidRDefault="00292DC4" w:rsidP="00292DC4">
            <w:pPr>
              <w:spacing w:after="0" w:line="240" w:lineRule="auto"/>
              <w:ind w:right="-120"/>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(30)</w:t>
            </w:r>
          </w:p>
        </w:tc>
        <w:tc>
          <w:tcPr>
            <w:tcW w:w="9990" w:type="dxa"/>
            <w:gridSpan w:val="2"/>
            <w:tcBorders>
              <w:top w:val="single" w:sz="4" w:space="0" w:color="auto"/>
              <w:left w:val="nil"/>
              <w:bottom w:val="single" w:sz="4" w:space="0" w:color="auto"/>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A provision requiring that all moneys the school’s operator loans to the school, including facilities loans or cash flow assistance, must be accounted for, documented, and bear interest at a fair market rate.</w:t>
            </w:r>
          </w:p>
        </w:tc>
        <w:tc>
          <w:tcPr>
            <w:tcW w:w="2065" w:type="dxa"/>
            <w:tcBorders>
              <w:top w:val="nil"/>
              <w:left w:val="nil"/>
              <w:bottom w:val="single" w:sz="4" w:space="0" w:color="auto"/>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single" w:sz="4" w:space="0" w:color="auto"/>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900"/>
        </w:trPr>
        <w:tc>
          <w:tcPr>
            <w:tcW w:w="540" w:type="dxa"/>
            <w:tcBorders>
              <w:top w:val="single" w:sz="4" w:space="0" w:color="auto"/>
              <w:left w:val="single" w:sz="4" w:space="0" w:color="auto"/>
              <w:bottom w:val="single" w:sz="4" w:space="0" w:color="auto"/>
              <w:right w:val="nil"/>
            </w:tcBorders>
            <w:shd w:val="clear" w:color="auto" w:fill="auto"/>
            <w:hideMark/>
          </w:tcPr>
          <w:p w:rsidR="00292DC4" w:rsidRPr="004973BD" w:rsidRDefault="00292DC4" w:rsidP="00292DC4">
            <w:pPr>
              <w:spacing w:after="0" w:line="240" w:lineRule="auto"/>
              <w:ind w:right="-120"/>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(31)</w:t>
            </w:r>
          </w:p>
        </w:tc>
        <w:tc>
          <w:tcPr>
            <w:tcW w:w="9990" w:type="dxa"/>
            <w:gridSpan w:val="2"/>
            <w:tcBorders>
              <w:top w:val="single" w:sz="4" w:space="0" w:color="auto"/>
              <w:left w:val="nil"/>
              <w:bottom w:val="single" w:sz="4" w:space="0" w:color="auto"/>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A provision requiring that, if the governing authority contracts with an attorney, accountant, or entity specializing in audits, the attorney, accountant, or entity shall be independent from the operator with which the school has contracted.</w:t>
            </w:r>
          </w:p>
        </w:tc>
        <w:tc>
          <w:tcPr>
            <w:tcW w:w="2065" w:type="dxa"/>
            <w:tcBorders>
              <w:top w:val="single" w:sz="4" w:space="0" w:color="auto"/>
              <w:left w:val="nil"/>
              <w:bottom w:val="single" w:sz="4" w:space="0" w:color="auto"/>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single" w:sz="4" w:space="0" w:color="auto"/>
              <w:left w:val="nil"/>
              <w:bottom w:val="single" w:sz="4" w:space="0" w:color="auto"/>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84182A" w:rsidRPr="004973BD" w:rsidTr="0084182A">
        <w:trPr>
          <w:trHeight w:val="300"/>
        </w:trPr>
        <w:tc>
          <w:tcPr>
            <w:tcW w:w="540" w:type="dxa"/>
            <w:tcBorders>
              <w:top w:val="single" w:sz="4" w:space="0" w:color="auto"/>
              <w:right w:val="nil"/>
            </w:tcBorders>
            <w:shd w:val="clear" w:color="auto" w:fill="auto"/>
          </w:tcPr>
          <w:p w:rsidR="0084182A" w:rsidRPr="004973BD" w:rsidRDefault="0084182A" w:rsidP="00292DC4">
            <w:pPr>
              <w:spacing w:after="0" w:line="240" w:lineRule="auto"/>
              <w:jc w:val="center"/>
              <w:rPr>
                <w:rFonts w:ascii="Times New Roman" w:eastAsia="Times New Roman" w:hAnsi="Times New Roman" w:cs="Times New Roman"/>
                <w:color w:val="000000"/>
              </w:rPr>
            </w:pPr>
          </w:p>
        </w:tc>
        <w:tc>
          <w:tcPr>
            <w:tcW w:w="9990" w:type="dxa"/>
            <w:gridSpan w:val="2"/>
            <w:tcBorders>
              <w:top w:val="single" w:sz="4" w:space="0" w:color="auto"/>
              <w:left w:val="nil"/>
            </w:tcBorders>
            <w:shd w:val="clear" w:color="auto" w:fill="auto"/>
          </w:tcPr>
          <w:p w:rsidR="0084182A" w:rsidRPr="004973BD" w:rsidRDefault="0084182A" w:rsidP="00292DC4">
            <w:pPr>
              <w:spacing w:after="0" w:line="240" w:lineRule="auto"/>
              <w:rPr>
                <w:rFonts w:ascii="Times New Roman" w:eastAsia="Times New Roman" w:hAnsi="Times New Roman" w:cs="Times New Roman"/>
                <w:color w:val="000000"/>
              </w:rPr>
            </w:pPr>
          </w:p>
        </w:tc>
        <w:tc>
          <w:tcPr>
            <w:tcW w:w="2065" w:type="dxa"/>
            <w:tcBorders>
              <w:top w:val="single" w:sz="4" w:space="0" w:color="auto"/>
            </w:tcBorders>
            <w:shd w:val="clear" w:color="auto" w:fill="auto"/>
            <w:vAlign w:val="center"/>
          </w:tcPr>
          <w:p w:rsidR="0084182A" w:rsidRPr="004973BD" w:rsidRDefault="0084182A" w:rsidP="00292DC4">
            <w:pPr>
              <w:spacing w:after="0" w:line="240" w:lineRule="auto"/>
              <w:jc w:val="center"/>
              <w:rPr>
                <w:rFonts w:ascii="Times New Roman" w:eastAsia="Times New Roman" w:hAnsi="Times New Roman" w:cs="Times New Roman"/>
                <w:color w:val="000000"/>
              </w:rPr>
            </w:pPr>
          </w:p>
        </w:tc>
        <w:tc>
          <w:tcPr>
            <w:tcW w:w="2165" w:type="dxa"/>
            <w:tcBorders>
              <w:top w:val="single" w:sz="4" w:space="0" w:color="auto"/>
            </w:tcBorders>
            <w:shd w:val="clear" w:color="auto" w:fill="auto"/>
            <w:vAlign w:val="center"/>
          </w:tcPr>
          <w:p w:rsidR="0084182A" w:rsidRPr="004973BD" w:rsidRDefault="0084182A" w:rsidP="00292DC4">
            <w:pPr>
              <w:spacing w:after="0" w:line="240" w:lineRule="auto"/>
              <w:jc w:val="center"/>
              <w:rPr>
                <w:rFonts w:ascii="Times New Roman" w:eastAsia="Times New Roman" w:hAnsi="Times New Roman" w:cs="Times New Roman"/>
                <w:color w:val="000000"/>
              </w:rPr>
            </w:pPr>
          </w:p>
        </w:tc>
      </w:tr>
      <w:tr w:rsidR="00292DC4" w:rsidRPr="004973BD" w:rsidTr="0084182A">
        <w:trPr>
          <w:trHeight w:val="300"/>
        </w:trPr>
        <w:tc>
          <w:tcPr>
            <w:tcW w:w="540" w:type="dxa"/>
            <w:tcBorders>
              <w:left w:val="single" w:sz="4" w:space="0" w:color="auto"/>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B)</w:t>
            </w:r>
          </w:p>
        </w:tc>
        <w:tc>
          <w:tcPr>
            <w:tcW w:w="9990" w:type="dxa"/>
            <w:gridSpan w:val="2"/>
            <w:tcBorders>
              <w:left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The community school shall also submit to the sponsor a comprehensive plan for the school. The plan shall specify the following:</w:t>
            </w:r>
          </w:p>
        </w:tc>
        <w:tc>
          <w:tcPr>
            <w:tcW w:w="2065" w:type="dxa"/>
            <w:tcBorders>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2165" w:type="dxa"/>
            <w:tcBorders>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p>
        </w:tc>
      </w:tr>
      <w:tr w:rsidR="00292DC4" w:rsidRPr="004973BD" w:rsidTr="0084182A">
        <w:trPr>
          <w:trHeight w:val="300"/>
        </w:trPr>
        <w:tc>
          <w:tcPr>
            <w:tcW w:w="540" w:type="dxa"/>
            <w:tcBorders>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left w:val="nil"/>
              <w:bottom w:val="nil"/>
              <w:right w:val="nil"/>
            </w:tcBorders>
            <w:shd w:val="clear" w:color="auto" w:fill="auto"/>
            <w:hideMark/>
          </w:tcPr>
          <w:p w:rsidR="00292DC4" w:rsidRPr="004973BD" w:rsidRDefault="00292DC4" w:rsidP="00292DC4">
            <w:pPr>
              <w:spacing w:after="0" w:line="240" w:lineRule="auto"/>
              <w:ind w:right="-120"/>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(1)</w:t>
            </w:r>
          </w:p>
        </w:tc>
        <w:tc>
          <w:tcPr>
            <w:tcW w:w="9540" w:type="dxa"/>
            <w:tcBorders>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The process by which the governing authority will be selected in the future;</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0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ind w:right="-120"/>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(2)</w:t>
            </w: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The management and administration of the school;</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783"/>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ind w:right="-120"/>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(3)</w:t>
            </w: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If the community school is a currently existing public school or educational service center building, alternative arrangements for current public-school students who choose not to attend the converted school and for teachers who choose not to teach in the school or building after conversion;</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0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ind w:right="-120"/>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(4)</w:t>
            </w: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The instructional program and educational philosophy of the school; </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30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ind w:right="-120"/>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(5)</w:t>
            </w: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Internal financial controls.</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603"/>
        </w:trPr>
        <w:tc>
          <w:tcPr>
            <w:tcW w:w="10530" w:type="dxa"/>
            <w:gridSpan w:val="3"/>
            <w:tcBorders>
              <w:top w:val="nil"/>
              <w:left w:val="single" w:sz="4" w:space="0" w:color="auto"/>
              <w:bottom w:val="single" w:sz="4" w:space="0" w:color="auto"/>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When submitting the plan under this division, the school shall also submit copies of all policies and procedures regarding internal financial controls adopted by the governing authority of the school.</w:t>
            </w:r>
          </w:p>
        </w:tc>
        <w:tc>
          <w:tcPr>
            <w:tcW w:w="2065" w:type="dxa"/>
            <w:tcBorders>
              <w:top w:val="nil"/>
              <w:left w:val="nil"/>
              <w:bottom w:val="single" w:sz="4" w:space="0" w:color="auto"/>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single" w:sz="4" w:space="0" w:color="auto"/>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1610"/>
        </w:trPr>
        <w:tc>
          <w:tcPr>
            <w:tcW w:w="540" w:type="dxa"/>
            <w:tcBorders>
              <w:top w:val="nil"/>
              <w:left w:val="single" w:sz="4" w:space="0" w:color="auto"/>
              <w:bottom w:val="single" w:sz="4" w:space="0" w:color="auto"/>
              <w:right w:val="nil"/>
            </w:tcBorders>
            <w:shd w:val="clear" w:color="auto" w:fill="auto"/>
            <w:hideMark/>
          </w:tcPr>
          <w:p w:rsidR="00292DC4" w:rsidRPr="004973BD" w:rsidRDefault="00292DC4" w:rsidP="00292DC4">
            <w:pPr>
              <w:spacing w:after="0" w:line="240" w:lineRule="auto"/>
              <w:ind w:right="-30"/>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(C)</w:t>
            </w:r>
          </w:p>
        </w:tc>
        <w:tc>
          <w:tcPr>
            <w:tcW w:w="9990" w:type="dxa"/>
            <w:gridSpan w:val="2"/>
            <w:tcBorders>
              <w:top w:val="single" w:sz="4" w:space="0" w:color="auto"/>
              <w:left w:val="nil"/>
              <w:bottom w:val="single" w:sz="4" w:space="0" w:color="auto"/>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hAnsi="Times New Roman" w:cs="Times New Roman"/>
                <w:color w:val="000000" w:themeColor="text1"/>
              </w:rPr>
              <w:t xml:space="preserve">A contract entered into under section </w:t>
            </w:r>
            <w:hyperlink r:id="rId137" w:history="1">
              <w:r w:rsidRPr="004973BD">
                <w:rPr>
                  <w:rStyle w:val="Hyperlink"/>
                  <w:rFonts w:ascii="Times New Roman" w:hAnsi="Times New Roman" w:cs="Times New Roman"/>
                </w:rPr>
                <w:t>3314.02</w:t>
              </w:r>
            </w:hyperlink>
            <w:r w:rsidRPr="004973BD">
              <w:rPr>
                <w:rFonts w:ascii="Times New Roman" w:hAnsi="Times New Roman" w:cs="Times New Roman"/>
                <w:color w:val="000000" w:themeColor="text1"/>
              </w:rPr>
              <w:t xml:space="preserve"> of the Revised Code between a sponsor and the governing authority of a community school may provide for the community school governing authority to make payments to the sponsor, which is hereby authorized to receive such payments as set forth in the contract between the governing authority and the sponsor. The total amount of such payments for monitoring, oversight and technical assistance of the school </w:t>
            </w:r>
            <w:r w:rsidRPr="004973BD">
              <w:rPr>
                <w:rFonts w:ascii="Times New Roman" w:hAnsi="Times New Roman" w:cs="Times New Roman"/>
                <w:color w:val="000000" w:themeColor="text1"/>
                <w:u w:val="single"/>
              </w:rPr>
              <w:t>shall not exceed three percent</w:t>
            </w:r>
            <w:r w:rsidRPr="004973BD">
              <w:rPr>
                <w:rFonts w:ascii="Times New Roman" w:hAnsi="Times New Roman" w:cs="Times New Roman"/>
                <w:color w:val="000000" w:themeColor="text1"/>
              </w:rPr>
              <w:t xml:space="preserve"> of the total amount of payments for operating expenses that the school receives from the state.</w:t>
            </w:r>
          </w:p>
        </w:tc>
        <w:tc>
          <w:tcPr>
            <w:tcW w:w="2065" w:type="dxa"/>
            <w:tcBorders>
              <w:top w:val="nil"/>
              <w:left w:val="nil"/>
              <w:bottom w:val="single" w:sz="4" w:space="0" w:color="auto"/>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single" w:sz="4" w:space="0" w:color="auto"/>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80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ind w:right="-30"/>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(D)</w:t>
            </w:r>
          </w:p>
        </w:tc>
        <w:tc>
          <w:tcPr>
            <w:tcW w:w="9990" w:type="dxa"/>
            <w:gridSpan w:val="2"/>
            <w:tcBorders>
              <w:top w:val="single" w:sz="4" w:space="0" w:color="auto"/>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hAnsi="Times New Roman" w:cs="Times New Roman"/>
                <w:color w:val="000000" w:themeColor="text1"/>
              </w:rPr>
              <w:t xml:space="preserve">The contract shall specify the duties of the sponsor which shall be in accordance with the written agreement entered into with the department of education under division (B) of section </w:t>
            </w:r>
            <w:hyperlink r:id="rId138" w:history="1">
              <w:r w:rsidRPr="004973BD">
                <w:rPr>
                  <w:rStyle w:val="Hyperlink"/>
                  <w:rFonts w:ascii="Times New Roman" w:hAnsi="Times New Roman" w:cs="Times New Roman"/>
                </w:rPr>
                <w:t>3314.015</w:t>
              </w:r>
            </w:hyperlink>
            <w:r w:rsidRPr="004973BD">
              <w:rPr>
                <w:rFonts w:ascii="Times New Roman" w:hAnsi="Times New Roman" w:cs="Times New Roman"/>
                <w:color w:val="000000" w:themeColor="text1"/>
              </w:rPr>
              <w:t xml:space="preserve"> of the Revised Code and shall include the following:</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p>
        </w:tc>
      </w:tr>
      <w:tr w:rsidR="00292DC4" w:rsidRPr="004973BD" w:rsidTr="0084182A">
        <w:trPr>
          <w:trHeight w:val="549"/>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ind w:right="-120"/>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(1)</w:t>
            </w: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Monitor the community school’s compliance with all laws applicable to the school and with the terms of the contract;</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540"/>
        </w:trPr>
        <w:tc>
          <w:tcPr>
            <w:tcW w:w="540" w:type="dxa"/>
            <w:tcBorders>
              <w:top w:val="nil"/>
              <w:left w:val="single" w:sz="4" w:space="0" w:color="auto"/>
              <w:bottom w:val="nil"/>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nil"/>
              <w:right w:val="nil"/>
            </w:tcBorders>
            <w:shd w:val="clear" w:color="auto" w:fill="auto"/>
            <w:hideMark/>
          </w:tcPr>
          <w:p w:rsidR="00292DC4" w:rsidRPr="004973BD" w:rsidRDefault="00292DC4" w:rsidP="00292DC4">
            <w:pPr>
              <w:spacing w:after="0" w:line="240" w:lineRule="auto"/>
              <w:ind w:right="-120"/>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(2)</w:t>
            </w:r>
          </w:p>
        </w:tc>
        <w:tc>
          <w:tcPr>
            <w:tcW w:w="9540" w:type="dxa"/>
            <w:tcBorders>
              <w:top w:val="nil"/>
              <w:left w:val="nil"/>
              <w:bottom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Monitor and evaluate the academic and fiscal performance and the organization and operation of the community school on at least an annual basis;</w:t>
            </w:r>
          </w:p>
        </w:tc>
        <w:tc>
          <w:tcPr>
            <w:tcW w:w="2065" w:type="dxa"/>
            <w:tcBorders>
              <w:top w:val="nil"/>
              <w:left w:val="nil"/>
              <w:bottom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612"/>
        </w:trPr>
        <w:tc>
          <w:tcPr>
            <w:tcW w:w="540" w:type="dxa"/>
            <w:tcBorders>
              <w:top w:val="nil"/>
              <w:left w:val="single" w:sz="4" w:space="0" w:color="auto"/>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right w:val="nil"/>
            </w:tcBorders>
            <w:shd w:val="clear" w:color="auto" w:fill="auto"/>
            <w:hideMark/>
          </w:tcPr>
          <w:p w:rsidR="00292DC4" w:rsidRPr="004973BD" w:rsidRDefault="00292DC4" w:rsidP="00292DC4">
            <w:pPr>
              <w:spacing w:after="0" w:line="240" w:lineRule="auto"/>
              <w:ind w:right="-75"/>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(3)</w:t>
            </w:r>
          </w:p>
        </w:tc>
        <w:tc>
          <w:tcPr>
            <w:tcW w:w="9540" w:type="dxa"/>
            <w:tcBorders>
              <w:top w:val="nil"/>
              <w:left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Report on an annual basis the results of the evaluation conducted under division (D)(2) of this section to the department of education and to the parents of students enrolled in the community school;</w:t>
            </w:r>
          </w:p>
        </w:tc>
        <w:tc>
          <w:tcPr>
            <w:tcW w:w="2065" w:type="dxa"/>
            <w:tcBorders>
              <w:top w:val="nil"/>
              <w:left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504"/>
        </w:trPr>
        <w:tc>
          <w:tcPr>
            <w:tcW w:w="540" w:type="dxa"/>
            <w:tcBorders>
              <w:top w:val="nil"/>
              <w:left w:val="single" w:sz="4" w:space="0" w:color="auto"/>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right w:val="nil"/>
            </w:tcBorders>
            <w:shd w:val="clear" w:color="auto" w:fill="auto"/>
            <w:hideMark/>
          </w:tcPr>
          <w:p w:rsidR="00292DC4" w:rsidRPr="004973BD" w:rsidRDefault="00292DC4" w:rsidP="00292DC4">
            <w:pPr>
              <w:spacing w:after="0" w:line="240" w:lineRule="auto"/>
              <w:ind w:right="-75"/>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(4)</w:t>
            </w:r>
          </w:p>
        </w:tc>
        <w:tc>
          <w:tcPr>
            <w:tcW w:w="9540" w:type="dxa"/>
            <w:tcBorders>
              <w:top w:val="nil"/>
              <w:left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Provide technical assistance to the community school in complying with laws applicable to the school and terms of the contract;</w:t>
            </w:r>
          </w:p>
        </w:tc>
        <w:tc>
          <w:tcPr>
            <w:tcW w:w="2065" w:type="dxa"/>
            <w:tcBorders>
              <w:top w:val="nil"/>
              <w:left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1350"/>
        </w:trPr>
        <w:tc>
          <w:tcPr>
            <w:tcW w:w="540" w:type="dxa"/>
            <w:tcBorders>
              <w:left w:val="single" w:sz="4" w:space="0" w:color="auto"/>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left w:val="nil"/>
              <w:right w:val="nil"/>
            </w:tcBorders>
            <w:shd w:val="clear" w:color="auto" w:fill="auto"/>
            <w:hideMark/>
          </w:tcPr>
          <w:p w:rsidR="00292DC4" w:rsidRPr="004973BD" w:rsidRDefault="00292DC4" w:rsidP="00292DC4">
            <w:pPr>
              <w:spacing w:after="0" w:line="240" w:lineRule="auto"/>
              <w:ind w:right="-75"/>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(5)</w:t>
            </w:r>
          </w:p>
        </w:tc>
        <w:tc>
          <w:tcPr>
            <w:tcW w:w="9540" w:type="dxa"/>
            <w:tcBorders>
              <w:left w:val="nil"/>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Take steps to intervene in the school's operation to correct problems in the school's overall performance, declare the school to be on probationary status pursuant to section </w:t>
            </w:r>
            <w:hyperlink r:id="rId139" w:history="1">
              <w:r w:rsidRPr="004973BD">
                <w:rPr>
                  <w:rStyle w:val="Hyperlink"/>
                  <w:rFonts w:ascii="Times New Roman" w:hAnsi="Times New Roman" w:cs="Times New Roman"/>
                </w:rPr>
                <w:t>3314.073</w:t>
              </w:r>
            </w:hyperlink>
            <w:r w:rsidRPr="004973BD">
              <w:rPr>
                <w:rFonts w:ascii="Times New Roman" w:hAnsi="Times New Roman" w:cs="Times New Roman"/>
                <w:color w:val="000000" w:themeColor="text1"/>
              </w:rPr>
              <w:t xml:space="preserve"> of the Revised Code, suspend the operation of the school pursuant to section </w:t>
            </w:r>
            <w:hyperlink r:id="rId140" w:history="1">
              <w:r w:rsidRPr="004973BD">
                <w:rPr>
                  <w:rStyle w:val="Hyperlink"/>
                  <w:rFonts w:ascii="Times New Roman" w:hAnsi="Times New Roman" w:cs="Times New Roman"/>
                </w:rPr>
                <w:t>3314.072</w:t>
              </w:r>
            </w:hyperlink>
            <w:r w:rsidRPr="004973BD">
              <w:rPr>
                <w:rFonts w:ascii="Times New Roman" w:hAnsi="Times New Roman" w:cs="Times New Roman"/>
                <w:color w:val="000000" w:themeColor="text1"/>
              </w:rPr>
              <w:t xml:space="preserve"> of the Revised Code, or terminate the contract of the school pursuant to section </w:t>
            </w:r>
            <w:hyperlink r:id="rId141" w:history="1">
              <w:r w:rsidRPr="004973BD">
                <w:rPr>
                  <w:rStyle w:val="Hyperlink"/>
                  <w:rFonts w:ascii="Times New Roman" w:hAnsi="Times New Roman" w:cs="Times New Roman"/>
                </w:rPr>
                <w:t>3314.07</w:t>
              </w:r>
            </w:hyperlink>
            <w:r w:rsidRPr="004973BD">
              <w:rPr>
                <w:rFonts w:ascii="Times New Roman" w:hAnsi="Times New Roman" w:cs="Times New Roman"/>
                <w:color w:val="000000" w:themeColor="text1"/>
              </w:rPr>
              <w:t xml:space="preserve"> </w:t>
            </w:r>
            <w:r w:rsidRPr="004973BD">
              <w:rPr>
                <w:rFonts w:ascii="Times New Roman" w:eastAsia="Times New Roman" w:hAnsi="Times New Roman" w:cs="Times New Roman"/>
                <w:color w:val="000000"/>
              </w:rPr>
              <w:t xml:space="preserve">of the Revised Code as determined necessary by the sponsor; </w:t>
            </w:r>
          </w:p>
        </w:tc>
        <w:tc>
          <w:tcPr>
            <w:tcW w:w="2065" w:type="dxa"/>
            <w:tcBorders>
              <w:left w:val="nil"/>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left w:val="nil"/>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540"/>
        </w:trPr>
        <w:tc>
          <w:tcPr>
            <w:tcW w:w="540" w:type="dxa"/>
            <w:tcBorders>
              <w:top w:val="nil"/>
              <w:left w:val="single" w:sz="4" w:space="0" w:color="auto"/>
              <w:bottom w:val="single" w:sz="4" w:space="0" w:color="auto"/>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 </w:t>
            </w:r>
          </w:p>
        </w:tc>
        <w:tc>
          <w:tcPr>
            <w:tcW w:w="450" w:type="dxa"/>
            <w:tcBorders>
              <w:top w:val="nil"/>
              <w:left w:val="nil"/>
              <w:bottom w:val="single" w:sz="4" w:space="0" w:color="auto"/>
              <w:right w:val="nil"/>
            </w:tcBorders>
            <w:shd w:val="clear" w:color="auto" w:fill="auto"/>
            <w:hideMark/>
          </w:tcPr>
          <w:p w:rsidR="00292DC4" w:rsidRPr="004973BD" w:rsidRDefault="00292DC4" w:rsidP="00292DC4">
            <w:pPr>
              <w:spacing w:after="0" w:line="240" w:lineRule="auto"/>
              <w:ind w:right="-75"/>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(6)</w:t>
            </w:r>
          </w:p>
        </w:tc>
        <w:tc>
          <w:tcPr>
            <w:tcW w:w="9540" w:type="dxa"/>
            <w:tcBorders>
              <w:top w:val="nil"/>
              <w:left w:val="nil"/>
              <w:bottom w:val="single" w:sz="4" w:space="0" w:color="auto"/>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Have in place a plan of action to be undertaken in the event the community school experiences financial difficulties or closes prior to the end of a school year.</w:t>
            </w:r>
          </w:p>
        </w:tc>
        <w:tc>
          <w:tcPr>
            <w:tcW w:w="2065" w:type="dxa"/>
            <w:tcBorders>
              <w:top w:val="nil"/>
              <w:left w:val="nil"/>
              <w:bottom w:val="single" w:sz="4" w:space="0" w:color="auto"/>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single" w:sz="4" w:space="0" w:color="auto"/>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1727"/>
        </w:trPr>
        <w:tc>
          <w:tcPr>
            <w:tcW w:w="540" w:type="dxa"/>
            <w:tcBorders>
              <w:top w:val="single" w:sz="4" w:space="0" w:color="auto"/>
              <w:left w:val="single" w:sz="4" w:space="0" w:color="auto"/>
              <w:bottom w:val="single" w:sz="4" w:space="0" w:color="auto"/>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(E)</w:t>
            </w:r>
          </w:p>
        </w:tc>
        <w:tc>
          <w:tcPr>
            <w:tcW w:w="9990" w:type="dxa"/>
            <w:gridSpan w:val="2"/>
            <w:tcBorders>
              <w:top w:val="single" w:sz="4" w:space="0" w:color="auto"/>
              <w:left w:val="nil"/>
              <w:bottom w:val="single" w:sz="4" w:space="0" w:color="auto"/>
              <w:right w:val="single" w:sz="4" w:space="0" w:color="000000"/>
            </w:tcBorders>
            <w:shd w:val="clear" w:color="auto" w:fill="auto"/>
            <w:hideMark/>
          </w:tcPr>
          <w:p w:rsidR="00292DC4" w:rsidRPr="004973BD" w:rsidRDefault="00292DC4" w:rsidP="00292DC4">
            <w:pPr>
              <w:spacing w:after="0"/>
              <w:rPr>
                <w:rFonts w:ascii="Times New Roman" w:hAnsi="Times New Roman" w:cs="Times New Roman"/>
              </w:rPr>
            </w:pPr>
            <w:r w:rsidRPr="004973BD">
              <w:rPr>
                <w:rFonts w:ascii="Times New Roman" w:eastAsia="Times New Roman" w:hAnsi="Times New Roman" w:cs="Times New Roman"/>
                <w:color w:val="000000"/>
              </w:rPr>
              <w:t xml:space="preserve">Upon the expiration of a contract entered into under this section, the sponsor of a community school may, with the approval of the governing authority of the school, renew that contract for a period of time determined by the sponsor, but not ending earlier than the end of any school year, if the sponsor finds that the school’s compliance with applicable laws and terms of the contract and the school’s progress in meeting the academic goals prescribed in the contract have been satisfactory. Any contract that is renewed under this division remains subject to the provisions of sections </w:t>
            </w:r>
            <w:hyperlink r:id="rId142" w:history="1">
              <w:r w:rsidRPr="004973BD">
                <w:rPr>
                  <w:rStyle w:val="Hyperlink"/>
                  <w:rFonts w:ascii="Times New Roman" w:hAnsi="Times New Roman" w:cs="Times New Roman"/>
                </w:rPr>
                <w:t>3314.07</w:t>
              </w:r>
            </w:hyperlink>
            <w:r w:rsidRPr="004973BD">
              <w:rPr>
                <w:rFonts w:ascii="Times New Roman" w:hAnsi="Times New Roman" w:cs="Times New Roman"/>
              </w:rPr>
              <w:t xml:space="preserve">, </w:t>
            </w:r>
            <w:hyperlink r:id="rId143" w:history="1">
              <w:r w:rsidRPr="004973BD">
                <w:rPr>
                  <w:rStyle w:val="Hyperlink"/>
                  <w:rFonts w:ascii="Times New Roman" w:hAnsi="Times New Roman" w:cs="Times New Roman"/>
                </w:rPr>
                <w:t>3314.072</w:t>
              </w:r>
            </w:hyperlink>
            <w:r w:rsidRPr="004973BD">
              <w:rPr>
                <w:rFonts w:ascii="Times New Roman" w:hAnsi="Times New Roman" w:cs="Times New Roman"/>
              </w:rPr>
              <w:t xml:space="preserve">, and </w:t>
            </w:r>
            <w:hyperlink r:id="rId144" w:history="1">
              <w:r w:rsidRPr="004973BD">
                <w:rPr>
                  <w:rStyle w:val="Hyperlink"/>
                  <w:rFonts w:ascii="Times New Roman" w:hAnsi="Times New Roman" w:cs="Times New Roman"/>
                </w:rPr>
                <w:t>3314.073</w:t>
              </w:r>
            </w:hyperlink>
            <w:r w:rsidRPr="004973BD">
              <w:rPr>
                <w:rFonts w:ascii="Times New Roman" w:hAnsi="Times New Roman" w:cs="Times New Roman"/>
              </w:rPr>
              <w:t xml:space="preserve"> of the Revised Code.</w:t>
            </w:r>
          </w:p>
        </w:tc>
        <w:tc>
          <w:tcPr>
            <w:tcW w:w="2065" w:type="dxa"/>
            <w:tcBorders>
              <w:top w:val="single" w:sz="4" w:space="0" w:color="auto"/>
              <w:left w:val="nil"/>
              <w:bottom w:val="single" w:sz="4" w:space="0" w:color="auto"/>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single" w:sz="4" w:space="0" w:color="auto"/>
              <w:left w:val="nil"/>
              <w:bottom w:val="single" w:sz="4" w:space="0" w:color="auto"/>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r w:rsidR="00292DC4" w:rsidRPr="004973BD" w:rsidTr="0084182A">
        <w:trPr>
          <w:trHeight w:val="1430"/>
        </w:trPr>
        <w:tc>
          <w:tcPr>
            <w:tcW w:w="540" w:type="dxa"/>
            <w:tcBorders>
              <w:top w:val="nil"/>
              <w:left w:val="single" w:sz="4" w:space="0" w:color="auto"/>
              <w:bottom w:val="single" w:sz="4" w:space="0" w:color="auto"/>
              <w:right w:val="nil"/>
            </w:tcBorders>
            <w:shd w:val="clear" w:color="auto" w:fill="auto"/>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t>(F)</w:t>
            </w:r>
          </w:p>
        </w:tc>
        <w:tc>
          <w:tcPr>
            <w:tcW w:w="9990" w:type="dxa"/>
            <w:gridSpan w:val="2"/>
            <w:tcBorders>
              <w:top w:val="single" w:sz="4" w:space="0" w:color="auto"/>
              <w:left w:val="nil"/>
              <w:bottom w:val="single" w:sz="4" w:space="0" w:color="auto"/>
              <w:right w:val="single" w:sz="4" w:space="0" w:color="000000"/>
            </w:tcBorders>
            <w:shd w:val="clear" w:color="auto" w:fill="auto"/>
            <w:hideMark/>
          </w:tcPr>
          <w:p w:rsidR="00292DC4" w:rsidRPr="004973BD" w:rsidRDefault="00292DC4" w:rsidP="00292DC4">
            <w:pPr>
              <w:spacing w:after="0" w:line="240" w:lineRule="auto"/>
              <w:rPr>
                <w:rFonts w:ascii="Times New Roman" w:eastAsia="Times New Roman" w:hAnsi="Times New Roman" w:cs="Times New Roman"/>
                <w:color w:val="000000"/>
              </w:rPr>
            </w:pPr>
            <w:r w:rsidRPr="004973BD">
              <w:rPr>
                <w:rFonts w:ascii="Times New Roman" w:eastAsia="Times New Roman" w:hAnsi="Times New Roman" w:cs="Times New Roman"/>
                <w:color w:val="000000"/>
              </w:rPr>
              <w:t xml:space="preserve">If a community school fails to open for operation within one year after the contract entered into under this section is adopted pursuant to division (D) of section </w:t>
            </w:r>
            <w:hyperlink r:id="rId145" w:history="1">
              <w:r w:rsidRPr="004973BD">
                <w:rPr>
                  <w:rStyle w:val="Hyperlink"/>
                  <w:rFonts w:ascii="Times New Roman" w:hAnsi="Times New Roman" w:cs="Times New Roman"/>
                </w:rPr>
                <w:t>3314.02</w:t>
              </w:r>
            </w:hyperlink>
            <w:r w:rsidRPr="004973BD">
              <w:rPr>
                <w:rFonts w:ascii="Times New Roman" w:hAnsi="Times New Roman" w:cs="Times New Roman"/>
              </w:rPr>
              <w:t xml:space="preserve"> of the Revised Code or permanently closes prior to the expiration of the contract, the contract shall be void and the school shall not enter into a contract with any other sponsor. A school shall not be considered permanently closed because the operations of the school have been suspended pursuant to section </w:t>
            </w:r>
            <w:hyperlink r:id="rId146" w:history="1">
              <w:r w:rsidRPr="004973BD">
                <w:rPr>
                  <w:rStyle w:val="Hyperlink"/>
                  <w:rFonts w:ascii="Times New Roman" w:hAnsi="Times New Roman" w:cs="Times New Roman"/>
                </w:rPr>
                <w:t>3314.072</w:t>
              </w:r>
            </w:hyperlink>
            <w:r w:rsidRPr="004973BD">
              <w:rPr>
                <w:rFonts w:ascii="Times New Roman" w:hAnsi="Times New Roman" w:cs="Times New Roman"/>
              </w:rPr>
              <w:t xml:space="preserve"> of the Revised Code.</w:t>
            </w:r>
          </w:p>
        </w:tc>
        <w:tc>
          <w:tcPr>
            <w:tcW w:w="2065" w:type="dxa"/>
            <w:tcBorders>
              <w:top w:val="nil"/>
              <w:left w:val="nil"/>
              <w:bottom w:val="single" w:sz="4" w:space="0" w:color="auto"/>
              <w:right w:val="single" w:sz="4" w:space="0" w:color="auto"/>
            </w:tcBorders>
            <w:shd w:val="clear" w:color="auto" w:fill="auto"/>
            <w:vAlign w:val="center"/>
            <w:hideMark/>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hAnsi="Times New Roman" w:cs="Times New Roman"/>
                <w:b/>
              </w:rPr>
              <w:fldChar w:fldCharType="begin">
                <w:ffData>
                  <w:name w:val="Text3"/>
                  <w:enabled/>
                  <w:calcOnExit w:val="0"/>
                  <w:textInput/>
                </w:ffData>
              </w:fldChar>
            </w:r>
            <w:r w:rsidRPr="004973BD">
              <w:rPr>
                <w:rFonts w:ascii="Times New Roman" w:hAnsi="Times New Roman" w:cs="Times New Roman"/>
                <w:b/>
              </w:rPr>
              <w:instrText xml:space="preserve"> FORMTEXT </w:instrText>
            </w:r>
            <w:r w:rsidRPr="004973BD">
              <w:rPr>
                <w:rFonts w:ascii="Times New Roman" w:hAnsi="Times New Roman" w:cs="Times New Roman"/>
                <w:b/>
              </w:rPr>
            </w:r>
            <w:r w:rsidRPr="004973BD">
              <w:rPr>
                <w:rFonts w:ascii="Times New Roman" w:hAnsi="Times New Roman" w:cs="Times New Roman"/>
                <w:b/>
              </w:rPr>
              <w:fldChar w:fldCharType="separate"/>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noProof/>
              </w:rPr>
              <w:t> </w:t>
            </w:r>
            <w:r w:rsidRPr="004973BD">
              <w:rPr>
                <w:rFonts w:ascii="Times New Roman" w:hAnsi="Times New Roman" w:cs="Times New Roman"/>
                <w:b/>
              </w:rPr>
              <w:fldChar w:fldCharType="end"/>
            </w:r>
          </w:p>
        </w:tc>
        <w:tc>
          <w:tcPr>
            <w:tcW w:w="2165" w:type="dxa"/>
            <w:tcBorders>
              <w:top w:val="nil"/>
              <w:left w:val="nil"/>
              <w:bottom w:val="single" w:sz="4" w:space="0" w:color="auto"/>
              <w:right w:val="single" w:sz="4" w:space="0" w:color="auto"/>
            </w:tcBorders>
            <w:shd w:val="clear" w:color="auto" w:fill="auto"/>
            <w:vAlign w:val="center"/>
          </w:tcPr>
          <w:p w:rsidR="00292DC4" w:rsidRPr="004973BD" w:rsidRDefault="00292DC4" w:rsidP="00292DC4">
            <w:pPr>
              <w:spacing w:after="0" w:line="240" w:lineRule="auto"/>
              <w:jc w:val="center"/>
              <w:rPr>
                <w:rFonts w:ascii="Times New Roman" w:eastAsia="Times New Roman" w:hAnsi="Times New Roman" w:cs="Times New Roman"/>
                <w:color w:val="000000"/>
              </w:rPr>
            </w:pPr>
            <w:r w:rsidRPr="004973BD">
              <w:rPr>
                <w:rFonts w:ascii="Times New Roman" w:eastAsia="Times New Roman" w:hAnsi="Times New Roman" w:cs="Times New Roman"/>
                <w:color w:val="000000"/>
              </w:rPr>
              <w:fldChar w:fldCharType="begin">
                <w:ffData>
                  <w:name w:val="Check1"/>
                  <w:enabled/>
                  <w:calcOnExit w:val="0"/>
                  <w:checkBox>
                    <w:sizeAuto/>
                    <w:default w:val="0"/>
                  </w:checkBox>
                </w:ffData>
              </w:fldChar>
            </w:r>
            <w:r w:rsidRPr="004973BD">
              <w:rPr>
                <w:rFonts w:ascii="Times New Roman" w:eastAsia="Times New Roman" w:hAnsi="Times New Roman" w:cs="Times New Roman"/>
                <w:color w:val="000000"/>
              </w:rPr>
              <w:instrText xml:space="preserve"> FORMCHECKBOX </w:instrText>
            </w:r>
            <w:r w:rsidR="00A573C5">
              <w:rPr>
                <w:rFonts w:ascii="Times New Roman" w:eastAsia="Times New Roman" w:hAnsi="Times New Roman" w:cs="Times New Roman"/>
                <w:color w:val="000000"/>
              </w:rPr>
            </w:r>
            <w:r w:rsidR="00A573C5">
              <w:rPr>
                <w:rFonts w:ascii="Times New Roman" w:eastAsia="Times New Roman" w:hAnsi="Times New Roman" w:cs="Times New Roman"/>
                <w:color w:val="000000"/>
              </w:rPr>
              <w:fldChar w:fldCharType="separate"/>
            </w:r>
            <w:r w:rsidRPr="004973BD">
              <w:rPr>
                <w:rFonts w:ascii="Times New Roman" w:eastAsia="Times New Roman" w:hAnsi="Times New Roman" w:cs="Times New Roman"/>
                <w:color w:val="000000"/>
              </w:rPr>
              <w:fldChar w:fldCharType="end"/>
            </w:r>
          </w:p>
        </w:tc>
      </w:tr>
    </w:tbl>
    <w:p w:rsidR="00E750B7" w:rsidRPr="004973BD" w:rsidRDefault="00E750B7">
      <w:pPr>
        <w:rPr>
          <w:rFonts w:ascii="Times New Roman" w:hAnsi="Times New Roman" w:cs="Times New Roman"/>
        </w:rPr>
      </w:pPr>
    </w:p>
    <w:sectPr w:rsidR="00E750B7" w:rsidRPr="004973BD" w:rsidSect="00C21AEE">
      <w:headerReference w:type="default" r:id="rId147"/>
      <w:footerReference w:type="default" r:id="rId148"/>
      <w:pgSz w:w="15840" w:h="12240" w:orient="landscape" w:code="1"/>
      <w:pgMar w:top="720" w:right="720" w:bottom="720" w:left="446" w:header="288" w:footer="72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3C5" w:rsidRDefault="00A573C5" w:rsidP="0055398B">
      <w:pPr>
        <w:spacing w:after="0" w:line="240" w:lineRule="auto"/>
      </w:pPr>
      <w:r>
        <w:separator/>
      </w:r>
    </w:p>
  </w:endnote>
  <w:endnote w:type="continuationSeparator" w:id="0">
    <w:p w:rsidR="00A573C5" w:rsidRDefault="00A573C5" w:rsidP="0055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900353"/>
      <w:docPartObj>
        <w:docPartGallery w:val="Page Numbers (Bottom of Page)"/>
        <w:docPartUnique/>
      </w:docPartObj>
    </w:sdtPr>
    <w:sdtEndPr>
      <w:rPr>
        <w:noProof/>
      </w:rPr>
    </w:sdtEndPr>
    <w:sdtContent>
      <w:p w:rsidR="00C21AEE" w:rsidRDefault="00C21AEE" w:rsidP="00C21AEE">
        <w:pPr>
          <w:pStyle w:val="Footer"/>
          <w:jc w:val="right"/>
        </w:pPr>
        <w:r>
          <w:rPr>
            <w:noProof/>
          </w:rPr>
          <w:drawing>
            <wp:anchor distT="0" distB="0" distL="114300" distR="114300" simplePos="0" relativeHeight="251658240" behindDoc="1" locked="0" layoutInCell="1" allowOverlap="1" wp14:anchorId="48EA36B6" wp14:editId="5C41D076">
              <wp:simplePos x="0" y="0"/>
              <wp:positionH relativeFrom="column">
                <wp:posOffset>6253</wp:posOffset>
              </wp:positionH>
              <wp:positionV relativeFrom="paragraph">
                <wp:posOffset>-4473</wp:posOffset>
              </wp:positionV>
              <wp:extent cx="2211833" cy="333955"/>
              <wp:effectExtent l="0" t="0" r="0" b="9525"/>
              <wp:wrapTight wrapText="bothSides">
                <wp:wrapPolygon edited="0">
                  <wp:start x="0" y="0"/>
                  <wp:lineTo x="0" y="20983"/>
                  <wp:lineTo x="21395" y="20983"/>
                  <wp:lineTo x="2139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E_300dpi.jpg"/>
                      <pic:cNvPicPr/>
                    </pic:nvPicPr>
                    <pic:blipFill>
                      <a:blip r:embed="rId1">
                        <a:extLst>
                          <a:ext uri="{28A0092B-C50C-407E-A947-70E740481C1C}">
                            <a14:useLocalDpi xmlns:a14="http://schemas.microsoft.com/office/drawing/2010/main" val="0"/>
                          </a:ext>
                        </a:extLst>
                      </a:blip>
                      <a:stretch>
                        <a:fillRect/>
                      </a:stretch>
                    </pic:blipFill>
                    <pic:spPr>
                      <a:xfrm>
                        <a:off x="0" y="0"/>
                        <a:ext cx="2211833" cy="33395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5C182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3C5" w:rsidRDefault="00A573C5" w:rsidP="0055398B">
      <w:pPr>
        <w:spacing w:after="0" w:line="240" w:lineRule="auto"/>
      </w:pPr>
      <w:r>
        <w:separator/>
      </w:r>
    </w:p>
  </w:footnote>
  <w:footnote w:type="continuationSeparator" w:id="0">
    <w:p w:rsidR="00A573C5" w:rsidRDefault="00A573C5" w:rsidP="00553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AEE" w:rsidRDefault="00C21AEE">
    <w:pPr>
      <w:pStyle w:val="Header"/>
    </w:pPr>
    <w:r w:rsidRPr="0055398B">
      <w:rPr>
        <w:rFonts w:ascii="Times New Roman" w:hAnsi="Times New Roman" w:cs="Times New Roman"/>
      </w:rPr>
      <w:t>Community School Contract Review Checklist</w:t>
    </w:r>
    <w:r w:rsidRPr="0055398B">
      <w:rPr>
        <w:rFonts w:ascii="Times New Roman" w:hAnsi="Times New Roman" w:cs="Times New Roman"/>
      </w:rPr>
      <w:ptab w:relativeTo="margin" w:alignment="center" w:leader="none"/>
    </w:r>
    <w:r w:rsidRPr="0055398B">
      <w:rPr>
        <w:rFonts w:ascii="Times New Roman" w:hAnsi="Times New Roman" w:cs="Times New Roman"/>
      </w:rPr>
      <w:ptab w:relativeTo="margin" w:alignment="right" w:leader="none"/>
    </w:r>
    <w:r w:rsidRPr="0055398B">
      <w:rPr>
        <w:rFonts w:ascii="Times New Roman" w:hAnsi="Times New Roman" w:cs="Times New Roman"/>
      </w:rPr>
      <w:t>Revised 03/02/2018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D65E9"/>
    <w:multiLevelType w:val="hybridMultilevel"/>
    <w:tmpl w:val="E52C8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C24F10"/>
    <w:multiLevelType w:val="hybridMultilevel"/>
    <w:tmpl w:val="8D962EC8"/>
    <w:lvl w:ilvl="0" w:tplc="13B421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7D3DC9"/>
    <w:multiLevelType w:val="hybridMultilevel"/>
    <w:tmpl w:val="B9129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B2C65"/>
    <w:multiLevelType w:val="hybridMultilevel"/>
    <w:tmpl w:val="F4EC9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AC2662"/>
    <w:multiLevelType w:val="hybridMultilevel"/>
    <w:tmpl w:val="6E58A64E"/>
    <w:lvl w:ilvl="0" w:tplc="A768BF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1B12A8"/>
    <w:multiLevelType w:val="hybridMultilevel"/>
    <w:tmpl w:val="CAB4DB58"/>
    <w:lvl w:ilvl="0" w:tplc="6BE0DE98">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ocumentProtection w:edit="forms" w:enforcement="1" w:cryptProviderType="rsaAES" w:cryptAlgorithmClass="hash" w:cryptAlgorithmType="typeAny" w:cryptAlgorithmSid="14" w:cryptSpinCount="100000" w:hash="tCjF8AEwywDWTOyIKYt9+ISiO1VvgefR33fyuNc8N7ywwoHgH9Agrdg67NS7/og+IhYl7eNk7fid5g3Y2UHC4A==" w:salt="GZTSPQmqDkzZxXrDLj8MT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8B"/>
    <w:rsid w:val="00027392"/>
    <w:rsid w:val="00034120"/>
    <w:rsid w:val="00067AAE"/>
    <w:rsid w:val="00076EB9"/>
    <w:rsid w:val="000771FD"/>
    <w:rsid w:val="00092FD4"/>
    <w:rsid w:val="000B30A2"/>
    <w:rsid w:val="000B4089"/>
    <w:rsid w:val="000C191C"/>
    <w:rsid w:val="000D087D"/>
    <w:rsid w:val="000F7F03"/>
    <w:rsid w:val="0010523E"/>
    <w:rsid w:val="001343AB"/>
    <w:rsid w:val="0017616C"/>
    <w:rsid w:val="001879FB"/>
    <w:rsid w:val="001A01BD"/>
    <w:rsid w:val="001D77BE"/>
    <w:rsid w:val="001E3A79"/>
    <w:rsid w:val="001F1FDA"/>
    <w:rsid w:val="002008ED"/>
    <w:rsid w:val="00231A89"/>
    <w:rsid w:val="00257B78"/>
    <w:rsid w:val="00292DC4"/>
    <w:rsid w:val="002944B9"/>
    <w:rsid w:val="002C1DA2"/>
    <w:rsid w:val="0034467E"/>
    <w:rsid w:val="0034520C"/>
    <w:rsid w:val="003513B2"/>
    <w:rsid w:val="00373EF8"/>
    <w:rsid w:val="0037651E"/>
    <w:rsid w:val="00383A38"/>
    <w:rsid w:val="00383C2C"/>
    <w:rsid w:val="0039252C"/>
    <w:rsid w:val="00393FD0"/>
    <w:rsid w:val="003F7E19"/>
    <w:rsid w:val="00443757"/>
    <w:rsid w:val="0044613D"/>
    <w:rsid w:val="00466FC7"/>
    <w:rsid w:val="004929D1"/>
    <w:rsid w:val="004973BD"/>
    <w:rsid w:val="004C6862"/>
    <w:rsid w:val="00502690"/>
    <w:rsid w:val="00506E44"/>
    <w:rsid w:val="00521D0F"/>
    <w:rsid w:val="005277B7"/>
    <w:rsid w:val="0055398B"/>
    <w:rsid w:val="005764D3"/>
    <w:rsid w:val="00582ACE"/>
    <w:rsid w:val="00595B1F"/>
    <w:rsid w:val="005A73B9"/>
    <w:rsid w:val="005C00EE"/>
    <w:rsid w:val="005C1829"/>
    <w:rsid w:val="005E2592"/>
    <w:rsid w:val="0062599E"/>
    <w:rsid w:val="00626EC7"/>
    <w:rsid w:val="00647DB0"/>
    <w:rsid w:val="006D3388"/>
    <w:rsid w:val="006F0258"/>
    <w:rsid w:val="006F676B"/>
    <w:rsid w:val="0084182A"/>
    <w:rsid w:val="008532BC"/>
    <w:rsid w:val="008650C0"/>
    <w:rsid w:val="00887DB3"/>
    <w:rsid w:val="008B302A"/>
    <w:rsid w:val="008C28EE"/>
    <w:rsid w:val="008F6B54"/>
    <w:rsid w:val="00907B61"/>
    <w:rsid w:val="00932430"/>
    <w:rsid w:val="00933613"/>
    <w:rsid w:val="00996672"/>
    <w:rsid w:val="009C49CA"/>
    <w:rsid w:val="009D0349"/>
    <w:rsid w:val="009F61E9"/>
    <w:rsid w:val="00A40DC5"/>
    <w:rsid w:val="00A573C5"/>
    <w:rsid w:val="00A94649"/>
    <w:rsid w:val="00AB0D56"/>
    <w:rsid w:val="00AB5503"/>
    <w:rsid w:val="00AF303B"/>
    <w:rsid w:val="00AF42AD"/>
    <w:rsid w:val="00B058C9"/>
    <w:rsid w:val="00B14006"/>
    <w:rsid w:val="00BA043E"/>
    <w:rsid w:val="00BC2986"/>
    <w:rsid w:val="00BD633E"/>
    <w:rsid w:val="00BE0BA3"/>
    <w:rsid w:val="00C21AEE"/>
    <w:rsid w:val="00C272BA"/>
    <w:rsid w:val="00C63281"/>
    <w:rsid w:val="00C77942"/>
    <w:rsid w:val="00CB31D8"/>
    <w:rsid w:val="00CB5A6C"/>
    <w:rsid w:val="00CC04D0"/>
    <w:rsid w:val="00D455BE"/>
    <w:rsid w:val="00D86DCD"/>
    <w:rsid w:val="00DA167F"/>
    <w:rsid w:val="00DA4AEA"/>
    <w:rsid w:val="00DC4D5E"/>
    <w:rsid w:val="00DE13D2"/>
    <w:rsid w:val="00E00AF7"/>
    <w:rsid w:val="00E05166"/>
    <w:rsid w:val="00E335EB"/>
    <w:rsid w:val="00E44F13"/>
    <w:rsid w:val="00E750B7"/>
    <w:rsid w:val="00EA3989"/>
    <w:rsid w:val="00EB1EDC"/>
    <w:rsid w:val="00EC0A8F"/>
    <w:rsid w:val="00EC2D29"/>
    <w:rsid w:val="00ED2154"/>
    <w:rsid w:val="00EF644E"/>
    <w:rsid w:val="00F45FA4"/>
    <w:rsid w:val="00F64021"/>
    <w:rsid w:val="00F865B3"/>
    <w:rsid w:val="00F9262D"/>
    <w:rsid w:val="00F978BF"/>
    <w:rsid w:val="00FB3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DBB78"/>
  <w15:chartTrackingRefBased/>
  <w15:docId w15:val="{C2DC67E5-ED29-4031-B60D-513F06301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3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21"/>
    <w:basedOn w:val="Normal"/>
    <w:next w:val="Normal"/>
    <w:link w:val="TitleChar"/>
    <w:qFormat/>
    <w:rsid w:val="004929D1"/>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aliases w:val="Heading 21 Char"/>
    <w:basedOn w:val="DefaultParagraphFont"/>
    <w:link w:val="Title"/>
    <w:rsid w:val="004929D1"/>
    <w:rPr>
      <w:rFonts w:ascii="Arial" w:eastAsiaTheme="majorEastAsia" w:hAnsi="Arial" w:cstheme="majorBidi"/>
      <w:spacing w:val="-10"/>
      <w:kern w:val="28"/>
      <w:sz w:val="56"/>
      <w:szCs w:val="56"/>
    </w:rPr>
  </w:style>
  <w:style w:type="paragraph" w:customStyle="1" w:styleId="HeadingTwo">
    <w:name w:val="Heading Two"/>
    <w:basedOn w:val="Normal"/>
    <w:link w:val="HeadingTwoChar"/>
    <w:qFormat/>
    <w:rsid w:val="001A01BD"/>
    <w:pPr>
      <w:spacing w:after="0" w:line="240" w:lineRule="auto"/>
    </w:pPr>
    <w:rPr>
      <w:rFonts w:ascii="Arial" w:hAnsi="Arial" w:cs="Arial"/>
      <w:sz w:val="28"/>
      <w:szCs w:val="32"/>
    </w:rPr>
  </w:style>
  <w:style w:type="character" w:customStyle="1" w:styleId="HeadingTwoChar">
    <w:name w:val="Heading Two Char"/>
    <w:basedOn w:val="DefaultParagraphFont"/>
    <w:link w:val="HeadingTwo"/>
    <w:rsid w:val="001A01BD"/>
    <w:rPr>
      <w:rFonts w:ascii="Arial" w:hAnsi="Arial" w:cs="Arial"/>
      <w:sz w:val="28"/>
      <w:szCs w:val="32"/>
    </w:rPr>
  </w:style>
  <w:style w:type="paragraph" w:styleId="Header">
    <w:name w:val="header"/>
    <w:basedOn w:val="Normal"/>
    <w:link w:val="HeaderChar"/>
    <w:uiPriority w:val="99"/>
    <w:unhideWhenUsed/>
    <w:rsid w:val="00553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98B"/>
  </w:style>
  <w:style w:type="paragraph" w:styleId="Footer">
    <w:name w:val="footer"/>
    <w:basedOn w:val="Normal"/>
    <w:link w:val="FooterChar"/>
    <w:uiPriority w:val="99"/>
    <w:unhideWhenUsed/>
    <w:rsid w:val="00553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98B"/>
  </w:style>
  <w:style w:type="table" w:styleId="TableGrid">
    <w:name w:val="Table Grid"/>
    <w:basedOn w:val="TableNormal"/>
    <w:uiPriority w:val="39"/>
    <w:rsid w:val="00553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398B"/>
    <w:pPr>
      <w:ind w:left="720"/>
      <w:contextualSpacing/>
    </w:pPr>
  </w:style>
  <w:style w:type="character" w:styleId="Hyperlink">
    <w:name w:val="Hyperlink"/>
    <w:uiPriority w:val="99"/>
    <w:rsid w:val="0055398B"/>
    <w:rPr>
      <w:color w:val="0000FF"/>
      <w:u w:val="single"/>
    </w:rPr>
  </w:style>
  <w:style w:type="character" w:styleId="UnresolvedMention">
    <w:name w:val="Unresolved Mention"/>
    <w:basedOn w:val="DefaultParagraphFont"/>
    <w:uiPriority w:val="99"/>
    <w:semiHidden/>
    <w:unhideWhenUsed/>
    <w:rsid w:val="00EF644E"/>
    <w:rPr>
      <w:color w:val="808080"/>
      <w:shd w:val="clear" w:color="auto" w:fill="E6E6E6"/>
    </w:rPr>
  </w:style>
  <w:style w:type="character" w:styleId="FollowedHyperlink">
    <w:name w:val="FollowedHyperlink"/>
    <w:basedOn w:val="DefaultParagraphFont"/>
    <w:uiPriority w:val="99"/>
    <w:semiHidden/>
    <w:unhideWhenUsed/>
    <w:rsid w:val="0010523E"/>
    <w:rPr>
      <w:color w:val="954F72" w:themeColor="followedHyperlink"/>
      <w:u w:val="single"/>
    </w:rPr>
  </w:style>
  <w:style w:type="character" w:styleId="CommentReference">
    <w:name w:val="annotation reference"/>
    <w:basedOn w:val="DefaultParagraphFont"/>
    <w:uiPriority w:val="99"/>
    <w:semiHidden/>
    <w:unhideWhenUsed/>
    <w:rsid w:val="000B30A2"/>
    <w:rPr>
      <w:sz w:val="16"/>
      <w:szCs w:val="16"/>
    </w:rPr>
  </w:style>
  <w:style w:type="paragraph" w:styleId="CommentText">
    <w:name w:val="annotation text"/>
    <w:basedOn w:val="Normal"/>
    <w:link w:val="CommentTextChar"/>
    <w:uiPriority w:val="99"/>
    <w:semiHidden/>
    <w:unhideWhenUsed/>
    <w:rsid w:val="000B30A2"/>
    <w:pPr>
      <w:spacing w:line="240" w:lineRule="auto"/>
    </w:pPr>
    <w:rPr>
      <w:sz w:val="20"/>
      <w:szCs w:val="20"/>
    </w:rPr>
  </w:style>
  <w:style w:type="character" w:customStyle="1" w:styleId="CommentTextChar">
    <w:name w:val="Comment Text Char"/>
    <w:basedOn w:val="DefaultParagraphFont"/>
    <w:link w:val="CommentText"/>
    <w:uiPriority w:val="99"/>
    <w:semiHidden/>
    <w:rsid w:val="000B30A2"/>
    <w:rPr>
      <w:sz w:val="20"/>
      <w:szCs w:val="20"/>
    </w:rPr>
  </w:style>
  <w:style w:type="paragraph" w:styleId="CommentSubject">
    <w:name w:val="annotation subject"/>
    <w:basedOn w:val="CommentText"/>
    <w:next w:val="CommentText"/>
    <w:link w:val="CommentSubjectChar"/>
    <w:uiPriority w:val="99"/>
    <w:semiHidden/>
    <w:unhideWhenUsed/>
    <w:rsid w:val="000B30A2"/>
    <w:rPr>
      <w:b/>
      <w:bCs/>
    </w:rPr>
  </w:style>
  <w:style w:type="character" w:customStyle="1" w:styleId="CommentSubjectChar">
    <w:name w:val="Comment Subject Char"/>
    <w:basedOn w:val="CommentTextChar"/>
    <w:link w:val="CommentSubject"/>
    <w:uiPriority w:val="99"/>
    <w:semiHidden/>
    <w:rsid w:val="000B30A2"/>
    <w:rPr>
      <w:b/>
      <w:bCs/>
      <w:sz w:val="20"/>
      <w:szCs w:val="20"/>
    </w:rPr>
  </w:style>
  <w:style w:type="paragraph" w:styleId="BalloonText">
    <w:name w:val="Balloon Text"/>
    <w:basedOn w:val="Normal"/>
    <w:link w:val="BalloonTextChar"/>
    <w:uiPriority w:val="99"/>
    <w:semiHidden/>
    <w:unhideWhenUsed/>
    <w:rsid w:val="000B30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0A2"/>
    <w:rPr>
      <w:rFonts w:ascii="Segoe UI" w:hAnsi="Segoe UI" w:cs="Segoe UI"/>
      <w:sz w:val="18"/>
      <w:szCs w:val="18"/>
    </w:rPr>
  </w:style>
  <w:style w:type="character" w:styleId="PlaceholderText">
    <w:name w:val="Placeholder Text"/>
    <w:basedOn w:val="DefaultParagraphFont"/>
    <w:uiPriority w:val="99"/>
    <w:semiHidden/>
    <w:rsid w:val="00BD633E"/>
    <w:rPr>
      <w:color w:val="808080"/>
    </w:rPr>
  </w:style>
  <w:style w:type="paragraph" w:styleId="Revision">
    <w:name w:val="Revision"/>
    <w:hidden/>
    <w:uiPriority w:val="99"/>
    <w:semiHidden/>
    <w:rsid w:val="009336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4994">
      <w:bodyDiv w:val="1"/>
      <w:marLeft w:val="0"/>
      <w:marRight w:val="0"/>
      <w:marTop w:val="0"/>
      <w:marBottom w:val="0"/>
      <w:divBdr>
        <w:top w:val="none" w:sz="0" w:space="0" w:color="auto"/>
        <w:left w:val="none" w:sz="0" w:space="0" w:color="auto"/>
        <w:bottom w:val="none" w:sz="0" w:space="0" w:color="auto"/>
        <w:right w:val="none" w:sz="0" w:space="0" w:color="auto"/>
      </w:divBdr>
    </w:div>
    <w:div w:id="90592628">
      <w:bodyDiv w:val="1"/>
      <w:marLeft w:val="0"/>
      <w:marRight w:val="0"/>
      <w:marTop w:val="0"/>
      <w:marBottom w:val="0"/>
      <w:divBdr>
        <w:top w:val="none" w:sz="0" w:space="0" w:color="auto"/>
        <w:left w:val="none" w:sz="0" w:space="0" w:color="auto"/>
        <w:bottom w:val="none" w:sz="0" w:space="0" w:color="auto"/>
        <w:right w:val="none" w:sz="0" w:space="0" w:color="auto"/>
      </w:divBdr>
    </w:div>
    <w:div w:id="96289930">
      <w:bodyDiv w:val="1"/>
      <w:marLeft w:val="0"/>
      <w:marRight w:val="0"/>
      <w:marTop w:val="0"/>
      <w:marBottom w:val="0"/>
      <w:divBdr>
        <w:top w:val="none" w:sz="0" w:space="0" w:color="auto"/>
        <w:left w:val="none" w:sz="0" w:space="0" w:color="auto"/>
        <w:bottom w:val="none" w:sz="0" w:space="0" w:color="auto"/>
        <w:right w:val="none" w:sz="0" w:space="0" w:color="auto"/>
      </w:divBdr>
    </w:div>
    <w:div w:id="204176567">
      <w:bodyDiv w:val="1"/>
      <w:marLeft w:val="0"/>
      <w:marRight w:val="0"/>
      <w:marTop w:val="0"/>
      <w:marBottom w:val="0"/>
      <w:divBdr>
        <w:top w:val="none" w:sz="0" w:space="0" w:color="auto"/>
        <w:left w:val="none" w:sz="0" w:space="0" w:color="auto"/>
        <w:bottom w:val="none" w:sz="0" w:space="0" w:color="auto"/>
        <w:right w:val="none" w:sz="0" w:space="0" w:color="auto"/>
      </w:divBdr>
    </w:div>
    <w:div w:id="209266992">
      <w:bodyDiv w:val="1"/>
      <w:marLeft w:val="0"/>
      <w:marRight w:val="0"/>
      <w:marTop w:val="0"/>
      <w:marBottom w:val="0"/>
      <w:divBdr>
        <w:top w:val="none" w:sz="0" w:space="0" w:color="auto"/>
        <w:left w:val="none" w:sz="0" w:space="0" w:color="auto"/>
        <w:bottom w:val="none" w:sz="0" w:space="0" w:color="auto"/>
        <w:right w:val="none" w:sz="0" w:space="0" w:color="auto"/>
      </w:divBdr>
    </w:div>
    <w:div w:id="214508361">
      <w:bodyDiv w:val="1"/>
      <w:marLeft w:val="0"/>
      <w:marRight w:val="0"/>
      <w:marTop w:val="0"/>
      <w:marBottom w:val="0"/>
      <w:divBdr>
        <w:top w:val="none" w:sz="0" w:space="0" w:color="auto"/>
        <w:left w:val="none" w:sz="0" w:space="0" w:color="auto"/>
        <w:bottom w:val="none" w:sz="0" w:space="0" w:color="auto"/>
        <w:right w:val="none" w:sz="0" w:space="0" w:color="auto"/>
      </w:divBdr>
    </w:div>
    <w:div w:id="218135847">
      <w:bodyDiv w:val="1"/>
      <w:marLeft w:val="0"/>
      <w:marRight w:val="0"/>
      <w:marTop w:val="0"/>
      <w:marBottom w:val="0"/>
      <w:divBdr>
        <w:top w:val="none" w:sz="0" w:space="0" w:color="auto"/>
        <w:left w:val="none" w:sz="0" w:space="0" w:color="auto"/>
        <w:bottom w:val="none" w:sz="0" w:space="0" w:color="auto"/>
        <w:right w:val="none" w:sz="0" w:space="0" w:color="auto"/>
      </w:divBdr>
    </w:div>
    <w:div w:id="221911952">
      <w:bodyDiv w:val="1"/>
      <w:marLeft w:val="0"/>
      <w:marRight w:val="0"/>
      <w:marTop w:val="0"/>
      <w:marBottom w:val="0"/>
      <w:divBdr>
        <w:top w:val="none" w:sz="0" w:space="0" w:color="auto"/>
        <w:left w:val="none" w:sz="0" w:space="0" w:color="auto"/>
        <w:bottom w:val="none" w:sz="0" w:space="0" w:color="auto"/>
        <w:right w:val="none" w:sz="0" w:space="0" w:color="auto"/>
      </w:divBdr>
    </w:div>
    <w:div w:id="236983226">
      <w:bodyDiv w:val="1"/>
      <w:marLeft w:val="0"/>
      <w:marRight w:val="0"/>
      <w:marTop w:val="0"/>
      <w:marBottom w:val="0"/>
      <w:divBdr>
        <w:top w:val="none" w:sz="0" w:space="0" w:color="auto"/>
        <w:left w:val="none" w:sz="0" w:space="0" w:color="auto"/>
        <w:bottom w:val="none" w:sz="0" w:space="0" w:color="auto"/>
        <w:right w:val="none" w:sz="0" w:space="0" w:color="auto"/>
      </w:divBdr>
    </w:div>
    <w:div w:id="312835363">
      <w:bodyDiv w:val="1"/>
      <w:marLeft w:val="0"/>
      <w:marRight w:val="0"/>
      <w:marTop w:val="0"/>
      <w:marBottom w:val="0"/>
      <w:divBdr>
        <w:top w:val="none" w:sz="0" w:space="0" w:color="auto"/>
        <w:left w:val="none" w:sz="0" w:space="0" w:color="auto"/>
        <w:bottom w:val="none" w:sz="0" w:space="0" w:color="auto"/>
        <w:right w:val="none" w:sz="0" w:space="0" w:color="auto"/>
      </w:divBdr>
    </w:div>
    <w:div w:id="345908962">
      <w:bodyDiv w:val="1"/>
      <w:marLeft w:val="0"/>
      <w:marRight w:val="0"/>
      <w:marTop w:val="0"/>
      <w:marBottom w:val="0"/>
      <w:divBdr>
        <w:top w:val="none" w:sz="0" w:space="0" w:color="auto"/>
        <w:left w:val="none" w:sz="0" w:space="0" w:color="auto"/>
        <w:bottom w:val="none" w:sz="0" w:space="0" w:color="auto"/>
        <w:right w:val="none" w:sz="0" w:space="0" w:color="auto"/>
      </w:divBdr>
    </w:div>
    <w:div w:id="368603892">
      <w:bodyDiv w:val="1"/>
      <w:marLeft w:val="0"/>
      <w:marRight w:val="0"/>
      <w:marTop w:val="0"/>
      <w:marBottom w:val="0"/>
      <w:divBdr>
        <w:top w:val="none" w:sz="0" w:space="0" w:color="auto"/>
        <w:left w:val="none" w:sz="0" w:space="0" w:color="auto"/>
        <w:bottom w:val="none" w:sz="0" w:space="0" w:color="auto"/>
        <w:right w:val="none" w:sz="0" w:space="0" w:color="auto"/>
      </w:divBdr>
    </w:div>
    <w:div w:id="471950633">
      <w:bodyDiv w:val="1"/>
      <w:marLeft w:val="0"/>
      <w:marRight w:val="0"/>
      <w:marTop w:val="0"/>
      <w:marBottom w:val="0"/>
      <w:divBdr>
        <w:top w:val="none" w:sz="0" w:space="0" w:color="auto"/>
        <w:left w:val="none" w:sz="0" w:space="0" w:color="auto"/>
        <w:bottom w:val="none" w:sz="0" w:space="0" w:color="auto"/>
        <w:right w:val="none" w:sz="0" w:space="0" w:color="auto"/>
      </w:divBdr>
    </w:div>
    <w:div w:id="547226249">
      <w:bodyDiv w:val="1"/>
      <w:marLeft w:val="0"/>
      <w:marRight w:val="0"/>
      <w:marTop w:val="0"/>
      <w:marBottom w:val="0"/>
      <w:divBdr>
        <w:top w:val="none" w:sz="0" w:space="0" w:color="auto"/>
        <w:left w:val="none" w:sz="0" w:space="0" w:color="auto"/>
        <w:bottom w:val="none" w:sz="0" w:space="0" w:color="auto"/>
        <w:right w:val="none" w:sz="0" w:space="0" w:color="auto"/>
      </w:divBdr>
    </w:div>
    <w:div w:id="570845570">
      <w:bodyDiv w:val="1"/>
      <w:marLeft w:val="0"/>
      <w:marRight w:val="0"/>
      <w:marTop w:val="0"/>
      <w:marBottom w:val="0"/>
      <w:divBdr>
        <w:top w:val="none" w:sz="0" w:space="0" w:color="auto"/>
        <w:left w:val="none" w:sz="0" w:space="0" w:color="auto"/>
        <w:bottom w:val="none" w:sz="0" w:space="0" w:color="auto"/>
        <w:right w:val="none" w:sz="0" w:space="0" w:color="auto"/>
      </w:divBdr>
    </w:div>
    <w:div w:id="591352779">
      <w:bodyDiv w:val="1"/>
      <w:marLeft w:val="0"/>
      <w:marRight w:val="0"/>
      <w:marTop w:val="0"/>
      <w:marBottom w:val="0"/>
      <w:divBdr>
        <w:top w:val="none" w:sz="0" w:space="0" w:color="auto"/>
        <w:left w:val="none" w:sz="0" w:space="0" w:color="auto"/>
        <w:bottom w:val="none" w:sz="0" w:space="0" w:color="auto"/>
        <w:right w:val="none" w:sz="0" w:space="0" w:color="auto"/>
      </w:divBdr>
    </w:div>
    <w:div w:id="612127434">
      <w:bodyDiv w:val="1"/>
      <w:marLeft w:val="0"/>
      <w:marRight w:val="0"/>
      <w:marTop w:val="0"/>
      <w:marBottom w:val="0"/>
      <w:divBdr>
        <w:top w:val="none" w:sz="0" w:space="0" w:color="auto"/>
        <w:left w:val="none" w:sz="0" w:space="0" w:color="auto"/>
        <w:bottom w:val="none" w:sz="0" w:space="0" w:color="auto"/>
        <w:right w:val="none" w:sz="0" w:space="0" w:color="auto"/>
      </w:divBdr>
    </w:div>
    <w:div w:id="618607806">
      <w:bodyDiv w:val="1"/>
      <w:marLeft w:val="0"/>
      <w:marRight w:val="0"/>
      <w:marTop w:val="0"/>
      <w:marBottom w:val="0"/>
      <w:divBdr>
        <w:top w:val="none" w:sz="0" w:space="0" w:color="auto"/>
        <w:left w:val="none" w:sz="0" w:space="0" w:color="auto"/>
        <w:bottom w:val="none" w:sz="0" w:space="0" w:color="auto"/>
        <w:right w:val="none" w:sz="0" w:space="0" w:color="auto"/>
      </w:divBdr>
    </w:div>
    <w:div w:id="768693999">
      <w:bodyDiv w:val="1"/>
      <w:marLeft w:val="0"/>
      <w:marRight w:val="0"/>
      <w:marTop w:val="0"/>
      <w:marBottom w:val="0"/>
      <w:divBdr>
        <w:top w:val="none" w:sz="0" w:space="0" w:color="auto"/>
        <w:left w:val="none" w:sz="0" w:space="0" w:color="auto"/>
        <w:bottom w:val="none" w:sz="0" w:space="0" w:color="auto"/>
        <w:right w:val="none" w:sz="0" w:space="0" w:color="auto"/>
      </w:divBdr>
    </w:div>
    <w:div w:id="779033905">
      <w:bodyDiv w:val="1"/>
      <w:marLeft w:val="0"/>
      <w:marRight w:val="0"/>
      <w:marTop w:val="0"/>
      <w:marBottom w:val="0"/>
      <w:divBdr>
        <w:top w:val="none" w:sz="0" w:space="0" w:color="auto"/>
        <w:left w:val="none" w:sz="0" w:space="0" w:color="auto"/>
        <w:bottom w:val="none" w:sz="0" w:space="0" w:color="auto"/>
        <w:right w:val="none" w:sz="0" w:space="0" w:color="auto"/>
      </w:divBdr>
    </w:div>
    <w:div w:id="900873894">
      <w:bodyDiv w:val="1"/>
      <w:marLeft w:val="0"/>
      <w:marRight w:val="0"/>
      <w:marTop w:val="0"/>
      <w:marBottom w:val="0"/>
      <w:divBdr>
        <w:top w:val="none" w:sz="0" w:space="0" w:color="auto"/>
        <w:left w:val="none" w:sz="0" w:space="0" w:color="auto"/>
        <w:bottom w:val="none" w:sz="0" w:space="0" w:color="auto"/>
        <w:right w:val="none" w:sz="0" w:space="0" w:color="auto"/>
      </w:divBdr>
    </w:div>
    <w:div w:id="916213414">
      <w:bodyDiv w:val="1"/>
      <w:marLeft w:val="0"/>
      <w:marRight w:val="0"/>
      <w:marTop w:val="0"/>
      <w:marBottom w:val="0"/>
      <w:divBdr>
        <w:top w:val="none" w:sz="0" w:space="0" w:color="auto"/>
        <w:left w:val="none" w:sz="0" w:space="0" w:color="auto"/>
        <w:bottom w:val="none" w:sz="0" w:space="0" w:color="auto"/>
        <w:right w:val="none" w:sz="0" w:space="0" w:color="auto"/>
      </w:divBdr>
    </w:div>
    <w:div w:id="929235664">
      <w:bodyDiv w:val="1"/>
      <w:marLeft w:val="0"/>
      <w:marRight w:val="0"/>
      <w:marTop w:val="0"/>
      <w:marBottom w:val="0"/>
      <w:divBdr>
        <w:top w:val="none" w:sz="0" w:space="0" w:color="auto"/>
        <w:left w:val="none" w:sz="0" w:space="0" w:color="auto"/>
        <w:bottom w:val="none" w:sz="0" w:space="0" w:color="auto"/>
        <w:right w:val="none" w:sz="0" w:space="0" w:color="auto"/>
      </w:divBdr>
    </w:div>
    <w:div w:id="937374663">
      <w:bodyDiv w:val="1"/>
      <w:marLeft w:val="0"/>
      <w:marRight w:val="0"/>
      <w:marTop w:val="0"/>
      <w:marBottom w:val="0"/>
      <w:divBdr>
        <w:top w:val="none" w:sz="0" w:space="0" w:color="auto"/>
        <w:left w:val="none" w:sz="0" w:space="0" w:color="auto"/>
        <w:bottom w:val="none" w:sz="0" w:space="0" w:color="auto"/>
        <w:right w:val="none" w:sz="0" w:space="0" w:color="auto"/>
      </w:divBdr>
    </w:div>
    <w:div w:id="955022019">
      <w:bodyDiv w:val="1"/>
      <w:marLeft w:val="0"/>
      <w:marRight w:val="0"/>
      <w:marTop w:val="0"/>
      <w:marBottom w:val="0"/>
      <w:divBdr>
        <w:top w:val="none" w:sz="0" w:space="0" w:color="auto"/>
        <w:left w:val="none" w:sz="0" w:space="0" w:color="auto"/>
        <w:bottom w:val="none" w:sz="0" w:space="0" w:color="auto"/>
        <w:right w:val="none" w:sz="0" w:space="0" w:color="auto"/>
      </w:divBdr>
    </w:div>
    <w:div w:id="1044059780">
      <w:bodyDiv w:val="1"/>
      <w:marLeft w:val="0"/>
      <w:marRight w:val="0"/>
      <w:marTop w:val="0"/>
      <w:marBottom w:val="0"/>
      <w:divBdr>
        <w:top w:val="none" w:sz="0" w:space="0" w:color="auto"/>
        <w:left w:val="none" w:sz="0" w:space="0" w:color="auto"/>
        <w:bottom w:val="none" w:sz="0" w:space="0" w:color="auto"/>
        <w:right w:val="none" w:sz="0" w:space="0" w:color="auto"/>
      </w:divBdr>
    </w:div>
    <w:div w:id="1082263564">
      <w:bodyDiv w:val="1"/>
      <w:marLeft w:val="0"/>
      <w:marRight w:val="0"/>
      <w:marTop w:val="0"/>
      <w:marBottom w:val="0"/>
      <w:divBdr>
        <w:top w:val="none" w:sz="0" w:space="0" w:color="auto"/>
        <w:left w:val="none" w:sz="0" w:space="0" w:color="auto"/>
        <w:bottom w:val="none" w:sz="0" w:space="0" w:color="auto"/>
        <w:right w:val="none" w:sz="0" w:space="0" w:color="auto"/>
      </w:divBdr>
    </w:div>
    <w:div w:id="1114865367">
      <w:bodyDiv w:val="1"/>
      <w:marLeft w:val="0"/>
      <w:marRight w:val="0"/>
      <w:marTop w:val="0"/>
      <w:marBottom w:val="0"/>
      <w:divBdr>
        <w:top w:val="none" w:sz="0" w:space="0" w:color="auto"/>
        <w:left w:val="none" w:sz="0" w:space="0" w:color="auto"/>
        <w:bottom w:val="none" w:sz="0" w:space="0" w:color="auto"/>
        <w:right w:val="none" w:sz="0" w:space="0" w:color="auto"/>
      </w:divBdr>
    </w:div>
    <w:div w:id="1133057936">
      <w:bodyDiv w:val="1"/>
      <w:marLeft w:val="0"/>
      <w:marRight w:val="0"/>
      <w:marTop w:val="0"/>
      <w:marBottom w:val="0"/>
      <w:divBdr>
        <w:top w:val="none" w:sz="0" w:space="0" w:color="auto"/>
        <w:left w:val="none" w:sz="0" w:space="0" w:color="auto"/>
        <w:bottom w:val="none" w:sz="0" w:space="0" w:color="auto"/>
        <w:right w:val="none" w:sz="0" w:space="0" w:color="auto"/>
      </w:divBdr>
    </w:div>
    <w:div w:id="1152254275">
      <w:bodyDiv w:val="1"/>
      <w:marLeft w:val="0"/>
      <w:marRight w:val="0"/>
      <w:marTop w:val="0"/>
      <w:marBottom w:val="0"/>
      <w:divBdr>
        <w:top w:val="none" w:sz="0" w:space="0" w:color="auto"/>
        <w:left w:val="none" w:sz="0" w:space="0" w:color="auto"/>
        <w:bottom w:val="none" w:sz="0" w:space="0" w:color="auto"/>
        <w:right w:val="none" w:sz="0" w:space="0" w:color="auto"/>
      </w:divBdr>
    </w:div>
    <w:div w:id="1153569317">
      <w:bodyDiv w:val="1"/>
      <w:marLeft w:val="0"/>
      <w:marRight w:val="0"/>
      <w:marTop w:val="0"/>
      <w:marBottom w:val="0"/>
      <w:divBdr>
        <w:top w:val="none" w:sz="0" w:space="0" w:color="auto"/>
        <w:left w:val="none" w:sz="0" w:space="0" w:color="auto"/>
        <w:bottom w:val="none" w:sz="0" w:space="0" w:color="auto"/>
        <w:right w:val="none" w:sz="0" w:space="0" w:color="auto"/>
      </w:divBdr>
    </w:div>
    <w:div w:id="1254317177">
      <w:bodyDiv w:val="1"/>
      <w:marLeft w:val="0"/>
      <w:marRight w:val="0"/>
      <w:marTop w:val="0"/>
      <w:marBottom w:val="0"/>
      <w:divBdr>
        <w:top w:val="none" w:sz="0" w:space="0" w:color="auto"/>
        <w:left w:val="none" w:sz="0" w:space="0" w:color="auto"/>
        <w:bottom w:val="none" w:sz="0" w:space="0" w:color="auto"/>
        <w:right w:val="none" w:sz="0" w:space="0" w:color="auto"/>
      </w:divBdr>
    </w:div>
    <w:div w:id="1306814172">
      <w:bodyDiv w:val="1"/>
      <w:marLeft w:val="0"/>
      <w:marRight w:val="0"/>
      <w:marTop w:val="0"/>
      <w:marBottom w:val="0"/>
      <w:divBdr>
        <w:top w:val="none" w:sz="0" w:space="0" w:color="auto"/>
        <w:left w:val="none" w:sz="0" w:space="0" w:color="auto"/>
        <w:bottom w:val="none" w:sz="0" w:space="0" w:color="auto"/>
        <w:right w:val="none" w:sz="0" w:space="0" w:color="auto"/>
      </w:divBdr>
    </w:div>
    <w:div w:id="1372222901">
      <w:bodyDiv w:val="1"/>
      <w:marLeft w:val="0"/>
      <w:marRight w:val="0"/>
      <w:marTop w:val="0"/>
      <w:marBottom w:val="0"/>
      <w:divBdr>
        <w:top w:val="none" w:sz="0" w:space="0" w:color="auto"/>
        <w:left w:val="none" w:sz="0" w:space="0" w:color="auto"/>
        <w:bottom w:val="none" w:sz="0" w:space="0" w:color="auto"/>
        <w:right w:val="none" w:sz="0" w:space="0" w:color="auto"/>
      </w:divBdr>
    </w:div>
    <w:div w:id="1403793321">
      <w:bodyDiv w:val="1"/>
      <w:marLeft w:val="0"/>
      <w:marRight w:val="0"/>
      <w:marTop w:val="0"/>
      <w:marBottom w:val="0"/>
      <w:divBdr>
        <w:top w:val="none" w:sz="0" w:space="0" w:color="auto"/>
        <w:left w:val="none" w:sz="0" w:space="0" w:color="auto"/>
        <w:bottom w:val="none" w:sz="0" w:space="0" w:color="auto"/>
        <w:right w:val="none" w:sz="0" w:space="0" w:color="auto"/>
      </w:divBdr>
    </w:div>
    <w:div w:id="1587037695">
      <w:bodyDiv w:val="1"/>
      <w:marLeft w:val="0"/>
      <w:marRight w:val="0"/>
      <w:marTop w:val="0"/>
      <w:marBottom w:val="0"/>
      <w:divBdr>
        <w:top w:val="none" w:sz="0" w:space="0" w:color="auto"/>
        <w:left w:val="none" w:sz="0" w:space="0" w:color="auto"/>
        <w:bottom w:val="none" w:sz="0" w:space="0" w:color="auto"/>
        <w:right w:val="none" w:sz="0" w:space="0" w:color="auto"/>
      </w:divBdr>
    </w:div>
    <w:div w:id="1628046244">
      <w:bodyDiv w:val="1"/>
      <w:marLeft w:val="0"/>
      <w:marRight w:val="0"/>
      <w:marTop w:val="0"/>
      <w:marBottom w:val="0"/>
      <w:divBdr>
        <w:top w:val="none" w:sz="0" w:space="0" w:color="auto"/>
        <w:left w:val="none" w:sz="0" w:space="0" w:color="auto"/>
        <w:bottom w:val="none" w:sz="0" w:space="0" w:color="auto"/>
        <w:right w:val="none" w:sz="0" w:space="0" w:color="auto"/>
      </w:divBdr>
    </w:div>
    <w:div w:id="1645963767">
      <w:bodyDiv w:val="1"/>
      <w:marLeft w:val="0"/>
      <w:marRight w:val="0"/>
      <w:marTop w:val="0"/>
      <w:marBottom w:val="0"/>
      <w:divBdr>
        <w:top w:val="none" w:sz="0" w:space="0" w:color="auto"/>
        <w:left w:val="none" w:sz="0" w:space="0" w:color="auto"/>
        <w:bottom w:val="none" w:sz="0" w:space="0" w:color="auto"/>
        <w:right w:val="none" w:sz="0" w:space="0" w:color="auto"/>
      </w:divBdr>
    </w:div>
    <w:div w:id="1657611936">
      <w:bodyDiv w:val="1"/>
      <w:marLeft w:val="0"/>
      <w:marRight w:val="0"/>
      <w:marTop w:val="0"/>
      <w:marBottom w:val="0"/>
      <w:divBdr>
        <w:top w:val="none" w:sz="0" w:space="0" w:color="auto"/>
        <w:left w:val="none" w:sz="0" w:space="0" w:color="auto"/>
        <w:bottom w:val="none" w:sz="0" w:space="0" w:color="auto"/>
        <w:right w:val="none" w:sz="0" w:space="0" w:color="auto"/>
      </w:divBdr>
    </w:div>
    <w:div w:id="1668896463">
      <w:bodyDiv w:val="1"/>
      <w:marLeft w:val="0"/>
      <w:marRight w:val="0"/>
      <w:marTop w:val="0"/>
      <w:marBottom w:val="0"/>
      <w:divBdr>
        <w:top w:val="none" w:sz="0" w:space="0" w:color="auto"/>
        <w:left w:val="none" w:sz="0" w:space="0" w:color="auto"/>
        <w:bottom w:val="none" w:sz="0" w:space="0" w:color="auto"/>
        <w:right w:val="none" w:sz="0" w:space="0" w:color="auto"/>
      </w:divBdr>
    </w:div>
    <w:div w:id="1670138686">
      <w:bodyDiv w:val="1"/>
      <w:marLeft w:val="0"/>
      <w:marRight w:val="0"/>
      <w:marTop w:val="0"/>
      <w:marBottom w:val="0"/>
      <w:divBdr>
        <w:top w:val="none" w:sz="0" w:space="0" w:color="auto"/>
        <w:left w:val="none" w:sz="0" w:space="0" w:color="auto"/>
        <w:bottom w:val="none" w:sz="0" w:space="0" w:color="auto"/>
        <w:right w:val="none" w:sz="0" w:space="0" w:color="auto"/>
      </w:divBdr>
    </w:div>
    <w:div w:id="1708020156">
      <w:bodyDiv w:val="1"/>
      <w:marLeft w:val="0"/>
      <w:marRight w:val="0"/>
      <w:marTop w:val="0"/>
      <w:marBottom w:val="0"/>
      <w:divBdr>
        <w:top w:val="none" w:sz="0" w:space="0" w:color="auto"/>
        <w:left w:val="none" w:sz="0" w:space="0" w:color="auto"/>
        <w:bottom w:val="none" w:sz="0" w:space="0" w:color="auto"/>
        <w:right w:val="none" w:sz="0" w:space="0" w:color="auto"/>
      </w:divBdr>
    </w:div>
    <w:div w:id="1723210835">
      <w:bodyDiv w:val="1"/>
      <w:marLeft w:val="0"/>
      <w:marRight w:val="0"/>
      <w:marTop w:val="0"/>
      <w:marBottom w:val="0"/>
      <w:divBdr>
        <w:top w:val="none" w:sz="0" w:space="0" w:color="auto"/>
        <w:left w:val="none" w:sz="0" w:space="0" w:color="auto"/>
        <w:bottom w:val="none" w:sz="0" w:space="0" w:color="auto"/>
        <w:right w:val="none" w:sz="0" w:space="0" w:color="auto"/>
      </w:divBdr>
    </w:div>
    <w:div w:id="1755318488">
      <w:bodyDiv w:val="1"/>
      <w:marLeft w:val="0"/>
      <w:marRight w:val="0"/>
      <w:marTop w:val="0"/>
      <w:marBottom w:val="0"/>
      <w:divBdr>
        <w:top w:val="none" w:sz="0" w:space="0" w:color="auto"/>
        <w:left w:val="none" w:sz="0" w:space="0" w:color="auto"/>
        <w:bottom w:val="none" w:sz="0" w:space="0" w:color="auto"/>
        <w:right w:val="none" w:sz="0" w:space="0" w:color="auto"/>
      </w:divBdr>
    </w:div>
    <w:div w:id="1847207739">
      <w:bodyDiv w:val="1"/>
      <w:marLeft w:val="0"/>
      <w:marRight w:val="0"/>
      <w:marTop w:val="0"/>
      <w:marBottom w:val="0"/>
      <w:divBdr>
        <w:top w:val="none" w:sz="0" w:space="0" w:color="auto"/>
        <w:left w:val="none" w:sz="0" w:space="0" w:color="auto"/>
        <w:bottom w:val="none" w:sz="0" w:space="0" w:color="auto"/>
        <w:right w:val="none" w:sz="0" w:space="0" w:color="auto"/>
      </w:divBdr>
    </w:div>
    <w:div w:id="1877421929">
      <w:bodyDiv w:val="1"/>
      <w:marLeft w:val="0"/>
      <w:marRight w:val="0"/>
      <w:marTop w:val="0"/>
      <w:marBottom w:val="0"/>
      <w:divBdr>
        <w:top w:val="none" w:sz="0" w:space="0" w:color="auto"/>
        <w:left w:val="none" w:sz="0" w:space="0" w:color="auto"/>
        <w:bottom w:val="none" w:sz="0" w:space="0" w:color="auto"/>
        <w:right w:val="none" w:sz="0" w:space="0" w:color="auto"/>
      </w:divBdr>
    </w:div>
    <w:div w:id="1890921233">
      <w:bodyDiv w:val="1"/>
      <w:marLeft w:val="0"/>
      <w:marRight w:val="0"/>
      <w:marTop w:val="0"/>
      <w:marBottom w:val="0"/>
      <w:divBdr>
        <w:top w:val="none" w:sz="0" w:space="0" w:color="auto"/>
        <w:left w:val="none" w:sz="0" w:space="0" w:color="auto"/>
        <w:bottom w:val="none" w:sz="0" w:space="0" w:color="auto"/>
        <w:right w:val="none" w:sz="0" w:space="0" w:color="auto"/>
      </w:divBdr>
    </w:div>
    <w:div w:id="1893034763">
      <w:bodyDiv w:val="1"/>
      <w:marLeft w:val="0"/>
      <w:marRight w:val="0"/>
      <w:marTop w:val="0"/>
      <w:marBottom w:val="0"/>
      <w:divBdr>
        <w:top w:val="none" w:sz="0" w:space="0" w:color="auto"/>
        <w:left w:val="none" w:sz="0" w:space="0" w:color="auto"/>
        <w:bottom w:val="none" w:sz="0" w:space="0" w:color="auto"/>
        <w:right w:val="none" w:sz="0" w:space="0" w:color="auto"/>
      </w:divBdr>
    </w:div>
    <w:div w:id="1907765010">
      <w:bodyDiv w:val="1"/>
      <w:marLeft w:val="0"/>
      <w:marRight w:val="0"/>
      <w:marTop w:val="0"/>
      <w:marBottom w:val="0"/>
      <w:divBdr>
        <w:top w:val="none" w:sz="0" w:space="0" w:color="auto"/>
        <w:left w:val="none" w:sz="0" w:space="0" w:color="auto"/>
        <w:bottom w:val="none" w:sz="0" w:space="0" w:color="auto"/>
        <w:right w:val="none" w:sz="0" w:space="0" w:color="auto"/>
      </w:divBdr>
    </w:div>
    <w:div w:id="1919711349">
      <w:bodyDiv w:val="1"/>
      <w:marLeft w:val="0"/>
      <w:marRight w:val="0"/>
      <w:marTop w:val="0"/>
      <w:marBottom w:val="0"/>
      <w:divBdr>
        <w:top w:val="none" w:sz="0" w:space="0" w:color="auto"/>
        <w:left w:val="none" w:sz="0" w:space="0" w:color="auto"/>
        <w:bottom w:val="none" w:sz="0" w:space="0" w:color="auto"/>
        <w:right w:val="none" w:sz="0" w:space="0" w:color="auto"/>
      </w:divBdr>
    </w:div>
    <w:div w:id="1945989781">
      <w:bodyDiv w:val="1"/>
      <w:marLeft w:val="0"/>
      <w:marRight w:val="0"/>
      <w:marTop w:val="0"/>
      <w:marBottom w:val="0"/>
      <w:divBdr>
        <w:top w:val="none" w:sz="0" w:space="0" w:color="auto"/>
        <w:left w:val="none" w:sz="0" w:space="0" w:color="auto"/>
        <w:bottom w:val="none" w:sz="0" w:space="0" w:color="auto"/>
        <w:right w:val="none" w:sz="0" w:space="0" w:color="auto"/>
      </w:divBdr>
    </w:div>
    <w:div w:id="2012484040">
      <w:bodyDiv w:val="1"/>
      <w:marLeft w:val="0"/>
      <w:marRight w:val="0"/>
      <w:marTop w:val="0"/>
      <w:marBottom w:val="0"/>
      <w:divBdr>
        <w:top w:val="none" w:sz="0" w:space="0" w:color="auto"/>
        <w:left w:val="none" w:sz="0" w:space="0" w:color="auto"/>
        <w:bottom w:val="none" w:sz="0" w:space="0" w:color="auto"/>
        <w:right w:val="none" w:sz="0" w:space="0" w:color="auto"/>
      </w:divBdr>
    </w:div>
    <w:div w:id="2064676810">
      <w:bodyDiv w:val="1"/>
      <w:marLeft w:val="0"/>
      <w:marRight w:val="0"/>
      <w:marTop w:val="0"/>
      <w:marBottom w:val="0"/>
      <w:divBdr>
        <w:top w:val="none" w:sz="0" w:space="0" w:color="auto"/>
        <w:left w:val="none" w:sz="0" w:space="0" w:color="auto"/>
        <w:bottom w:val="none" w:sz="0" w:space="0" w:color="auto"/>
        <w:right w:val="none" w:sz="0" w:space="0" w:color="auto"/>
      </w:divBdr>
    </w:div>
    <w:div w:id="20727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odes.ohio.gov/orc/3317.141" TargetMode="External"/><Relationship Id="rId21" Type="http://schemas.openxmlformats.org/officeDocument/2006/relationships/hyperlink" Target="http://codes.ohio.gov/orc/3314.05" TargetMode="External"/><Relationship Id="rId42" Type="http://schemas.openxmlformats.org/officeDocument/2006/relationships/hyperlink" Target="http://codes.ohio.gov/orc/3313.539" TargetMode="External"/><Relationship Id="rId63" Type="http://schemas.openxmlformats.org/officeDocument/2006/relationships/hyperlink" Target="http://codes.ohio.gov/orc/3313.673" TargetMode="External"/><Relationship Id="rId84" Type="http://schemas.openxmlformats.org/officeDocument/2006/relationships/hyperlink" Target="http://codes.ohio.gov/orc/3321.01" TargetMode="External"/><Relationship Id="rId138" Type="http://schemas.openxmlformats.org/officeDocument/2006/relationships/hyperlink" Target="http://codes.ohio.gov/orc/3314.015" TargetMode="External"/><Relationship Id="rId107" Type="http://schemas.openxmlformats.org/officeDocument/2006/relationships/hyperlink" Target="http://codes.ohio.gov/orc/102" TargetMode="External"/><Relationship Id="rId11" Type="http://schemas.openxmlformats.org/officeDocument/2006/relationships/hyperlink" Target="http://codes.ohio.gov/orc/3314.032" TargetMode="External"/><Relationship Id="rId32" Type="http://schemas.openxmlformats.org/officeDocument/2006/relationships/hyperlink" Target="http://codes.ohio.gov/orc/2313.19" TargetMode="External"/><Relationship Id="rId53" Type="http://schemas.openxmlformats.org/officeDocument/2006/relationships/hyperlink" Target="http://codes.ohio.gov/orc/3313.6411" TargetMode="External"/><Relationship Id="rId74" Type="http://schemas.openxmlformats.org/officeDocument/2006/relationships/hyperlink" Target="http://codes.ohio.gov/orc/3313.817" TargetMode="External"/><Relationship Id="rId128" Type="http://schemas.openxmlformats.org/officeDocument/2006/relationships/hyperlink" Target="http://codes.ohio.gov/orc/3314.072" TargetMode="External"/><Relationship Id="rId149"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hyperlink" Target="http://codes.ohio.gov/orc/5705.391" TargetMode="External"/><Relationship Id="rId22" Type="http://schemas.openxmlformats.org/officeDocument/2006/relationships/hyperlink" Target="http://codes.ohio.gov/orc/3319.22" TargetMode="External"/><Relationship Id="rId27" Type="http://schemas.openxmlformats.org/officeDocument/2006/relationships/hyperlink" Target="http://codes.ohio.gov/orc/109.65" TargetMode="External"/><Relationship Id="rId43" Type="http://schemas.openxmlformats.org/officeDocument/2006/relationships/hyperlink" Target="http://codes.ohio.gov/orc/3313.5310" TargetMode="External"/><Relationship Id="rId48" Type="http://schemas.openxmlformats.org/officeDocument/2006/relationships/hyperlink" Target="http://codes.ohio.gov/orc/3313.6014" TargetMode="External"/><Relationship Id="rId64" Type="http://schemas.openxmlformats.org/officeDocument/2006/relationships/hyperlink" Target="http://codes.ohio.gov/orc/3313.69" TargetMode="External"/><Relationship Id="rId69" Type="http://schemas.openxmlformats.org/officeDocument/2006/relationships/hyperlink" Target="http://codes.ohio.gov/orc/3313.7112v2" TargetMode="External"/><Relationship Id="rId113" Type="http://schemas.openxmlformats.org/officeDocument/2006/relationships/hyperlink" Target="http://codes.ohio.gov/orc/3313.603" TargetMode="External"/><Relationship Id="rId118" Type="http://schemas.openxmlformats.org/officeDocument/2006/relationships/hyperlink" Target="http://codes.ohio.gov/orc/3319.111" TargetMode="External"/><Relationship Id="rId134" Type="http://schemas.openxmlformats.org/officeDocument/2006/relationships/hyperlink" Target="http://codes.ohio.gov/orc/3326.032" TargetMode="External"/><Relationship Id="rId139" Type="http://schemas.openxmlformats.org/officeDocument/2006/relationships/hyperlink" Target="http://codes.ohio.gov/orc/3314.073" TargetMode="External"/><Relationship Id="rId80" Type="http://schemas.openxmlformats.org/officeDocument/2006/relationships/hyperlink" Target="http://codes.ohio.gov/orc/3319.39" TargetMode="External"/><Relationship Id="rId85" Type="http://schemas.openxmlformats.org/officeDocument/2006/relationships/hyperlink" Target="http://codes.ohio.gov/orc/3321.041" TargetMode="External"/><Relationship Id="rId150" Type="http://schemas.openxmlformats.org/officeDocument/2006/relationships/theme" Target="theme/theme1.xml"/><Relationship Id="rId12" Type="http://schemas.openxmlformats.org/officeDocument/2006/relationships/hyperlink" Target="http://codes.ohio.gov/orc/3314.03" TargetMode="External"/><Relationship Id="rId17" Type="http://schemas.openxmlformats.org/officeDocument/2006/relationships/hyperlink" Target="http://codes.ohio.gov/orc/3314.017" TargetMode="External"/><Relationship Id="rId33" Type="http://schemas.openxmlformats.org/officeDocument/2006/relationships/hyperlink" Target="http://codes.ohio.gov/orc/3301.0710" TargetMode="External"/><Relationship Id="rId38" Type="http://schemas.openxmlformats.org/officeDocument/2006/relationships/hyperlink" Target="http://codes.ohio.gov/orc/3301.948" TargetMode="External"/><Relationship Id="rId59" Type="http://schemas.openxmlformats.org/officeDocument/2006/relationships/hyperlink" Target="http://codes.ohio.gov/orc/3313.668" TargetMode="External"/><Relationship Id="rId103" Type="http://schemas.openxmlformats.org/officeDocument/2006/relationships/hyperlink" Target="http://codes.ohio.gov/orc/4141" TargetMode="External"/><Relationship Id="rId108" Type="http://schemas.openxmlformats.org/officeDocument/2006/relationships/hyperlink" Target="http://codes.ohio.gov/orc/2921.42" TargetMode="External"/><Relationship Id="rId124" Type="http://schemas.openxmlformats.org/officeDocument/2006/relationships/hyperlink" Target="http://codes.ohio.gov/orc/3314.06" TargetMode="External"/><Relationship Id="rId129" Type="http://schemas.openxmlformats.org/officeDocument/2006/relationships/hyperlink" Target="http://codes.ohio.gov/orc/3314.08" TargetMode="External"/><Relationship Id="rId54" Type="http://schemas.openxmlformats.org/officeDocument/2006/relationships/hyperlink" Target="http://codes.ohio.gov/orc/3313.66v2" TargetMode="External"/><Relationship Id="rId70" Type="http://schemas.openxmlformats.org/officeDocument/2006/relationships/hyperlink" Target="http://codes.ohio.gov/orc/3313.721" TargetMode="External"/><Relationship Id="rId75" Type="http://schemas.openxmlformats.org/officeDocument/2006/relationships/hyperlink" Target="http://codes.ohio.gov/orc/3313.86" TargetMode="External"/><Relationship Id="rId91" Type="http://schemas.openxmlformats.org/officeDocument/2006/relationships/hyperlink" Target="http://codes.ohio.gov/orc/3321.191" TargetMode="External"/><Relationship Id="rId96" Type="http://schemas.openxmlformats.org/officeDocument/2006/relationships/hyperlink" Target="http://codes.ohio.gov/orc/117.01" TargetMode="External"/><Relationship Id="rId140" Type="http://schemas.openxmlformats.org/officeDocument/2006/relationships/hyperlink" Target="http://codes.ohio.gov/orc/3314.072" TargetMode="External"/><Relationship Id="rId145" Type="http://schemas.openxmlformats.org/officeDocument/2006/relationships/hyperlink" Target="http://codes.ohio.gov/orc/3314.02"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codes.ohio.gov/orc/3319.31" TargetMode="External"/><Relationship Id="rId28" Type="http://schemas.openxmlformats.org/officeDocument/2006/relationships/hyperlink" Target="http://codes.ohio.gov/orc/121.22" TargetMode="External"/><Relationship Id="rId49" Type="http://schemas.openxmlformats.org/officeDocument/2006/relationships/hyperlink" Target="http://codes.ohio.gov/orc/3313.6015" TargetMode="External"/><Relationship Id="rId114" Type="http://schemas.openxmlformats.org/officeDocument/2006/relationships/hyperlink" Target="http://codes.ohio.gov/orc/3313.801" TargetMode="External"/><Relationship Id="rId119" Type="http://schemas.openxmlformats.org/officeDocument/2006/relationships/hyperlink" Target="http://codes.ohio.gov/orc/3301.52" TargetMode="External"/><Relationship Id="rId44" Type="http://schemas.openxmlformats.org/officeDocument/2006/relationships/hyperlink" Target="http://codes.ohio.gov/orc/3313.608" TargetMode="External"/><Relationship Id="rId60" Type="http://schemas.openxmlformats.org/officeDocument/2006/relationships/hyperlink" Target="http://codes.ohio.gov/orc/3313.67" TargetMode="External"/><Relationship Id="rId65" Type="http://schemas.openxmlformats.org/officeDocument/2006/relationships/hyperlink" Target="http://codes.ohio.gov/orc/3313.71" TargetMode="External"/><Relationship Id="rId81" Type="http://schemas.openxmlformats.org/officeDocument/2006/relationships/hyperlink" Target="http://codes.ohio.gov/orc/3319.391" TargetMode="External"/><Relationship Id="rId86" Type="http://schemas.openxmlformats.org/officeDocument/2006/relationships/hyperlink" Target="http://codes.ohio.gov/orc/3321.13" TargetMode="External"/><Relationship Id="rId130" Type="http://schemas.openxmlformats.org/officeDocument/2006/relationships/hyperlink" Target="http://codes.ohio.gov/orc/3302.04" TargetMode="External"/><Relationship Id="rId135" Type="http://schemas.openxmlformats.org/officeDocument/2006/relationships/hyperlink" Target="http://codes.ohio.gov/orc/3319.321" TargetMode="External"/><Relationship Id="rId13" Type="http://schemas.openxmlformats.org/officeDocument/2006/relationships/hyperlink" Target="http://codes.ohio.gov/orc/1702" TargetMode="External"/><Relationship Id="rId18" Type="http://schemas.openxmlformats.org/officeDocument/2006/relationships/hyperlink" Target="http://codes.ohio.gov/orc/3314.06" TargetMode="External"/><Relationship Id="rId39" Type="http://schemas.openxmlformats.org/officeDocument/2006/relationships/hyperlink" Target="http://codes.ohio.gov/orc/3313.472" TargetMode="External"/><Relationship Id="rId109" Type="http://schemas.openxmlformats.org/officeDocument/2006/relationships/hyperlink" Target="http://codes.ohio.gov/orc/3313.61" TargetMode="External"/><Relationship Id="rId34" Type="http://schemas.openxmlformats.org/officeDocument/2006/relationships/hyperlink" Target="http://codes.ohio.gov/orc/3301.0711" TargetMode="External"/><Relationship Id="rId50" Type="http://schemas.openxmlformats.org/officeDocument/2006/relationships/hyperlink" Target="http://codes.ohio.gov/orc/3313.6020" TargetMode="External"/><Relationship Id="rId55" Type="http://schemas.openxmlformats.org/officeDocument/2006/relationships/hyperlink" Target="http://codes.ohio.gov/orc/3313.661v2" TargetMode="External"/><Relationship Id="rId76" Type="http://schemas.openxmlformats.org/officeDocument/2006/relationships/hyperlink" Target="http://codes.ohio.gov/orc/3313.89" TargetMode="External"/><Relationship Id="rId97" Type="http://schemas.openxmlformats.org/officeDocument/2006/relationships/hyperlink" Target="http://codes.ohio.gov/orc/1347" TargetMode="External"/><Relationship Id="rId104" Type="http://schemas.openxmlformats.org/officeDocument/2006/relationships/hyperlink" Target="http://codes.ohio.gov/orc/4167" TargetMode="External"/><Relationship Id="rId120" Type="http://schemas.openxmlformats.org/officeDocument/2006/relationships/hyperlink" Target="http://codes.ohio.gov/orc/3301.59" TargetMode="External"/><Relationship Id="rId125" Type="http://schemas.openxmlformats.org/officeDocument/2006/relationships/hyperlink" Target="http://codes.ohio.gov/orc/3314.061" TargetMode="External"/><Relationship Id="rId141" Type="http://schemas.openxmlformats.org/officeDocument/2006/relationships/hyperlink" Target="http://codes.ohio.gov/orc/3314.07" TargetMode="External"/><Relationship Id="rId146" Type="http://schemas.openxmlformats.org/officeDocument/2006/relationships/hyperlink" Target="http://codes.ohio.gov/orc/3314.072" TargetMode="External"/><Relationship Id="rId7" Type="http://schemas.openxmlformats.org/officeDocument/2006/relationships/endnotes" Target="endnotes.xml"/><Relationship Id="rId71" Type="http://schemas.openxmlformats.org/officeDocument/2006/relationships/hyperlink" Target="http://codes.ohio.gov/orc/3313.80" TargetMode="External"/><Relationship Id="rId92" Type="http://schemas.openxmlformats.org/officeDocument/2006/relationships/hyperlink" Target="http://codes.ohio.gov/orc/3327.10" TargetMode="External"/><Relationship Id="rId2" Type="http://schemas.openxmlformats.org/officeDocument/2006/relationships/numbering" Target="numbering.xml"/><Relationship Id="rId29" Type="http://schemas.openxmlformats.org/officeDocument/2006/relationships/hyperlink" Target="http://codes.ohio.gov/orc/149.43" TargetMode="External"/><Relationship Id="rId24" Type="http://schemas.openxmlformats.org/officeDocument/2006/relationships/hyperlink" Target="http://codes.ohio.gov/orc/3319.301" TargetMode="External"/><Relationship Id="rId40" Type="http://schemas.openxmlformats.org/officeDocument/2006/relationships/hyperlink" Target="http://codes.ohio.gov/orc/3313.50" TargetMode="External"/><Relationship Id="rId45" Type="http://schemas.openxmlformats.org/officeDocument/2006/relationships/hyperlink" Target="http://codes.ohio.gov/orc/3313.609" TargetMode="External"/><Relationship Id="rId66" Type="http://schemas.openxmlformats.org/officeDocument/2006/relationships/hyperlink" Target="http://codes.ohio.gov/orc/3313.716" TargetMode="External"/><Relationship Id="rId87" Type="http://schemas.openxmlformats.org/officeDocument/2006/relationships/hyperlink" Target="http://codes.ohio.gov/orc/3321.14" TargetMode="External"/><Relationship Id="rId110" Type="http://schemas.openxmlformats.org/officeDocument/2006/relationships/hyperlink" Target="http://codes.ohio.gov/orc/3313.611" TargetMode="External"/><Relationship Id="rId115" Type="http://schemas.openxmlformats.org/officeDocument/2006/relationships/hyperlink" Target="https://www.acf.hhs.gov/sites/default/files/ecd/rtt_elc_legislation.pdf" TargetMode="External"/><Relationship Id="rId131" Type="http://schemas.openxmlformats.org/officeDocument/2006/relationships/hyperlink" Target="http://codes.ohio.gov/orc/3302.041" TargetMode="External"/><Relationship Id="rId136" Type="http://schemas.openxmlformats.org/officeDocument/2006/relationships/hyperlink" Target="http://codes.ohio.gov/orc/3301.079" TargetMode="External"/><Relationship Id="rId61" Type="http://schemas.openxmlformats.org/officeDocument/2006/relationships/hyperlink" Target="http://codes.ohio.gov/orc/3313.671" TargetMode="External"/><Relationship Id="rId82" Type="http://schemas.openxmlformats.org/officeDocument/2006/relationships/hyperlink" Target="http://codes.ohio.gov/orc/3319.41" TargetMode="External"/><Relationship Id="rId19" Type="http://schemas.openxmlformats.org/officeDocument/2006/relationships/hyperlink" Target="http://codes.ohio.gov/orc/3314.061" TargetMode="External"/><Relationship Id="rId14" Type="http://schemas.openxmlformats.org/officeDocument/2006/relationships/hyperlink" Target="http://codes.ohio.gov/orc/1702" TargetMode="External"/><Relationship Id="rId30" Type="http://schemas.openxmlformats.org/officeDocument/2006/relationships/hyperlink" Target="http://codes.ohio.gov/orc/2151.357" TargetMode="External"/><Relationship Id="rId35" Type="http://schemas.openxmlformats.org/officeDocument/2006/relationships/hyperlink" Target="http://codes.ohio.gov/orc/3301.0712" TargetMode="External"/><Relationship Id="rId56" Type="http://schemas.openxmlformats.org/officeDocument/2006/relationships/hyperlink" Target="http://codes.ohio.gov/orc/3313.662" TargetMode="External"/><Relationship Id="rId77" Type="http://schemas.openxmlformats.org/officeDocument/2006/relationships/hyperlink" Target="http://codes.ohio.gov/orc/3313.96" TargetMode="External"/><Relationship Id="rId100" Type="http://schemas.openxmlformats.org/officeDocument/2006/relationships/hyperlink" Target="http://codes.ohio.gov/orc/3742" TargetMode="External"/><Relationship Id="rId105" Type="http://schemas.openxmlformats.org/officeDocument/2006/relationships/hyperlink" Target="http://codes.ohio.gov/orc/3301.0714" TargetMode="External"/><Relationship Id="rId126" Type="http://schemas.openxmlformats.org/officeDocument/2006/relationships/hyperlink" Target="http://codes.ohio.gov/orc/3314.015" TargetMode="External"/><Relationship Id="rId147" Type="http://schemas.openxmlformats.org/officeDocument/2006/relationships/header" Target="header1.xml"/><Relationship Id="rId8" Type="http://schemas.openxmlformats.org/officeDocument/2006/relationships/hyperlink" Target="http://education.ohio.gov/Topics/Community-Schools/Sponsor-Ratings-and-Tools/Overall-Sponsor-Ratings" TargetMode="External"/><Relationship Id="rId51" Type="http://schemas.openxmlformats.org/officeDocument/2006/relationships/hyperlink" Target="http://codes.ohio.gov/orc/3313.643" TargetMode="External"/><Relationship Id="rId72" Type="http://schemas.openxmlformats.org/officeDocument/2006/relationships/hyperlink" Target="http://codes.ohio.gov/orc/3313.814" TargetMode="External"/><Relationship Id="rId93" Type="http://schemas.openxmlformats.org/officeDocument/2006/relationships/hyperlink" Target="http://codes.ohio.gov/orc/4111.17" TargetMode="External"/><Relationship Id="rId98" Type="http://schemas.openxmlformats.org/officeDocument/2006/relationships/hyperlink" Target="http://codes.ohio.gov/orc/2744" TargetMode="External"/><Relationship Id="rId121" Type="http://schemas.openxmlformats.org/officeDocument/2006/relationships/hyperlink" Target="http://codes.ohio.gov/orc/3301.50" TargetMode="External"/><Relationship Id="rId142" Type="http://schemas.openxmlformats.org/officeDocument/2006/relationships/hyperlink" Target="http://codes.ohio.gov/orc/3314.07" TargetMode="External"/><Relationship Id="rId3" Type="http://schemas.openxmlformats.org/officeDocument/2006/relationships/styles" Target="styles.xml"/><Relationship Id="rId25" Type="http://schemas.openxmlformats.org/officeDocument/2006/relationships/hyperlink" Target="http://codes.ohio.gov/orc/gp9.90" TargetMode="External"/><Relationship Id="rId46" Type="http://schemas.openxmlformats.org/officeDocument/2006/relationships/hyperlink" Target="http://codes.ohio.gov/orc/3313.6012" TargetMode="External"/><Relationship Id="rId67" Type="http://schemas.openxmlformats.org/officeDocument/2006/relationships/hyperlink" Target="http://codes.ohio.gov/orc/3313.718" TargetMode="External"/><Relationship Id="rId116" Type="http://schemas.openxmlformats.org/officeDocument/2006/relationships/hyperlink" Target="https://www.gpo.gov/fdsys/pkg/PLAW-111publ5/pdf/PLAW-111publ5.pdf" TargetMode="External"/><Relationship Id="rId137" Type="http://schemas.openxmlformats.org/officeDocument/2006/relationships/hyperlink" Target="http://codes.ohio.gov/orc/3314.02" TargetMode="External"/><Relationship Id="rId20" Type="http://schemas.openxmlformats.org/officeDocument/2006/relationships/hyperlink" Target="http://codes.ohio.gov/orc/117.10" TargetMode="External"/><Relationship Id="rId41" Type="http://schemas.openxmlformats.org/officeDocument/2006/relationships/hyperlink" Target="http://codes.ohio.gov/orc/3313.536" TargetMode="External"/><Relationship Id="rId62" Type="http://schemas.openxmlformats.org/officeDocument/2006/relationships/hyperlink" Target="http://codes.ohio.gov/orc/3313.672" TargetMode="External"/><Relationship Id="rId83" Type="http://schemas.openxmlformats.org/officeDocument/2006/relationships/hyperlink" Target="http://codes.ohio.gov/orc/3319.46" TargetMode="External"/><Relationship Id="rId88" Type="http://schemas.openxmlformats.org/officeDocument/2006/relationships/hyperlink" Target="http://codes.ohio.gov/orc/3321.17" TargetMode="External"/><Relationship Id="rId111" Type="http://schemas.openxmlformats.org/officeDocument/2006/relationships/hyperlink" Target="http://codes.ohio.gov/orc/3313.614" TargetMode="External"/><Relationship Id="rId132" Type="http://schemas.openxmlformats.org/officeDocument/2006/relationships/hyperlink" Target="http://codes.ohio.gov/orc/3302.04" TargetMode="External"/><Relationship Id="rId15" Type="http://schemas.openxmlformats.org/officeDocument/2006/relationships/hyperlink" Target="http://codes.ohio.gov/orc/3314.03" TargetMode="External"/><Relationship Id="rId36" Type="http://schemas.openxmlformats.org/officeDocument/2006/relationships/hyperlink" Target="http://codes.ohio.gov/orc/3301.0715" TargetMode="External"/><Relationship Id="rId57" Type="http://schemas.openxmlformats.org/officeDocument/2006/relationships/hyperlink" Target="http://codes.ohio.gov/orc/3313.666" TargetMode="External"/><Relationship Id="rId106" Type="http://schemas.openxmlformats.org/officeDocument/2006/relationships/hyperlink" Target="http://codes.ohio.gov/orc/3314.17" TargetMode="External"/><Relationship Id="rId127" Type="http://schemas.openxmlformats.org/officeDocument/2006/relationships/hyperlink" Target="http://codes.ohio.gov/orc/3314.073" TargetMode="External"/><Relationship Id="rId10" Type="http://schemas.openxmlformats.org/officeDocument/2006/relationships/hyperlink" Target="http://codes.ohio.gov/orc/3314.031" TargetMode="External"/><Relationship Id="rId31" Type="http://schemas.openxmlformats.org/officeDocument/2006/relationships/hyperlink" Target="http://codes.ohio.gov/orc/2151.421" TargetMode="External"/><Relationship Id="rId52" Type="http://schemas.openxmlformats.org/officeDocument/2006/relationships/hyperlink" Target="http://codes.ohio.gov/orc/3313.648" TargetMode="External"/><Relationship Id="rId73" Type="http://schemas.openxmlformats.org/officeDocument/2006/relationships/hyperlink" Target="http://codes.ohio.gov/orc/3313.816" TargetMode="External"/><Relationship Id="rId78" Type="http://schemas.openxmlformats.org/officeDocument/2006/relationships/hyperlink" Target="http://codes.ohio.gov/orc/3319.073" TargetMode="External"/><Relationship Id="rId94" Type="http://schemas.openxmlformats.org/officeDocument/2006/relationships/hyperlink" Target="http://codes.ohio.gov/orc/4113.52" TargetMode="External"/><Relationship Id="rId99" Type="http://schemas.openxmlformats.org/officeDocument/2006/relationships/hyperlink" Target="http://codes.ohio.gov/orc/3365" TargetMode="External"/><Relationship Id="rId101" Type="http://schemas.openxmlformats.org/officeDocument/2006/relationships/hyperlink" Target="http://codes.ohio.gov/orc/4112" TargetMode="External"/><Relationship Id="rId122" Type="http://schemas.openxmlformats.org/officeDocument/2006/relationships/hyperlink" Target="http://codes.ohio.gov/orc/3301.53" TargetMode="External"/><Relationship Id="rId143" Type="http://schemas.openxmlformats.org/officeDocument/2006/relationships/hyperlink" Target="http://codes.ohio.gov/orc/3314.072" TargetMode="External"/><Relationship Id="rId14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ducation.ohio.gov/Topics/Community-Schools/Challenged-School-Districts" TargetMode="External"/><Relationship Id="rId26" Type="http://schemas.openxmlformats.org/officeDocument/2006/relationships/hyperlink" Target="http://codes.ohio.gov/orc/gp9.91" TargetMode="External"/><Relationship Id="rId47" Type="http://schemas.openxmlformats.org/officeDocument/2006/relationships/hyperlink" Target="http://codes.ohio.gov/orc/3313.6013" TargetMode="External"/><Relationship Id="rId68" Type="http://schemas.openxmlformats.org/officeDocument/2006/relationships/hyperlink" Target="http://codes.ohio.gov/orc/3313.719" TargetMode="External"/><Relationship Id="rId89" Type="http://schemas.openxmlformats.org/officeDocument/2006/relationships/hyperlink" Target="http://codes.ohio.gov/orc/3321.18" TargetMode="External"/><Relationship Id="rId112" Type="http://schemas.openxmlformats.org/officeDocument/2006/relationships/hyperlink" Target="http://codes.ohio.gov/orc/3313.603" TargetMode="External"/><Relationship Id="rId133" Type="http://schemas.openxmlformats.org/officeDocument/2006/relationships/hyperlink" Target="http://codes.ohio.gov/orc/3314.02" TargetMode="External"/><Relationship Id="rId16" Type="http://schemas.openxmlformats.org/officeDocument/2006/relationships/hyperlink" Target="http://codes.ohio.gov/orc/3302.03" TargetMode="External"/><Relationship Id="rId37" Type="http://schemas.openxmlformats.org/officeDocument/2006/relationships/hyperlink" Target="http://codes.ohio.gov/orc/3301.0729v1" TargetMode="External"/><Relationship Id="rId58" Type="http://schemas.openxmlformats.org/officeDocument/2006/relationships/hyperlink" Target="http://codes.ohio.gov/orc/3313.667" TargetMode="External"/><Relationship Id="rId79" Type="http://schemas.openxmlformats.org/officeDocument/2006/relationships/hyperlink" Target="http://codes.ohio.gov/orc/3319.321" TargetMode="External"/><Relationship Id="rId102" Type="http://schemas.openxmlformats.org/officeDocument/2006/relationships/hyperlink" Target="http://codes.ohio.gov/orc/4123" TargetMode="External"/><Relationship Id="rId123" Type="http://schemas.openxmlformats.org/officeDocument/2006/relationships/hyperlink" Target="http://codes.ohio.gov/orc/3314.07" TargetMode="External"/><Relationship Id="rId144" Type="http://schemas.openxmlformats.org/officeDocument/2006/relationships/hyperlink" Target="http://codes.ohio.gov/orc/3314.073" TargetMode="External"/><Relationship Id="rId90" Type="http://schemas.openxmlformats.org/officeDocument/2006/relationships/hyperlink" Target="http://codes.ohio.gov/orc/3321.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4D609-8462-440B-AB07-4796FE0A4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6950</Words>
  <Characters>39621</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Sara</dc:creator>
  <cp:keywords/>
  <dc:description/>
  <cp:lastModifiedBy>Parker, Sara</cp:lastModifiedBy>
  <cp:revision>6</cp:revision>
  <cp:lastPrinted>2018-03-08T20:32:00Z</cp:lastPrinted>
  <dcterms:created xsi:type="dcterms:W3CDTF">2018-03-21T12:06:00Z</dcterms:created>
  <dcterms:modified xsi:type="dcterms:W3CDTF">2018-03-22T13:18:00Z</dcterms:modified>
</cp:coreProperties>
</file>