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5490"/>
        <w:gridCol w:w="3240"/>
        <w:tblGridChange w:id="0">
          <w:tblGrid>
            <w:gridCol w:w="540"/>
            <w:gridCol w:w="5490"/>
            <w:gridCol w:w="3240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0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190500</wp:posOffset>
                      </wp:positionV>
                      <wp:extent cx="339725" cy="2325370"/>
                      <wp:effectExtent b="0" l="0" r="0" t="0"/>
                      <wp:wrapSquare wrapText="bothSides" distB="0" distT="0" distL="114300" distR="11430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rot="-5400000">
                                <a:off x="4188078" y="3614900"/>
                                <a:ext cx="2315845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LESSON INTRODUCTION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Dancing Script" w:cs="Dancing Script" w:eastAsia="Dancing Script" w:hAnsi="Dancing Scrip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7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190500</wp:posOffset>
                      </wp:positionV>
                      <wp:extent cx="339725" cy="2325370"/>
                      <wp:effectExtent b="0" l="0" r="0" t="0"/>
                      <wp:wrapSquare wrapText="bothSides" distB="0" distT="0" distL="114300" distR="114300"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9725" cy="23253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120"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TEACHER NAME: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Billie Beginner </w:t>
            </w:r>
          </w:p>
          <w:p w:rsidR="00000000" w:rsidDel="00000000" w:rsidP="00000000" w:rsidRDefault="00000000" w:rsidRPr="00000000" w14:paraId="00000007">
            <w:pPr>
              <w:spacing w:after="120" w:before="12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SUBJECT/GRADE: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ELA – Grade 6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(3 Days)</w:t>
            </w:r>
          </w:p>
          <w:p w:rsidR="00000000" w:rsidDel="00000000" w:rsidP="00000000" w:rsidRDefault="00000000" w:rsidRPr="00000000" w14:paraId="00000008">
            <w:pPr>
              <w:spacing w:after="120"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STANDARD(S) ADDRESSED: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Compare and contrast texts in different forms or genres in terms of their approaches to similar themes and topics.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rPr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70c0"/>
                <w:sz w:val="24"/>
                <w:szCs w:val="24"/>
                <w:rtl w:val="0"/>
              </w:rPr>
              <w:t xml:space="preserve">Peer Observation: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ESSENTIAL QUESTION (EQ):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How can compare/contrast help me better understand text with similar themes and topics?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C">
            <w:pPr>
              <w:rPr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HOOK: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Listen to a country song and Hip Hop song with similar themes compare/contrast using a T-chart. 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After discussion, students pair up with partners to sort details into categories.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teacher calls students back together and revisit the “hook” later.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+ Music hooks middle school students.</w:t>
            </w:r>
          </w:p>
          <w:p w:rsidR="00000000" w:rsidDel="00000000" w:rsidP="00000000" w:rsidRDefault="00000000" w:rsidRPr="00000000" w14:paraId="00000013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70c0"/>
              </w:rPr>
              <w:drawing>
                <wp:inline distB="0" distT="0" distL="114300" distR="114300">
                  <wp:extent cx="116840" cy="107315"/>
                  <wp:effectExtent b="0" l="0" r="0" t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" cy="1073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Pose a question to spark students’ curiosity about how the songs will link to the lesson. 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203200</wp:posOffset>
                      </wp:positionV>
                      <wp:extent cx="339725" cy="319087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rot="-5400000">
                                <a:off x="3755325" y="3614900"/>
                                <a:ext cx="318135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WHOLE GROUP INSTRUCTION                                       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righ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Dancing Script" w:cs="Dancing Script" w:eastAsia="Dancing Script" w:hAnsi="Dancing Scrip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7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203200</wp:posOffset>
                      </wp:positionV>
                      <wp:extent cx="339725" cy="3190875"/>
                      <wp:effectExtent b="0" l="0" r="0" t="0"/>
                      <wp:wrapNone/>
                      <wp:docPr id="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9725" cy="3190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120"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GRAPHIC ORGANIZER: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Reading Selection Comparison</w:t>
            </w:r>
          </w:p>
          <w:p w:rsidR="00000000" w:rsidDel="00000000" w:rsidP="00000000" w:rsidRDefault="00000000" w:rsidRPr="00000000" w14:paraId="00000026">
            <w:pPr>
              <w:spacing w:after="120"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VOCABULARY STRATEGY: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4 Square Word Analysis</w:t>
            </w:r>
          </w:p>
          <w:p w:rsidR="00000000" w:rsidDel="00000000" w:rsidP="00000000" w:rsidRDefault="00000000" w:rsidRPr="00000000" w14:paraId="00000027">
            <w:pPr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INSTRUCTION: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Partners read the Essential Question and guess what the words in blocks mean.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receive plastic bags with definitions of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compare, contrast, text, similar, themes, topics,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differences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vocabulary notebooks, students create 4-Square Word Analysis for each word.</w:t>
            </w:r>
          </w:p>
          <w:tbl>
            <w:tblPr>
              <w:tblStyle w:val="Table2"/>
              <w:tblW w:w="4570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410"/>
              <w:gridCol w:w="2160"/>
              <w:tblGridChange w:id="0">
                <w:tblGrid>
                  <w:gridCol w:w="2410"/>
                  <w:gridCol w:w="21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B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Vocabulary Term</w:t>
                  </w:r>
                </w:p>
                <w:p w:rsidR="00000000" w:rsidDel="00000000" w:rsidP="00000000" w:rsidRDefault="00000000" w:rsidRPr="00000000" w14:paraId="0000002C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D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E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In My Words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F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Description/Definition</w:t>
                  </w:r>
                </w:p>
                <w:p w:rsidR="00000000" w:rsidDel="00000000" w:rsidP="00000000" w:rsidRDefault="00000000" w:rsidRPr="00000000" w14:paraId="00000030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1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2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Examples/Graphics</w:t>
                  </w:r>
                </w:p>
              </w:tc>
            </w:tr>
          </w:tbl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discuss definitions in groups.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Teacher Input: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 to the hook asking these questions: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0" w:right="0" w:hanging="215.99999999999994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were the songs similar? Different?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0" w:right="0" w:hanging="215.99999999999994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did each artist approach the topic?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summarize what they learned to Partners. Report out.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copy organizer in notebooks as teacher models using two texts (fictional story/journal entry) for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Reading Selection Comparison organizer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112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turn and talk: How did the organizer help them to understand the texts and how to write a summary?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+ Collaboration supports middle school students’ need to talk and understanding of the concept. </w:t>
            </w:r>
          </w:p>
          <w:p w:rsidR="00000000" w:rsidDel="00000000" w:rsidP="00000000" w:rsidRDefault="00000000" w:rsidRPr="00000000" w14:paraId="0000003C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+ Comprehension Notebook helps with understanding &amp; reviewing. </w:t>
            </w:r>
          </w:p>
          <w:p w:rsidR="00000000" w:rsidDel="00000000" w:rsidP="00000000" w:rsidRDefault="00000000" w:rsidRPr="00000000" w14:paraId="0000003E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+ Effective modeling &amp; questions!</w:t>
            </w:r>
          </w:p>
          <w:p w:rsidR="00000000" w:rsidDel="00000000" w:rsidP="00000000" w:rsidRDefault="00000000" w:rsidRPr="00000000" w14:paraId="00000040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+ Text structures provide knowledge of how an author organizes a text.  Helps with comprehension!</w:t>
            </w:r>
          </w:p>
          <w:p w:rsidR="00000000" w:rsidDel="00000000" w:rsidP="00000000" w:rsidRDefault="00000000" w:rsidRPr="00000000" w14:paraId="00000042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70c0"/>
              </w:rPr>
              <w:drawing>
                <wp:inline distB="0" distT="0" distL="114300" distR="114300">
                  <wp:extent cx="116840" cy="107315"/>
                  <wp:effectExtent b="0" l="0" r="0" t="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" cy="1073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In the future, provide students with the types of questions that align to specific types of text structures. </w:t>
            </w:r>
          </w:p>
        </w:tc>
      </w:tr>
      <w:tr>
        <w:trPr>
          <w:cantSplit w:val="0"/>
          <w:trHeight w:val="386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12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LEARNING TASK: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 a 1-page fictional story and a poem.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Teacher meets with the lowest students (2 groups of 6) on the assignment.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292100</wp:posOffset>
                      </wp:positionV>
                      <wp:extent cx="361950" cy="17780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 rot="-5400000">
                                <a:off x="4461763" y="3603788"/>
                                <a:ext cx="17684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ASSIGNMENT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292100</wp:posOffset>
                      </wp:positionV>
                      <wp:extent cx="361950" cy="1778000"/>
                      <wp:effectExtent b="0" l="0" r="0" t="0"/>
                      <wp:wrapNone/>
                      <wp:docPr id="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1778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rotate on a computer program to address deficiencies and gaps in learning.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teacher models reading and “think alouds.” Choral reading and partner reading for other parts of the texts.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fill in the graphic organizer and write their own summary. 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 students work individually.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8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+ Small groups were pulled by you and the Inclusion teacher – great way to support students!</w:t>
            </w:r>
          </w:p>
          <w:p w:rsidR="00000000" w:rsidDel="00000000" w:rsidP="00000000" w:rsidRDefault="00000000" w:rsidRPr="00000000" w14:paraId="00000059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+ “Think alouds” modeled effectively</w:t>
            </w:r>
          </w:p>
          <w:p w:rsidR="00000000" w:rsidDel="00000000" w:rsidP="00000000" w:rsidRDefault="00000000" w:rsidRPr="00000000" w14:paraId="0000005B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+ Online Reading program Usage reports show recommended time used! Bravo! </w:t>
            </w:r>
          </w:p>
          <w:p w:rsidR="00000000" w:rsidDel="00000000" w:rsidP="00000000" w:rsidRDefault="00000000" w:rsidRPr="00000000" w14:paraId="0000005D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70c0"/>
              </w:rPr>
              <w:drawing>
                <wp:inline distB="0" distT="0" distL="114300" distR="114300">
                  <wp:extent cx="116840" cy="97155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" cy="971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 Did the text meet the needs and provide complexity for your average/above average students? </w:t>
            </w:r>
          </w:p>
        </w:tc>
      </w:tr>
      <w:tr>
        <w:trPr>
          <w:cantSplit w:val="0"/>
          <w:trHeight w:val="315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SUMMARY STRATEGY (i.e., Ticket Out the Door):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 2, 1 on notecards. 3 things you learned, 2 questions, and 1 thing you want to know more about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330200</wp:posOffset>
                      </wp:positionV>
                      <wp:extent cx="342900" cy="86677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 rot="-5400000">
                                <a:off x="4917376" y="3613313"/>
                                <a:ext cx="8572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CLOSING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330200</wp:posOffset>
                      </wp:positionV>
                      <wp:extent cx="342900" cy="866775"/>
                      <wp:effectExtent b="0" l="0" r="0" t="0"/>
                      <wp:wrapNone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866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4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Homework: </w:t>
            </w:r>
            <w:r w:rsidDel="00000000" w:rsidR="00000000" w:rsidRPr="00000000">
              <w:rPr>
                <w:i w:val="1"/>
                <w:rtl w:val="0"/>
              </w:rPr>
              <w:t xml:space="preserve">(Use a Venn-Diagram.)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Listen to or read the lyrics for 2 favorite songs. Compare the artists’ feelings about the topic and write a summary of that comparison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7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70c0"/>
              </w:rPr>
              <w:drawing>
                <wp:inline distB="0" distT="0" distL="0" distR="0">
                  <wp:extent cx="114300" cy="107950"/>
                  <wp:effectExtent b="0" l="0" r="0" t="0"/>
                  <wp:docPr descr="Textilpflegesymbol – Wikipedia" id="8" name="image2.png"/>
                  <a:graphic>
                    <a:graphicData uri="http://schemas.openxmlformats.org/drawingml/2006/picture">
                      <pic:pic>
                        <pic:nvPicPr>
                          <pic:cNvPr descr="Textilpflegesymbol – Wikipedia" id="0" name="image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07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 Evaluate the independent assignment for rigor. Were all students challenged? </w:t>
            </w:r>
          </w:p>
          <w:p w:rsidR="00000000" w:rsidDel="00000000" w:rsidP="00000000" w:rsidRDefault="00000000" w:rsidRPr="00000000" w14:paraId="00000068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Hugo, Bill, Walther, Myles, and Al finished quickly and interrupted other students doing the assignment portion of the lesson.  </w:t>
            </w:r>
          </w:p>
        </w:tc>
      </w:tr>
    </w:tbl>
    <w:p w:rsidR="00000000" w:rsidDel="00000000" w:rsidP="00000000" w:rsidRDefault="00000000" w:rsidRPr="00000000" w14:paraId="0000006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*This sample lesson plan is for training purposes only and is not meant to serve as an exemplar.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366091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66091"/>
        <w:sz w:val="32"/>
        <w:szCs w:val="32"/>
        <w:u w:val="none"/>
        <w:shd w:fill="auto" w:val="clear"/>
        <w:vertAlign w:val="baseline"/>
        <w:rtl w:val="0"/>
      </w:rPr>
      <w:t xml:space="preserve">LESSON PLAN: ELA – Grade 6, Billie Beginner*</w:t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576" w:hanging="21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)"/>
      <w:lvlJc w:val="left"/>
      <w:pPr>
        <w:ind w:left="1125" w:hanging="360"/>
      </w:pPr>
      <w:rPr/>
    </w:lvl>
    <w:lvl w:ilvl="1">
      <w:start w:val="1"/>
      <w:numFmt w:val="lowerLetter"/>
      <w:lvlText w:val="%2."/>
      <w:lvlJc w:val="left"/>
      <w:pPr>
        <w:ind w:left="1845" w:hanging="360"/>
      </w:pPr>
      <w:rPr/>
    </w:lvl>
    <w:lvl w:ilvl="2">
      <w:start w:val="1"/>
      <w:numFmt w:val="lowerRoman"/>
      <w:lvlText w:val="%3."/>
      <w:lvlJc w:val="right"/>
      <w:pPr>
        <w:ind w:left="2565" w:hanging="180"/>
      </w:pPr>
      <w:rPr/>
    </w:lvl>
    <w:lvl w:ilvl="3">
      <w:start w:val="1"/>
      <w:numFmt w:val="decimal"/>
      <w:lvlText w:val="%4."/>
      <w:lvlJc w:val="left"/>
      <w:pPr>
        <w:ind w:left="3285" w:hanging="360"/>
      </w:pPr>
      <w:rPr/>
    </w:lvl>
    <w:lvl w:ilvl="4">
      <w:start w:val="1"/>
      <w:numFmt w:val="lowerLetter"/>
      <w:lvlText w:val="%5."/>
      <w:lvlJc w:val="left"/>
      <w:pPr>
        <w:ind w:left="4005" w:hanging="360"/>
      </w:pPr>
      <w:rPr/>
    </w:lvl>
    <w:lvl w:ilvl="5">
      <w:start w:val="1"/>
      <w:numFmt w:val="lowerRoman"/>
      <w:lvlText w:val="%6."/>
      <w:lvlJc w:val="right"/>
      <w:pPr>
        <w:ind w:left="4725" w:hanging="180"/>
      </w:pPr>
      <w:rPr/>
    </w:lvl>
    <w:lvl w:ilvl="6">
      <w:start w:val="1"/>
      <w:numFmt w:val="decimal"/>
      <w:lvlText w:val="%7."/>
      <w:lvlJc w:val="left"/>
      <w:pPr>
        <w:ind w:left="5445" w:hanging="360"/>
      </w:pPr>
      <w:rPr/>
    </w:lvl>
    <w:lvl w:ilvl="7">
      <w:start w:val="1"/>
      <w:numFmt w:val="lowerLetter"/>
      <w:lvlText w:val="%8."/>
      <w:lvlJc w:val="left"/>
      <w:pPr>
        <w:ind w:left="6165" w:hanging="360"/>
      </w:pPr>
      <w:rPr/>
    </w:lvl>
    <w:lvl w:ilvl="8">
      <w:start w:val="1"/>
      <w:numFmt w:val="lowerRoman"/>
      <w:lvlText w:val="%9."/>
      <w:lvlJc w:val="right"/>
      <w:pPr>
        <w:ind w:left="6885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3" Type="http://schemas.openxmlformats.org/officeDocument/2006/relationships/header" Target="header1.xm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0x010100AFAD105C34675844A5288411883308E7</vt:lpwstr>
  </property>
</Properties>
</file>