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1908"/>
        <w:gridCol w:w="4215"/>
        <w:gridCol w:w="818"/>
        <w:gridCol w:w="547"/>
        <w:gridCol w:w="74"/>
        <w:gridCol w:w="168"/>
        <w:gridCol w:w="2458"/>
        <w:gridCol w:w="75"/>
        <w:gridCol w:w="756"/>
      </w:tblGrid>
      <w:tr w:rsidR="00A81CD8" w:rsidTr="009F4412">
        <w:trPr>
          <w:trHeight w:val="537"/>
        </w:trPr>
        <w:tc>
          <w:tcPr>
            <w:tcW w:w="61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1CD8" w:rsidRPr="002203A0" w:rsidRDefault="00A81CD8" w:rsidP="00A81CD8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</w:pP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EARLY LEARNING</w:t>
            </w:r>
          </w:p>
          <w:p w:rsidR="00A81CD8" w:rsidRPr="002203A0" w:rsidRDefault="00A81CD8" w:rsidP="00A81CD8">
            <w:pP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</w:pP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ASSESSMENT</w:t>
            </w:r>
          </w:p>
          <w:p w:rsidR="00A81CD8" w:rsidRDefault="00A81CD8" w:rsidP="009F4412">
            <w: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COMPLETE (</w:t>
            </w:r>
            <w:r w:rsidR="00D015AE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3</w:t>
            </w: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)</w:t>
            </w: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 xml:space="preserve"> LEARNING PROGRESSIONS</w:t>
            </w:r>
            <w:r w:rsidR="009F4412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 xml:space="preserve"> (LP)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TEACHER NAME:</w:t>
            </w:r>
          </w:p>
        </w:tc>
        <w:tc>
          <w:tcPr>
            <w:tcW w:w="3289" w:type="dxa"/>
            <w:gridSpan w:val="3"/>
            <w:tcBorders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A81CD8" w:rsidTr="009F4412">
        <w:trPr>
          <w:trHeight w:val="537"/>
        </w:trPr>
        <w:tc>
          <w:tcPr>
            <w:tcW w:w="6123" w:type="dxa"/>
            <w:gridSpan w:val="2"/>
            <w:vMerge/>
            <w:tcBorders>
              <w:right w:val="single" w:sz="4" w:space="0" w:color="auto"/>
            </w:tcBorders>
          </w:tcPr>
          <w:p w:rsidR="00A81CD8" w:rsidRDefault="00A81CD8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CLASS:</w:t>
            </w:r>
          </w:p>
        </w:tc>
        <w:tc>
          <w:tcPr>
            <w:tcW w:w="407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A81CD8" w:rsidTr="009F4412">
        <w:trPr>
          <w:trHeight w:val="537"/>
        </w:trPr>
        <w:tc>
          <w:tcPr>
            <w:tcW w:w="6123" w:type="dxa"/>
            <w:gridSpan w:val="2"/>
            <w:vMerge/>
            <w:tcBorders>
              <w:right w:val="single" w:sz="4" w:space="0" w:color="auto"/>
            </w:tcBorders>
          </w:tcPr>
          <w:p w:rsidR="00A81CD8" w:rsidRDefault="00A81CD8"/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A81CD8" w:rsidRDefault="00A81CD8" w:rsidP="00A81CD8">
            <w:r>
              <w:t>DATE RANGE:</w:t>
            </w:r>
          </w:p>
        </w:tc>
        <w:tc>
          <w:tcPr>
            <w:tcW w:w="3457" w:type="dxa"/>
            <w:gridSpan w:val="4"/>
            <w:tcBorders>
              <w:left w:val="single" w:sz="4" w:space="0" w:color="FFFFFF" w:themeColor="background1"/>
            </w:tcBorders>
            <w:vAlign w:val="bottom"/>
          </w:tcPr>
          <w:p w:rsidR="00A81CD8" w:rsidRDefault="00A81CD8" w:rsidP="00A81CD8"/>
        </w:tc>
      </w:tr>
      <w:tr w:rsidR="00807CA2" w:rsidTr="009F4412">
        <w:trPr>
          <w:trHeight w:val="602"/>
        </w:trPr>
        <w:tc>
          <w:tcPr>
            <w:tcW w:w="7488" w:type="dxa"/>
            <w:gridSpan w:val="4"/>
          </w:tcPr>
          <w:p w:rsidR="00807CA2" w:rsidRDefault="00807CA2" w:rsidP="00807CA2">
            <w:r>
              <w:t xml:space="preserve">STUDENT NAME  </w:t>
            </w:r>
          </w:p>
        </w:tc>
        <w:tc>
          <w:tcPr>
            <w:tcW w:w="3531" w:type="dxa"/>
            <w:gridSpan w:val="5"/>
          </w:tcPr>
          <w:p w:rsidR="00807CA2" w:rsidRDefault="00807CA2" w:rsidP="00807CA2">
            <w:r>
              <w:t>DATE OF BIRTH</w:t>
            </w:r>
          </w:p>
        </w:tc>
      </w:tr>
      <w:tr w:rsidR="009F4412" w:rsidTr="009F4412">
        <w:trPr>
          <w:trHeight w:val="440"/>
        </w:trPr>
        <w:tc>
          <w:tcPr>
            <w:tcW w:w="10188" w:type="dxa"/>
            <w:gridSpan w:val="7"/>
            <w:shd w:val="clear" w:color="auto" w:fill="000000" w:themeFill="text1"/>
            <w:vAlign w:val="center"/>
          </w:tcPr>
          <w:p w:rsidR="009F4412" w:rsidRPr="00423B73" w:rsidRDefault="009F4412" w:rsidP="000A03B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Pr="00423B73">
              <w:rPr>
                <w:b/>
                <w:color w:val="FFFFFF" w:themeColor="background1"/>
                <w:sz w:val="28"/>
                <w:szCs w:val="28"/>
              </w:rPr>
              <w:t>Social Foundations</w:t>
            </w:r>
          </w:p>
        </w:tc>
        <w:tc>
          <w:tcPr>
            <w:tcW w:w="831" w:type="dxa"/>
            <w:gridSpan w:val="2"/>
            <w:shd w:val="clear" w:color="auto" w:fill="000000" w:themeFill="text1"/>
            <w:vAlign w:val="center"/>
          </w:tcPr>
          <w:p w:rsidR="009F4412" w:rsidRPr="00423B73" w:rsidRDefault="009F4412" w:rsidP="009F441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Score</w:t>
            </w:r>
          </w:p>
        </w:tc>
      </w:tr>
      <w:tr w:rsidR="009F4412" w:rsidRPr="00423B73" w:rsidTr="009F4412">
        <w:trPr>
          <w:trHeight w:val="305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9F4412" w:rsidRPr="00423B73" w:rsidRDefault="009F4412" w:rsidP="009F4412">
            <w:pPr>
              <w:rPr>
                <w:b/>
              </w:rPr>
            </w:pPr>
            <w:r>
              <w:rPr>
                <w:b/>
              </w:rPr>
              <w:t>Strand:  Social Emotional</w:t>
            </w:r>
            <w:r w:rsidRPr="00423B73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Pr="00423B73">
              <w:rPr>
                <w:b/>
              </w:rPr>
              <w:t>Awareness and Expression of Emotion</w:t>
            </w:r>
          </w:p>
        </w:tc>
      </w:tr>
      <w:tr w:rsidR="006D5A94" w:rsidRPr="00423B73" w:rsidTr="009F4412">
        <w:trPr>
          <w:trHeight w:val="1048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rPr>
                <w:rFonts w:cs="Univers"/>
              </w:rPr>
              <w:t xml:space="preserve">SKB:  </w:t>
            </w:r>
            <w:r w:rsidR="006D5A94" w:rsidRPr="00423B73">
              <w:rPr>
                <w:rFonts w:cs="Univers"/>
              </w:rPr>
              <w:t>Emotion Identification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6D5A94" w:rsidRPr="00423B73" w:rsidTr="009F4412">
        <w:trPr>
          <w:trHeight w:val="1048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Response to Distressed Peer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9C22A8" w:rsidRPr="00423B73" w:rsidTr="009F4412">
        <w:trPr>
          <w:trHeight w:hRule="exact" w:val="307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9C22A8" w:rsidRPr="00423B73" w:rsidRDefault="009F4412" w:rsidP="000A03B5">
            <w:pPr>
              <w:rPr>
                <w:b/>
              </w:rPr>
            </w:pPr>
            <w:r>
              <w:rPr>
                <w:b/>
              </w:rPr>
              <w:t>Strand:  Social Emotional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9C22A8" w:rsidRPr="00423B73">
              <w:rPr>
                <w:b/>
              </w:rPr>
              <w:t>Relationships with Adults</w:t>
            </w:r>
          </w:p>
        </w:tc>
      </w:tr>
      <w:tr w:rsidR="006D5A94" w:rsidRPr="00423B73" w:rsidTr="009F4412">
        <w:trPr>
          <w:trHeight w:val="1051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Separation from Familiar Adults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6D5A94" w:rsidRPr="00423B73" w:rsidTr="009F4412">
        <w:trPr>
          <w:trHeight w:val="1051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Seeking Emotional Support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9C22A8" w:rsidRPr="00423B73" w:rsidTr="009F4412">
        <w:trPr>
          <w:trHeight w:hRule="exact" w:val="29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9C22A8" w:rsidRPr="00423B73" w:rsidRDefault="009F4412" w:rsidP="000A03B5">
            <w:pPr>
              <w:rPr>
                <w:b/>
              </w:rPr>
            </w:pPr>
            <w:r>
              <w:rPr>
                <w:b/>
              </w:rPr>
              <w:t>Strand:  Social Emotional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9C22A8" w:rsidRPr="00423B73">
              <w:rPr>
                <w:b/>
              </w:rPr>
              <w:t>Conflict Resolution</w:t>
            </w:r>
          </w:p>
        </w:tc>
      </w:tr>
      <w:tr w:rsidR="006D5A94" w:rsidRPr="00423B73" w:rsidTr="009F4412">
        <w:trPr>
          <w:trHeight w:hRule="exact" w:val="1153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Conflict Resolution Strategies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9C22A8" w:rsidRPr="00423B73" w:rsidTr="009F4412">
        <w:trPr>
          <w:trHeight w:hRule="exact" w:val="280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9C22A8" w:rsidRPr="00423B73" w:rsidRDefault="009F4412" w:rsidP="000A03B5">
            <w:pPr>
              <w:rPr>
                <w:b/>
              </w:rPr>
            </w:pPr>
            <w:r>
              <w:rPr>
                <w:b/>
              </w:rPr>
              <w:t>Strand:  Approaches to Learning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9C22A8" w:rsidRPr="00423B73">
              <w:rPr>
                <w:b/>
              </w:rPr>
              <w:t>Self Control</w:t>
            </w:r>
          </w:p>
        </w:tc>
      </w:tr>
      <w:tr w:rsidR="006D5A94" w:rsidRPr="00423B73" w:rsidTr="009F4412">
        <w:trPr>
          <w:trHeight w:hRule="exact" w:val="1153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Self Control Strategies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9C22A8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9C22A8" w:rsidRPr="00423B73" w:rsidRDefault="009F4412" w:rsidP="000A03B5">
            <w:pPr>
              <w:rPr>
                <w:b/>
              </w:rPr>
            </w:pPr>
            <w:r>
              <w:rPr>
                <w:b/>
              </w:rPr>
              <w:t>Strand:  Approaches to Learning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9C22A8" w:rsidRPr="00423B73">
              <w:rPr>
                <w:b/>
              </w:rPr>
              <w:t>Persistence</w:t>
            </w:r>
          </w:p>
        </w:tc>
      </w:tr>
      <w:tr w:rsidR="006D5A94" w:rsidRPr="00423B73" w:rsidTr="009F4412">
        <w:trPr>
          <w:trHeight w:hRule="exact" w:val="1045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Persisting with Tasks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9C22A8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9C22A8" w:rsidRPr="00423B73" w:rsidRDefault="009F4412" w:rsidP="000A03B5">
            <w:pPr>
              <w:rPr>
                <w:b/>
              </w:rPr>
            </w:pPr>
            <w:r>
              <w:rPr>
                <w:b/>
              </w:rPr>
              <w:t>Strand:  Approaches to Learning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9C22A8" w:rsidRPr="00423B73">
              <w:rPr>
                <w:b/>
              </w:rPr>
              <w:t>Working Memory</w:t>
            </w:r>
          </w:p>
        </w:tc>
      </w:tr>
      <w:tr w:rsidR="006D5A94" w:rsidRPr="00423B73" w:rsidTr="009F4412">
        <w:trPr>
          <w:trHeight w:val="1097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Following Directions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6D5A94" w:rsidRPr="00423B73" w:rsidTr="009F4412">
        <w:trPr>
          <w:trHeight w:val="1097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Information Recall and Connection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9C22A8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9C22A8" w:rsidRPr="00423B73" w:rsidRDefault="009F4412" w:rsidP="000A03B5">
            <w:pPr>
              <w:rPr>
                <w:b/>
              </w:rPr>
            </w:pPr>
            <w:r>
              <w:rPr>
                <w:b/>
              </w:rPr>
              <w:lastRenderedPageBreak/>
              <w:t>Strand:  Approaches to Learning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9C22A8" w:rsidRPr="00423B73">
              <w:rPr>
                <w:b/>
              </w:rPr>
              <w:t>Problem Solving</w:t>
            </w:r>
          </w:p>
        </w:tc>
      </w:tr>
      <w:tr w:rsidR="006D5A94" w:rsidRPr="00423B73" w:rsidTr="009F4412">
        <w:trPr>
          <w:trHeight w:hRule="exact" w:val="883"/>
        </w:trPr>
        <w:tc>
          <w:tcPr>
            <w:tcW w:w="1908" w:type="dxa"/>
            <w:vAlign w:val="center"/>
          </w:tcPr>
          <w:p w:rsidR="006D5A94" w:rsidRPr="00423B73" w:rsidRDefault="009F4412" w:rsidP="000A03B5">
            <w:r>
              <w:t xml:space="preserve">SKB:  </w:t>
            </w:r>
            <w:r w:rsidR="006D5A94" w:rsidRPr="00423B73">
              <w:t>Using Logic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9C22A8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9C22A8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Approaches to Learning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9C22A8" w:rsidRPr="00423B73">
              <w:rPr>
                <w:b/>
              </w:rPr>
              <w:t>Initiative</w:t>
            </w:r>
          </w:p>
        </w:tc>
      </w:tr>
      <w:tr w:rsidR="006D5A94" w:rsidRPr="00423B73" w:rsidTr="009F4412">
        <w:trPr>
          <w:trHeight w:val="1017"/>
        </w:trPr>
        <w:tc>
          <w:tcPr>
            <w:tcW w:w="1908" w:type="dxa"/>
            <w:vAlign w:val="center"/>
          </w:tcPr>
          <w:p w:rsidR="006D5A94" w:rsidRPr="00423B73" w:rsidRDefault="006339B5" w:rsidP="000A03B5">
            <w:r>
              <w:t xml:space="preserve">SKB:  </w:t>
            </w:r>
            <w:r w:rsidR="006D5A94" w:rsidRPr="00423B73">
              <w:t>Interest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6D5A94" w:rsidRPr="00423B73" w:rsidTr="009F4412">
        <w:trPr>
          <w:trHeight w:val="1017"/>
        </w:trPr>
        <w:tc>
          <w:tcPr>
            <w:tcW w:w="1908" w:type="dxa"/>
            <w:vAlign w:val="center"/>
          </w:tcPr>
          <w:p w:rsidR="006D5A94" w:rsidRPr="00423B73" w:rsidRDefault="006339B5" w:rsidP="000A03B5">
            <w:r>
              <w:t xml:space="preserve">SKB:  </w:t>
            </w:r>
            <w:r w:rsidR="006D5A94" w:rsidRPr="00423B73">
              <w:t>Planning</w:t>
            </w:r>
          </w:p>
        </w:tc>
        <w:tc>
          <w:tcPr>
            <w:tcW w:w="8280" w:type="dxa"/>
            <w:gridSpan w:val="6"/>
          </w:tcPr>
          <w:p w:rsidR="006D5A94" w:rsidRPr="00423B73" w:rsidRDefault="006D5A94"/>
        </w:tc>
        <w:tc>
          <w:tcPr>
            <w:tcW w:w="831" w:type="dxa"/>
            <w:gridSpan w:val="2"/>
          </w:tcPr>
          <w:p w:rsidR="006D5A94" w:rsidRPr="00423B73" w:rsidRDefault="006D5A94"/>
        </w:tc>
      </w:tr>
      <w:tr w:rsidR="006339B5" w:rsidRPr="00423B73" w:rsidTr="00B57130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6339B5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Approaches to Learning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Pr="00423B73">
              <w:rPr>
                <w:b/>
              </w:rPr>
              <w:t>Cooperation with Peers</w:t>
            </w:r>
          </w:p>
        </w:tc>
      </w:tr>
      <w:tr w:rsidR="00362514" w:rsidRPr="00423B73" w:rsidTr="009F4412">
        <w:trPr>
          <w:trHeight w:val="936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Play/Work with Peers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362514" w:rsidRPr="00423B73" w:rsidTr="009F4412">
        <w:trPr>
          <w:trHeight w:val="936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Social Behaviors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1A5939" w:rsidRPr="00423B73" w:rsidTr="009F4412">
        <w:trPr>
          <w:trHeight w:hRule="exact" w:val="432"/>
        </w:trPr>
        <w:tc>
          <w:tcPr>
            <w:tcW w:w="11019" w:type="dxa"/>
            <w:gridSpan w:val="9"/>
            <w:shd w:val="clear" w:color="auto" w:fill="000000" w:themeFill="text1"/>
            <w:vAlign w:val="center"/>
          </w:tcPr>
          <w:p w:rsidR="001A5939" w:rsidRPr="00423B73" w:rsidRDefault="006339B5" w:rsidP="000A03B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="001A5939" w:rsidRPr="00423B73">
              <w:rPr>
                <w:b/>
                <w:color w:val="FFFFFF" w:themeColor="background1"/>
                <w:sz w:val="28"/>
                <w:szCs w:val="28"/>
              </w:rPr>
              <w:t>Language and Literacy</w:t>
            </w:r>
          </w:p>
        </w:tc>
      </w:tr>
      <w:tr w:rsidR="001A5939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1A5939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Reading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1A5939" w:rsidRPr="00423B73">
              <w:rPr>
                <w:b/>
              </w:rPr>
              <w:t>Story/Text Comprehension</w:t>
            </w:r>
          </w:p>
        </w:tc>
      </w:tr>
      <w:tr w:rsidR="00362514" w:rsidRPr="00423B73" w:rsidTr="009F4412">
        <w:trPr>
          <w:trHeight w:val="963"/>
        </w:trPr>
        <w:tc>
          <w:tcPr>
            <w:tcW w:w="1908" w:type="dxa"/>
            <w:vAlign w:val="center"/>
          </w:tcPr>
          <w:p w:rsidR="00362514" w:rsidRPr="00423B73" w:rsidRDefault="006339B5" w:rsidP="00C526D0">
            <w:r>
              <w:t xml:space="preserve">SKB:  </w:t>
            </w:r>
            <w:r w:rsidR="00362514" w:rsidRPr="00423B73">
              <w:t>Respond to Questions about  Text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362514" w:rsidRPr="00423B73" w:rsidTr="009F4412">
        <w:trPr>
          <w:trHeight w:val="963"/>
        </w:trPr>
        <w:tc>
          <w:tcPr>
            <w:tcW w:w="1908" w:type="dxa"/>
            <w:vAlign w:val="center"/>
          </w:tcPr>
          <w:p w:rsidR="00362514" w:rsidRPr="00423B73" w:rsidRDefault="006339B5" w:rsidP="00C526D0">
            <w:r>
              <w:t xml:space="preserve">SKB:  </w:t>
            </w:r>
            <w:r w:rsidR="00362514" w:rsidRPr="00423B73">
              <w:t>Retell</w:t>
            </w:r>
            <w:r w:rsidR="00C526D0">
              <w:t>s</w:t>
            </w:r>
            <w:r w:rsidR="00362514" w:rsidRPr="00423B73">
              <w:t xml:space="preserve"> Text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1A5939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1A5939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Reading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1A5939" w:rsidRPr="00423B73">
              <w:rPr>
                <w:b/>
              </w:rPr>
              <w:t>Phonological Awareness</w:t>
            </w:r>
          </w:p>
        </w:tc>
      </w:tr>
      <w:tr w:rsidR="00362514" w:rsidRPr="00423B73" w:rsidTr="009F4412">
        <w:trPr>
          <w:trHeight w:val="1013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Rhyming Words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362514" w:rsidRPr="00423B73" w:rsidTr="009F4412">
        <w:trPr>
          <w:trHeight w:val="1013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Syllables/</w:t>
            </w:r>
            <w:r>
              <w:t xml:space="preserve"> </w:t>
            </w:r>
            <w:r w:rsidR="00362514" w:rsidRPr="00423B73">
              <w:t>Onsets and Rimes/Phonemes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362514" w:rsidRPr="00423B73" w:rsidTr="009F4412">
        <w:trPr>
          <w:trHeight w:val="1013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Initial/ Final/Medial Sounds</w:t>
            </w:r>
          </w:p>
        </w:tc>
        <w:tc>
          <w:tcPr>
            <w:tcW w:w="8280" w:type="dxa"/>
            <w:gridSpan w:val="6"/>
          </w:tcPr>
          <w:p w:rsidR="00362514" w:rsidRPr="00423B73" w:rsidRDefault="00362514"/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362514" w:rsidRPr="00423B73" w:rsidTr="009F4412">
        <w:trPr>
          <w:trHeight w:val="1013"/>
        </w:trPr>
        <w:tc>
          <w:tcPr>
            <w:tcW w:w="1908" w:type="dxa"/>
            <w:vAlign w:val="center"/>
          </w:tcPr>
          <w:p w:rsidR="00362514" w:rsidRPr="00423B73" w:rsidRDefault="006339B5" w:rsidP="000A03B5">
            <w:r>
              <w:t xml:space="preserve">SKB:  </w:t>
            </w:r>
            <w:r w:rsidR="00362514" w:rsidRPr="00423B73">
              <w:t>Adding/</w:t>
            </w:r>
            <w:r>
              <w:t xml:space="preserve"> </w:t>
            </w:r>
            <w:r w:rsidR="00362514" w:rsidRPr="00423B73">
              <w:t>Deleting/</w:t>
            </w:r>
            <w:r w:rsidR="008C453D">
              <w:t xml:space="preserve"> </w:t>
            </w:r>
            <w:r w:rsidR="00362514" w:rsidRPr="00423B73">
              <w:t>Substituting Sounds</w:t>
            </w:r>
          </w:p>
        </w:tc>
        <w:tc>
          <w:tcPr>
            <w:tcW w:w="8280" w:type="dxa"/>
            <w:gridSpan w:val="6"/>
          </w:tcPr>
          <w:p w:rsidR="00362514" w:rsidRPr="00423B73" w:rsidRDefault="00362514" w:rsidP="00362514">
            <w:pPr>
              <w:ind w:left="-1470" w:firstLine="1470"/>
            </w:pPr>
          </w:p>
        </w:tc>
        <w:tc>
          <w:tcPr>
            <w:tcW w:w="831" w:type="dxa"/>
            <w:gridSpan w:val="2"/>
          </w:tcPr>
          <w:p w:rsidR="00362514" w:rsidRPr="00423B73" w:rsidRDefault="00362514"/>
        </w:tc>
      </w:tr>
      <w:tr w:rsidR="00545781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545781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Reading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Phonics and Letter Recognition</w:t>
            </w:r>
          </w:p>
        </w:tc>
      </w:tr>
      <w:tr w:rsidR="008C453D" w:rsidRPr="00423B73" w:rsidTr="009F4412">
        <w:trPr>
          <w:trHeight w:val="948"/>
        </w:trPr>
        <w:tc>
          <w:tcPr>
            <w:tcW w:w="1908" w:type="dxa"/>
            <w:vAlign w:val="center"/>
          </w:tcPr>
          <w:p w:rsidR="008C453D" w:rsidRPr="00423B73" w:rsidRDefault="006339B5" w:rsidP="000A03B5">
            <w:r>
              <w:t xml:space="preserve">SKB:  </w:t>
            </w:r>
            <w:r w:rsidR="008C453D" w:rsidRPr="00423B73">
              <w:t>Uppercase Letters</w:t>
            </w:r>
          </w:p>
        </w:tc>
        <w:tc>
          <w:tcPr>
            <w:tcW w:w="8280" w:type="dxa"/>
            <w:gridSpan w:val="6"/>
          </w:tcPr>
          <w:p w:rsidR="008C453D" w:rsidRPr="00423B73" w:rsidRDefault="008C453D"/>
        </w:tc>
        <w:tc>
          <w:tcPr>
            <w:tcW w:w="831" w:type="dxa"/>
            <w:gridSpan w:val="2"/>
          </w:tcPr>
          <w:p w:rsidR="008C453D" w:rsidRPr="00423B73" w:rsidRDefault="008C453D"/>
        </w:tc>
      </w:tr>
      <w:tr w:rsidR="008C453D" w:rsidRPr="00423B73" w:rsidTr="009F4412">
        <w:trPr>
          <w:trHeight w:val="948"/>
        </w:trPr>
        <w:tc>
          <w:tcPr>
            <w:tcW w:w="1908" w:type="dxa"/>
            <w:vAlign w:val="center"/>
          </w:tcPr>
          <w:p w:rsidR="008C453D" w:rsidRPr="00423B73" w:rsidRDefault="006339B5" w:rsidP="000A03B5">
            <w:r>
              <w:lastRenderedPageBreak/>
              <w:t xml:space="preserve">SKB:  </w:t>
            </w:r>
            <w:r w:rsidR="008C453D" w:rsidRPr="00423B73">
              <w:t>Lowercase Letters</w:t>
            </w:r>
          </w:p>
        </w:tc>
        <w:tc>
          <w:tcPr>
            <w:tcW w:w="8280" w:type="dxa"/>
            <w:gridSpan w:val="6"/>
          </w:tcPr>
          <w:p w:rsidR="008C453D" w:rsidRPr="00423B73" w:rsidRDefault="008C453D"/>
        </w:tc>
        <w:tc>
          <w:tcPr>
            <w:tcW w:w="831" w:type="dxa"/>
            <w:gridSpan w:val="2"/>
          </w:tcPr>
          <w:p w:rsidR="008C453D" w:rsidRPr="00423B73" w:rsidRDefault="008C453D"/>
        </w:tc>
      </w:tr>
      <w:tr w:rsidR="008C453D" w:rsidRPr="00423B73" w:rsidTr="009F4412">
        <w:trPr>
          <w:trHeight w:val="948"/>
        </w:trPr>
        <w:tc>
          <w:tcPr>
            <w:tcW w:w="1908" w:type="dxa"/>
            <w:vAlign w:val="center"/>
          </w:tcPr>
          <w:p w:rsidR="008C453D" w:rsidRPr="00423B73" w:rsidRDefault="006339B5" w:rsidP="000A03B5">
            <w:r>
              <w:t xml:space="preserve">SKB:  </w:t>
            </w:r>
            <w:r w:rsidR="008C453D" w:rsidRPr="00423B73">
              <w:t>Letter-Sounds</w:t>
            </w:r>
          </w:p>
        </w:tc>
        <w:tc>
          <w:tcPr>
            <w:tcW w:w="8280" w:type="dxa"/>
            <w:gridSpan w:val="6"/>
          </w:tcPr>
          <w:p w:rsidR="008C453D" w:rsidRPr="00423B73" w:rsidRDefault="008C453D"/>
        </w:tc>
        <w:tc>
          <w:tcPr>
            <w:tcW w:w="831" w:type="dxa"/>
            <w:gridSpan w:val="2"/>
          </w:tcPr>
          <w:p w:rsidR="008C453D" w:rsidRPr="00423B73" w:rsidRDefault="008C453D"/>
        </w:tc>
      </w:tr>
      <w:tr w:rsidR="00545781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545781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Speaking and Listening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Communication</w:t>
            </w:r>
          </w:p>
        </w:tc>
      </w:tr>
      <w:tr w:rsidR="008C453D" w:rsidRPr="00423B73" w:rsidTr="009F4412">
        <w:trPr>
          <w:trHeight w:hRule="exact" w:val="910"/>
        </w:trPr>
        <w:tc>
          <w:tcPr>
            <w:tcW w:w="1908" w:type="dxa"/>
            <w:vAlign w:val="center"/>
          </w:tcPr>
          <w:p w:rsidR="008C453D" w:rsidRPr="00423B73" w:rsidRDefault="006339B5" w:rsidP="000A03B5">
            <w:r>
              <w:t xml:space="preserve">SKB:  </w:t>
            </w:r>
            <w:r w:rsidR="008C453D" w:rsidRPr="00423B73">
              <w:t>Purposes and Situations</w:t>
            </w:r>
          </w:p>
        </w:tc>
        <w:tc>
          <w:tcPr>
            <w:tcW w:w="8280" w:type="dxa"/>
            <w:gridSpan w:val="6"/>
          </w:tcPr>
          <w:p w:rsidR="008C453D" w:rsidRPr="00423B73" w:rsidRDefault="008C453D"/>
        </w:tc>
        <w:tc>
          <w:tcPr>
            <w:tcW w:w="831" w:type="dxa"/>
            <w:gridSpan w:val="2"/>
          </w:tcPr>
          <w:p w:rsidR="008C453D" w:rsidRPr="00423B73" w:rsidRDefault="008C453D"/>
        </w:tc>
      </w:tr>
      <w:tr w:rsidR="00545781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545781" w:rsidRPr="00423B73" w:rsidRDefault="006339B5" w:rsidP="000A03B5">
            <w:pPr>
              <w:rPr>
                <w:b/>
              </w:rPr>
            </w:pPr>
            <w:r>
              <w:rPr>
                <w:b/>
              </w:rPr>
              <w:t>Strand:  Writing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Emergent Writing</w:t>
            </w:r>
          </w:p>
        </w:tc>
      </w:tr>
      <w:tr w:rsidR="008C453D" w:rsidRPr="00423B73" w:rsidTr="009F4412">
        <w:trPr>
          <w:trHeight w:hRule="exact" w:val="982"/>
        </w:trPr>
        <w:tc>
          <w:tcPr>
            <w:tcW w:w="1908" w:type="dxa"/>
            <w:vAlign w:val="center"/>
          </w:tcPr>
          <w:p w:rsidR="008C453D" w:rsidRPr="00423B73" w:rsidRDefault="006339B5" w:rsidP="000A03B5">
            <w:r>
              <w:t xml:space="preserve">SKB:  </w:t>
            </w:r>
            <w:r w:rsidR="008C453D" w:rsidRPr="00423B73">
              <w:t>Name Recognition and Writing</w:t>
            </w:r>
          </w:p>
        </w:tc>
        <w:tc>
          <w:tcPr>
            <w:tcW w:w="8280" w:type="dxa"/>
            <w:gridSpan w:val="6"/>
          </w:tcPr>
          <w:p w:rsidR="008C453D" w:rsidRPr="00423B73" w:rsidRDefault="008C453D"/>
        </w:tc>
        <w:tc>
          <w:tcPr>
            <w:tcW w:w="831" w:type="dxa"/>
            <w:gridSpan w:val="2"/>
          </w:tcPr>
          <w:p w:rsidR="008C453D" w:rsidRPr="00423B73" w:rsidRDefault="008C453D"/>
        </w:tc>
      </w:tr>
      <w:tr w:rsidR="008C453D" w:rsidRPr="00423B73" w:rsidTr="009F4412">
        <w:trPr>
          <w:trHeight w:hRule="exact" w:val="910"/>
        </w:trPr>
        <w:tc>
          <w:tcPr>
            <w:tcW w:w="1908" w:type="dxa"/>
            <w:vAlign w:val="center"/>
          </w:tcPr>
          <w:p w:rsidR="008C453D" w:rsidRPr="00423B73" w:rsidRDefault="006339B5" w:rsidP="000A03B5">
            <w:r>
              <w:t xml:space="preserve">SKB:  </w:t>
            </w:r>
            <w:r w:rsidR="008C453D" w:rsidRPr="00423B73">
              <w:t>Writing to Convey Meaning</w:t>
            </w:r>
          </w:p>
        </w:tc>
        <w:tc>
          <w:tcPr>
            <w:tcW w:w="8280" w:type="dxa"/>
            <w:gridSpan w:val="6"/>
          </w:tcPr>
          <w:p w:rsidR="008C453D" w:rsidRPr="00423B73" w:rsidRDefault="008C453D"/>
        </w:tc>
        <w:tc>
          <w:tcPr>
            <w:tcW w:w="831" w:type="dxa"/>
            <w:gridSpan w:val="2"/>
          </w:tcPr>
          <w:p w:rsidR="008C453D" w:rsidRPr="00423B73" w:rsidRDefault="008C453D"/>
        </w:tc>
      </w:tr>
      <w:tr w:rsidR="006339B5" w:rsidRPr="00423B73" w:rsidTr="00AA060D">
        <w:trPr>
          <w:trHeight w:hRule="exact" w:val="29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6339B5" w:rsidRPr="00423B73" w:rsidRDefault="006339B5" w:rsidP="007037D5">
            <w:pPr>
              <w:rPr>
                <w:b/>
              </w:rPr>
            </w:pPr>
            <w:r>
              <w:rPr>
                <w:b/>
              </w:rPr>
              <w:t xml:space="preserve">Strand:  Language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Pr="00423B73">
              <w:rPr>
                <w:b/>
              </w:rPr>
              <w:t>Grammar</w:t>
            </w:r>
          </w:p>
        </w:tc>
      </w:tr>
      <w:tr w:rsidR="008C453D" w:rsidRPr="00423B73" w:rsidTr="009F4412">
        <w:trPr>
          <w:trHeight w:val="945"/>
        </w:trPr>
        <w:tc>
          <w:tcPr>
            <w:tcW w:w="1908" w:type="dxa"/>
            <w:vAlign w:val="center"/>
          </w:tcPr>
          <w:p w:rsidR="008C453D" w:rsidRPr="00423B73" w:rsidRDefault="006339B5" w:rsidP="000A03B5">
            <w:r>
              <w:t xml:space="preserve">SKB:  </w:t>
            </w:r>
            <w:r w:rsidR="008C453D" w:rsidRPr="00423B73">
              <w:t>Sentences</w:t>
            </w:r>
          </w:p>
        </w:tc>
        <w:tc>
          <w:tcPr>
            <w:tcW w:w="8280" w:type="dxa"/>
            <w:gridSpan w:val="6"/>
          </w:tcPr>
          <w:p w:rsidR="008C453D" w:rsidRPr="00423B73" w:rsidRDefault="008C453D"/>
        </w:tc>
        <w:tc>
          <w:tcPr>
            <w:tcW w:w="831" w:type="dxa"/>
            <w:gridSpan w:val="2"/>
          </w:tcPr>
          <w:p w:rsidR="008C453D" w:rsidRPr="00423B73" w:rsidRDefault="008C453D"/>
        </w:tc>
      </w:tr>
      <w:tr w:rsidR="008C453D" w:rsidRPr="00423B73" w:rsidTr="009F4412">
        <w:trPr>
          <w:trHeight w:val="945"/>
        </w:trPr>
        <w:tc>
          <w:tcPr>
            <w:tcW w:w="1908" w:type="dxa"/>
            <w:vAlign w:val="center"/>
          </w:tcPr>
          <w:p w:rsidR="008C453D" w:rsidRPr="00423B73" w:rsidRDefault="006339B5" w:rsidP="000A03B5">
            <w:r>
              <w:t xml:space="preserve">SKB:  </w:t>
            </w:r>
            <w:r w:rsidR="008C453D" w:rsidRPr="00423B73">
              <w:t>Questions</w:t>
            </w:r>
          </w:p>
        </w:tc>
        <w:tc>
          <w:tcPr>
            <w:tcW w:w="8280" w:type="dxa"/>
            <w:gridSpan w:val="6"/>
          </w:tcPr>
          <w:p w:rsidR="008C453D" w:rsidRPr="00423B73" w:rsidRDefault="008C453D"/>
        </w:tc>
        <w:tc>
          <w:tcPr>
            <w:tcW w:w="831" w:type="dxa"/>
            <w:gridSpan w:val="2"/>
          </w:tcPr>
          <w:p w:rsidR="008C453D" w:rsidRPr="00423B73" w:rsidRDefault="008C453D"/>
        </w:tc>
      </w:tr>
      <w:tr w:rsidR="00701EB4" w:rsidRPr="00423B73" w:rsidTr="009F4412">
        <w:trPr>
          <w:trHeight w:val="945"/>
        </w:trPr>
        <w:tc>
          <w:tcPr>
            <w:tcW w:w="1908" w:type="dxa"/>
            <w:vAlign w:val="center"/>
          </w:tcPr>
          <w:p w:rsidR="00701EB4" w:rsidRPr="00423B73" w:rsidRDefault="006339B5" w:rsidP="000A03B5">
            <w:r>
              <w:t xml:space="preserve">SKB:  </w:t>
            </w:r>
            <w:r w:rsidR="00701EB4" w:rsidRPr="00423B73">
              <w:t>Prepositions</w:t>
            </w:r>
          </w:p>
        </w:tc>
        <w:tc>
          <w:tcPr>
            <w:tcW w:w="8280" w:type="dxa"/>
            <w:gridSpan w:val="6"/>
          </w:tcPr>
          <w:p w:rsidR="00701EB4" w:rsidRPr="00423B73" w:rsidRDefault="00701EB4"/>
        </w:tc>
        <w:tc>
          <w:tcPr>
            <w:tcW w:w="831" w:type="dxa"/>
            <w:gridSpan w:val="2"/>
          </w:tcPr>
          <w:p w:rsidR="00701EB4" w:rsidRPr="00423B73" w:rsidRDefault="00701EB4"/>
        </w:tc>
      </w:tr>
      <w:tr w:rsidR="00701EB4" w:rsidRPr="00423B73" w:rsidTr="009F4412">
        <w:trPr>
          <w:trHeight w:val="945"/>
        </w:trPr>
        <w:tc>
          <w:tcPr>
            <w:tcW w:w="1908" w:type="dxa"/>
            <w:vAlign w:val="center"/>
          </w:tcPr>
          <w:p w:rsidR="00701EB4" w:rsidRPr="00423B73" w:rsidRDefault="006339B5" w:rsidP="000A03B5">
            <w:r>
              <w:t xml:space="preserve">SKB:  </w:t>
            </w:r>
            <w:r w:rsidR="00701EB4" w:rsidRPr="00423B73">
              <w:t>Inflections</w:t>
            </w:r>
          </w:p>
        </w:tc>
        <w:tc>
          <w:tcPr>
            <w:tcW w:w="8280" w:type="dxa"/>
            <w:gridSpan w:val="6"/>
          </w:tcPr>
          <w:p w:rsidR="00701EB4" w:rsidRPr="00423B73" w:rsidRDefault="00701EB4"/>
        </w:tc>
        <w:tc>
          <w:tcPr>
            <w:tcW w:w="831" w:type="dxa"/>
            <w:gridSpan w:val="2"/>
          </w:tcPr>
          <w:p w:rsidR="00701EB4" w:rsidRPr="00423B73" w:rsidRDefault="00701EB4"/>
        </w:tc>
      </w:tr>
      <w:tr w:rsidR="00545781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545781" w:rsidRPr="00423B73" w:rsidRDefault="00571D75" w:rsidP="000A03B5">
            <w:pPr>
              <w:rPr>
                <w:b/>
              </w:rPr>
            </w:pPr>
            <w:r>
              <w:rPr>
                <w:b/>
              </w:rPr>
              <w:t>Strand:  Language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Vocabulary</w:t>
            </w:r>
          </w:p>
        </w:tc>
      </w:tr>
      <w:tr w:rsidR="00701EB4" w:rsidRPr="00423B73" w:rsidTr="009F4412">
        <w:trPr>
          <w:trHeight w:val="94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Word Meanings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9F4412">
        <w:trPr>
          <w:trHeight w:val="94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Word Relationships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545781" w:rsidRPr="00423B73" w:rsidTr="009F4412">
        <w:trPr>
          <w:trHeight w:hRule="exact" w:val="432"/>
        </w:trPr>
        <w:tc>
          <w:tcPr>
            <w:tcW w:w="11019" w:type="dxa"/>
            <w:gridSpan w:val="9"/>
            <w:shd w:val="clear" w:color="auto" w:fill="000000" w:themeFill="text1"/>
            <w:vAlign w:val="center"/>
          </w:tcPr>
          <w:p w:rsidR="00545781" w:rsidRPr="00423B73" w:rsidRDefault="00571D75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="00545781" w:rsidRPr="00423B73">
              <w:rPr>
                <w:b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545781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545781" w:rsidRPr="00423B73" w:rsidRDefault="00571D75" w:rsidP="000A03B5">
            <w:pPr>
              <w:rPr>
                <w:b/>
              </w:rPr>
            </w:pPr>
            <w:r>
              <w:rPr>
                <w:b/>
              </w:rPr>
              <w:t>Strand:  Counting and Cardinality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545781" w:rsidRPr="00423B73">
              <w:rPr>
                <w:b/>
              </w:rPr>
              <w:t>Number Sense</w:t>
            </w:r>
          </w:p>
        </w:tc>
      </w:tr>
      <w:tr w:rsidR="00701EB4" w:rsidRPr="00423B73" w:rsidTr="009F4412">
        <w:trPr>
          <w:trHeight w:val="903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Number Words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9F4412">
        <w:trPr>
          <w:trHeight w:val="903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Object Counting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9F4412">
        <w:trPr>
          <w:trHeight w:val="903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lastRenderedPageBreak/>
              <w:t xml:space="preserve">SKB:  </w:t>
            </w:r>
            <w:r w:rsidR="00701EB4" w:rsidRPr="00423B73">
              <w:t>Number Concepts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9F4412">
        <w:trPr>
          <w:trHeight w:val="903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proofErr w:type="spellStart"/>
            <w:r w:rsidR="00701EB4" w:rsidRPr="00423B73">
              <w:t>Subitizing</w:t>
            </w:r>
            <w:proofErr w:type="spellEnd"/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9F4412">
        <w:trPr>
          <w:trHeight w:val="903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Numeral Identification/</w:t>
            </w:r>
            <w:r w:rsidR="00701EB4">
              <w:t xml:space="preserve"> </w:t>
            </w:r>
            <w:r w:rsidR="00701EB4" w:rsidRPr="00423B73">
              <w:t>Writing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8E37BC" w:rsidRPr="00423B73" w:rsidTr="009F4412">
        <w:trPr>
          <w:trHeight w:hRule="exact" w:val="307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8E37BC" w:rsidRPr="00423B73" w:rsidRDefault="00571D75" w:rsidP="000A03B5">
            <w:pPr>
              <w:rPr>
                <w:b/>
              </w:rPr>
            </w:pPr>
            <w:r>
              <w:rPr>
                <w:b/>
              </w:rPr>
              <w:t>Strand:  Operations and Algebraic Thinking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8E37BC" w:rsidRPr="00423B73">
              <w:rPr>
                <w:b/>
              </w:rPr>
              <w:t>Number Operations</w:t>
            </w:r>
          </w:p>
        </w:tc>
      </w:tr>
      <w:tr w:rsidR="00701EB4" w:rsidRPr="00423B73" w:rsidTr="009F4412">
        <w:trPr>
          <w:trHeight w:val="89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Addition Problems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9F4412">
        <w:trPr>
          <w:trHeight w:val="98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Subtraction Problems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9F4412">
        <w:trPr>
          <w:trHeight w:val="980"/>
        </w:trPr>
        <w:tc>
          <w:tcPr>
            <w:tcW w:w="1908" w:type="dxa"/>
            <w:vAlign w:val="center"/>
          </w:tcPr>
          <w:p w:rsidR="00701EB4" w:rsidRPr="00423B73" w:rsidRDefault="00571D75" w:rsidP="000A03B5">
            <w:r>
              <w:t xml:space="preserve">SKB:  </w:t>
            </w:r>
            <w:r w:rsidR="00701EB4" w:rsidRPr="00423B73">
              <w:t>Decomposing Numbers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1D0753">
        <w:trPr>
          <w:trHeight w:hRule="exact" w:val="928"/>
        </w:trPr>
        <w:tc>
          <w:tcPr>
            <w:tcW w:w="1908" w:type="dxa"/>
            <w:vAlign w:val="center"/>
          </w:tcPr>
          <w:p w:rsidR="001D0753" w:rsidRDefault="00571D75" w:rsidP="000A03B5">
            <w:r>
              <w:t xml:space="preserve">SKB:  </w:t>
            </w:r>
            <w:r w:rsidR="00701EB4" w:rsidRPr="00423B73">
              <w:t xml:space="preserve">Completing </w:t>
            </w:r>
          </w:p>
          <w:p w:rsidR="00701EB4" w:rsidRPr="00423B73" w:rsidRDefault="00701EB4" w:rsidP="000A03B5">
            <w:r w:rsidRPr="00423B73">
              <w:t>a Set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2917A9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2917A9" w:rsidRPr="00423B73" w:rsidRDefault="00571D75" w:rsidP="001D0753">
            <w:pPr>
              <w:rPr>
                <w:b/>
              </w:rPr>
            </w:pPr>
            <w:r>
              <w:rPr>
                <w:b/>
              </w:rPr>
              <w:t>S</w:t>
            </w:r>
            <w:r w:rsidR="001D0753">
              <w:rPr>
                <w:b/>
              </w:rPr>
              <w:t>trand</w:t>
            </w:r>
            <w:r>
              <w:rPr>
                <w:b/>
              </w:rPr>
              <w:t xml:space="preserve">:  </w:t>
            </w:r>
            <w:r w:rsidR="001D0753">
              <w:rPr>
                <w:b/>
              </w:rPr>
              <w:t>Measurement and Data</w:t>
            </w:r>
            <w:r w:rsidR="001D0753">
              <w:rPr>
                <w:b/>
              </w:rPr>
              <w:tab/>
            </w:r>
            <w:r w:rsidR="001D0753">
              <w:rPr>
                <w:b/>
              </w:rPr>
              <w:tab/>
            </w:r>
            <w:r w:rsidR="001D0753">
              <w:rPr>
                <w:b/>
              </w:rPr>
              <w:tab/>
              <w:t xml:space="preserve">LP:  </w:t>
            </w:r>
            <w:r w:rsidR="002917A9" w:rsidRPr="00423B73">
              <w:rPr>
                <w:b/>
              </w:rPr>
              <w:t>Classification</w:t>
            </w:r>
          </w:p>
        </w:tc>
      </w:tr>
      <w:tr w:rsidR="00701EB4" w:rsidRPr="00423B73" w:rsidTr="009F4412">
        <w:trPr>
          <w:trHeight w:hRule="exact" w:val="883"/>
        </w:trPr>
        <w:tc>
          <w:tcPr>
            <w:tcW w:w="1908" w:type="dxa"/>
            <w:vAlign w:val="center"/>
          </w:tcPr>
          <w:p w:rsidR="00701EB4" w:rsidRPr="00423B73" w:rsidRDefault="001D0753" w:rsidP="000A03B5">
            <w:r>
              <w:t xml:space="preserve">SKB:  </w:t>
            </w:r>
            <w:r w:rsidR="00701EB4" w:rsidRPr="00423B73">
              <w:t>Sorting and Classifying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1D0753">
        <w:trPr>
          <w:trHeight w:hRule="exact" w:val="892"/>
        </w:trPr>
        <w:tc>
          <w:tcPr>
            <w:tcW w:w="1908" w:type="dxa"/>
            <w:vAlign w:val="center"/>
          </w:tcPr>
          <w:p w:rsidR="00701EB4" w:rsidRPr="00423B73" w:rsidRDefault="001D0753" w:rsidP="000A03B5">
            <w:r>
              <w:t xml:space="preserve">SKB:  </w:t>
            </w:r>
            <w:r w:rsidR="00701EB4" w:rsidRPr="00423B73">
              <w:t>Comparing and Describing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1D0753" w:rsidRPr="00423B73" w:rsidTr="001D0753">
        <w:trPr>
          <w:trHeight w:hRule="exact" w:val="289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1D0753" w:rsidRPr="001D0753" w:rsidRDefault="001D0753">
            <w:pPr>
              <w:rPr>
                <w:b/>
              </w:rPr>
            </w:pPr>
            <w:r>
              <w:rPr>
                <w:b/>
              </w:rPr>
              <w:t>Strand:  Measurement and Data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Pr="001D0753">
              <w:rPr>
                <w:b/>
              </w:rPr>
              <w:t>Measurement</w:t>
            </w:r>
          </w:p>
        </w:tc>
      </w:tr>
      <w:tr w:rsidR="00701EB4" w:rsidRPr="00423B73" w:rsidTr="001D0753">
        <w:trPr>
          <w:trHeight w:hRule="exact" w:val="820"/>
        </w:trPr>
        <w:tc>
          <w:tcPr>
            <w:tcW w:w="1908" w:type="dxa"/>
            <w:vAlign w:val="center"/>
          </w:tcPr>
          <w:p w:rsidR="00701EB4" w:rsidRPr="00423B73" w:rsidRDefault="001D0753" w:rsidP="000A03B5">
            <w:r>
              <w:t xml:space="preserve">SKB:  </w:t>
            </w:r>
            <w:r w:rsidR="00701EB4" w:rsidRPr="00423B73">
              <w:t>Identifying/</w:t>
            </w:r>
            <w:r w:rsidR="00701EB4">
              <w:t xml:space="preserve"> </w:t>
            </w:r>
            <w:r w:rsidR="00701EB4" w:rsidRPr="00423B73">
              <w:t>Comparing/</w:t>
            </w:r>
            <w:r w:rsidR="00701EB4">
              <w:t xml:space="preserve"> </w:t>
            </w:r>
            <w:r w:rsidR="00701EB4" w:rsidRPr="00423B73">
              <w:t>Measuring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D96B30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D96B30" w:rsidRPr="00423B73" w:rsidRDefault="001D0753" w:rsidP="000A03B5">
            <w:pPr>
              <w:rPr>
                <w:b/>
              </w:rPr>
            </w:pPr>
            <w:r>
              <w:rPr>
                <w:b/>
              </w:rPr>
              <w:t>Strand:  Geometry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D96B30" w:rsidRPr="00423B73">
              <w:rPr>
                <w:b/>
              </w:rPr>
              <w:t>Shapes</w:t>
            </w:r>
          </w:p>
        </w:tc>
      </w:tr>
      <w:tr w:rsidR="00701EB4" w:rsidRPr="00423B73" w:rsidTr="001D0753">
        <w:trPr>
          <w:trHeight w:val="837"/>
        </w:trPr>
        <w:tc>
          <w:tcPr>
            <w:tcW w:w="1908" w:type="dxa"/>
            <w:vAlign w:val="center"/>
          </w:tcPr>
          <w:p w:rsidR="00701EB4" w:rsidRPr="00423B73" w:rsidRDefault="001D0753" w:rsidP="000A03B5">
            <w:r>
              <w:t xml:space="preserve">SKB:  </w:t>
            </w:r>
            <w:r w:rsidR="00701EB4" w:rsidRPr="00423B73">
              <w:t>Two-Dimensional Shapes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1D0753">
        <w:trPr>
          <w:trHeight w:val="837"/>
        </w:trPr>
        <w:tc>
          <w:tcPr>
            <w:tcW w:w="1908" w:type="dxa"/>
            <w:vAlign w:val="center"/>
          </w:tcPr>
          <w:p w:rsidR="00701EB4" w:rsidRPr="00423B73" w:rsidRDefault="001D0753" w:rsidP="000A03B5">
            <w:r>
              <w:t xml:space="preserve">SKB:  </w:t>
            </w:r>
            <w:r w:rsidR="00701EB4" w:rsidRPr="00423B73">
              <w:t>Three-Dimensional Shapes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1D0753">
        <w:trPr>
          <w:trHeight w:val="837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1EB4" w:rsidRPr="00423B73" w:rsidRDefault="001D0753" w:rsidP="000A03B5">
            <w:r>
              <w:t xml:space="preserve">SKB:  </w:t>
            </w:r>
            <w:r w:rsidR="00701EB4" w:rsidRPr="00423B73">
              <w:t>Combining Shapes</w:t>
            </w:r>
          </w:p>
        </w:tc>
        <w:tc>
          <w:tcPr>
            <w:tcW w:w="8355" w:type="dxa"/>
            <w:gridSpan w:val="7"/>
            <w:tcBorders>
              <w:bottom w:val="single" w:sz="4" w:space="0" w:color="auto"/>
            </w:tcBorders>
          </w:tcPr>
          <w:p w:rsidR="00701EB4" w:rsidRPr="00423B73" w:rsidRDefault="00701EB4"/>
        </w:tc>
        <w:tc>
          <w:tcPr>
            <w:tcW w:w="756" w:type="dxa"/>
            <w:tcBorders>
              <w:bottom w:val="single" w:sz="4" w:space="0" w:color="auto"/>
            </w:tcBorders>
          </w:tcPr>
          <w:p w:rsidR="00701EB4" w:rsidRPr="00423B73" w:rsidRDefault="00701EB4"/>
        </w:tc>
      </w:tr>
      <w:tr w:rsidR="00D96B30" w:rsidRPr="00423B73" w:rsidTr="009F4412">
        <w:trPr>
          <w:trHeight w:hRule="exact" w:val="432"/>
        </w:trPr>
        <w:tc>
          <w:tcPr>
            <w:tcW w:w="11019" w:type="dxa"/>
            <w:gridSpan w:val="9"/>
            <w:tcBorders>
              <w:bottom w:val="nil"/>
            </w:tcBorders>
            <w:shd w:val="clear" w:color="auto" w:fill="000000" w:themeFill="text1"/>
            <w:vAlign w:val="center"/>
          </w:tcPr>
          <w:p w:rsidR="00D96B30" w:rsidRPr="00423B73" w:rsidRDefault="00E8028A" w:rsidP="000A03B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="00D96B30" w:rsidRPr="00423B73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D96B30" w:rsidRPr="008A6890">
              <w:rPr>
                <w:b/>
                <w:color w:val="FFFFFF" w:themeColor="background1"/>
                <w:sz w:val="28"/>
                <w:szCs w:val="28"/>
                <w:shd w:val="clear" w:color="auto" w:fill="000000" w:themeFill="text1"/>
              </w:rPr>
              <w:t>cience</w:t>
            </w:r>
          </w:p>
        </w:tc>
      </w:tr>
      <w:tr w:rsidR="00D96B30" w:rsidRPr="00423B73" w:rsidTr="009F4412">
        <w:trPr>
          <w:trHeight w:hRule="exact" w:val="288"/>
        </w:trPr>
        <w:tc>
          <w:tcPr>
            <w:tcW w:w="11019" w:type="dxa"/>
            <w:gridSpan w:val="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96B30" w:rsidRPr="00423B73" w:rsidRDefault="00E8028A" w:rsidP="000A03B5">
            <w:pPr>
              <w:rPr>
                <w:b/>
              </w:rPr>
            </w:pPr>
            <w:r>
              <w:rPr>
                <w:b/>
              </w:rPr>
              <w:t>Strand:  Skills and Processes/Life Science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D96B30" w:rsidRPr="00423B73">
              <w:rPr>
                <w:b/>
              </w:rPr>
              <w:t>Inquiry and Observation</w:t>
            </w:r>
          </w:p>
        </w:tc>
      </w:tr>
      <w:tr w:rsidR="008C453D" w:rsidRPr="00423B73" w:rsidTr="001D0753">
        <w:trPr>
          <w:trHeight w:hRule="exact" w:val="811"/>
        </w:trPr>
        <w:tc>
          <w:tcPr>
            <w:tcW w:w="1908" w:type="dxa"/>
            <w:vAlign w:val="center"/>
          </w:tcPr>
          <w:p w:rsidR="008C453D" w:rsidRPr="00423B73" w:rsidRDefault="00E8028A" w:rsidP="000A03B5">
            <w:r>
              <w:t xml:space="preserve">SKB:  </w:t>
            </w:r>
            <w:r w:rsidR="008C453D" w:rsidRPr="00423B73">
              <w:t>Explore, Examine, and Investigate</w:t>
            </w:r>
          </w:p>
        </w:tc>
        <w:tc>
          <w:tcPr>
            <w:tcW w:w="8355" w:type="dxa"/>
            <w:gridSpan w:val="7"/>
          </w:tcPr>
          <w:p w:rsidR="008C453D" w:rsidRPr="00423B73" w:rsidRDefault="008C453D"/>
        </w:tc>
        <w:tc>
          <w:tcPr>
            <w:tcW w:w="756" w:type="dxa"/>
          </w:tcPr>
          <w:p w:rsidR="008C453D" w:rsidRPr="00423B73" w:rsidRDefault="008C453D"/>
        </w:tc>
      </w:tr>
      <w:tr w:rsidR="004670EA" w:rsidRPr="00423B73" w:rsidTr="009F4412">
        <w:trPr>
          <w:trHeight w:hRule="exact" w:val="432"/>
        </w:trPr>
        <w:tc>
          <w:tcPr>
            <w:tcW w:w="11019" w:type="dxa"/>
            <w:gridSpan w:val="9"/>
            <w:shd w:val="clear" w:color="auto" w:fill="000000" w:themeFill="text1"/>
            <w:vAlign w:val="center"/>
          </w:tcPr>
          <w:p w:rsidR="004670EA" w:rsidRPr="00423B73" w:rsidRDefault="00E8028A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Domain:  </w:t>
            </w:r>
            <w:r w:rsidR="004670EA" w:rsidRPr="00423B73">
              <w:rPr>
                <w:b/>
                <w:color w:val="FFFFFF" w:themeColor="background1"/>
                <w:sz w:val="28"/>
                <w:szCs w:val="28"/>
              </w:rPr>
              <w:t>Social Studies</w:t>
            </w:r>
          </w:p>
        </w:tc>
      </w:tr>
      <w:tr w:rsidR="004670EA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4670EA" w:rsidRPr="00423B73" w:rsidRDefault="00E8028A" w:rsidP="000A03B5">
            <w:pPr>
              <w:rPr>
                <w:b/>
              </w:rPr>
            </w:pPr>
            <w:r>
              <w:rPr>
                <w:b/>
              </w:rPr>
              <w:t>Strand:  Government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670EA" w:rsidRPr="00423B73">
              <w:rPr>
                <w:b/>
              </w:rPr>
              <w:t>Responsible Behavior</w:t>
            </w:r>
          </w:p>
        </w:tc>
      </w:tr>
      <w:tr w:rsidR="008C453D" w:rsidRPr="00423B73" w:rsidTr="009F4412">
        <w:trPr>
          <w:trHeight w:hRule="exact" w:val="982"/>
        </w:trPr>
        <w:tc>
          <w:tcPr>
            <w:tcW w:w="1908" w:type="dxa"/>
            <w:vAlign w:val="center"/>
          </w:tcPr>
          <w:p w:rsidR="008C453D" w:rsidRPr="00423B73" w:rsidRDefault="00E8028A" w:rsidP="000A03B5">
            <w:r>
              <w:t xml:space="preserve">SKB:  </w:t>
            </w:r>
            <w:r w:rsidR="008C453D" w:rsidRPr="00423B73">
              <w:t>Rules at Home and School</w:t>
            </w:r>
          </w:p>
        </w:tc>
        <w:tc>
          <w:tcPr>
            <w:tcW w:w="8355" w:type="dxa"/>
            <w:gridSpan w:val="7"/>
          </w:tcPr>
          <w:p w:rsidR="008C453D" w:rsidRPr="00423B73" w:rsidRDefault="008C453D"/>
        </w:tc>
        <w:tc>
          <w:tcPr>
            <w:tcW w:w="756" w:type="dxa"/>
          </w:tcPr>
          <w:p w:rsidR="008C453D" w:rsidRPr="00423B73" w:rsidRDefault="008C453D"/>
        </w:tc>
      </w:tr>
      <w:tr w:rsidR="004670EA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4670EA" w:rsidRPr="00423B73" w:rsidRDefault="00E8028A" w:rsidP="000A03B5">
            <w:pPr>
              <w:rPr>
                <w:b/>
              </w:rPr>
            </w:pPr>
            <w:r>
              <w:rPr>
                <w:b/>
              </w:rPr>
              <w:t>Strand:  History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670EA" w:rsidRPr="00423B73">
              <w:rPr>
                <w:b/>
              </w:rPr>
              <w:t>Events in the Context of Time</w:t>
            </w:r>
          </w:p>
        </w:tc>
      </w:tr>
      <w:tr w:rsidR="008C453D" w:rsidRPr="00423B73" w:rsidTr="009F4412">
        <w:trPr>
          <w:trHeight w:hRule="exact" w:val="892"/>
        </w:trPr>
        <w:tc>
          <w:tcPr>
            <w:tcW w:w="1908" w:type="dxa"/>
            <w:vAlign w:val="center"/>
          </w:tcPr>
          <w:p w:rsidR="008C453D" w:rsidRPr="00423B73" w:rsidRDefault="00E8028A" w:rsidP="000A03B5">
            <w:r>
              <w:t xml:space="preserve">SKB:  </w:t>
            </w:r>
            <w:r w:rsidR="008C453D" w:rsidRPr="00423B73">
              <w:t>Past, Present and Future</w:t>
            </w:r>
          </w:p>
        </w:tc>
        <w:tc>
          <w:tcPr>
            <w:tcW w:w="8355" w:type="dxa"/>
            <w:gridSpan w:val="7"/>
          </w:tcPr>
          <w:p w:rsidR="008C453D" w:rsidRPr="00423B73" w:rsidRDefault="008C453D"/>
        </w:tc>
        <w:tc>
          <w:tcPr>
            <w:tcW w:w="756" w:type="dxa"/>
          </w:tcPr>
          <w:p w:rsidR="008C453D" w:rsidRPr="00423B73" w:rsidRDefault="008C453D"/>
        </w:tc>
      </w:tr>
      <w:tr w:rsidR="004670EA" w:rsidRPr="00423B73" w:rsidTr="009F4412">
        <w:trPr>
          <w:trHeight w:hRule="exact" w:val="432"/>
        </w:trPr>
        <w:tc>
          <w:tcPr>
            <w:tcW w:w="11019" w:type="dxa"/>
            <w:gridSpan w:val="9"/>
            <w:shd w:val="clear" w:color="auto" w:fill="000000" w:themeFill="text1"/>
            <w:vAlign w:val="center"/>
          </w:tcPr>
          <w:p w:rsidR="004670EA" w:rsidRPr="00423B73" w:rsidRDefault="00F159D5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Domain:  </w:t>
            </w:r>
            <w:r w:rsidR="004670EA" w:rsidRPr="00423B73">
              <w:rPr>
                <w:b/>
                <w:color w:val="FFFFFF" w:themeColor="background1"/>
                <w:sz w:val="28"/>
                <w:szCs w:val="28"/>
              </w:rPr>
              <w:t>Physical Well-Being and Motor Development</w:t>
            </w:r>
          </w:p>
        </w:tc>
      </w:tr>
      <w:tr w:rsidR="004670EA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4670EA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>Strand:  Physical Education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670EA" w:rsidRPr="00423B73">
              <w:rPr>
                <w:b/>
              </w:rPr>
              <w:t>Coordination-Large Motor</w:t>
            </w:r>
          </w:p>
        </w:tc>
      </w:tr>
      <w:tr w:rsidR="008C453D" w:rsidRPr="00423B73" w:rsidTr="009F4412">
        <w:trPr>
          <w:trHeight w:val="962"/>
        </w:trPr>
        <w:tc>
          <w:tcPr>
            <w:tcW w:w="1908" w:type="dxa"/>
            <w:vAlign w:val="center"/>
          </w:tcPr>
          <w:p w:rsidR="008C453D" w:rsidRPr="00423B73" w:rsidRDefault="00F159D5" w:rsidP="000A03B5">
            <w:r>
              <w:t xml:space="preserve">SKB:  </w:t>
            </w:r>
            <w:proofErr w:type="spellStart"/>
            <w:r w:rsidR="008C453D" w:rsidRPr="00423B73">
              <w:t>Locomotor</w:t>
            </w:r>
            <w:proofErr w:type="spellEnd"/>
            <w:r w:rsidR="008C453D" w:rsidRPr="00423B73">
              <w:t xml:space="preserve"> Skills</w:t>
            </w:r>
          </w:p>
        </w:tc>
        <w:tc>
          <w:tcPr>
            <w:tcW w:w="8355" w:type="dxa"/>
            <w:gridSpan w:val="7"/>
          </w:tcPr>
          <w:p w:rsidR="008C453D" w:rsidRPr="00423B73" w:rsidRDefault="008C453D"/>
        </w:tc>
        <w:tc>
          <w:tcPr>
            <w:tcW w:w="756" w:type="dxa"/>
          </w:tcPr>
          <w:p w:rsidR="008C453D" w:rsidRPr="00423B73" w:rsidRDefault="008C453D"/>
        </w:tc>
      </w:tr>
      <w:tr w:rsidR="008C453D" w:rsidRPr="00423B73" w:rsidTr="009F4412">
        <w:trPr>
          <w:trHeight w:val="935"/>
        </w:trPr>
        <w:tc>
          <w:tcPr>
            <w:tcW w:w="1908" w:type="dxa"/>
            <w:vAlign w:val="center"/>
          </w:tcPr>
          <w:p w:rsidR="008C453D" w:rsidRPr="00423B73" w:rsidRDefault="00F159D5" w:rsidP="000A03B5">
            <w:r>
              <w:t xml:space="preserve">SKB:  </w:t>
            </w:r>
            <w:r w:rsidR="008C453D" w:rsidRPr="00423B73">
              <w:t>Non-</w:t>
            </w:r>
            <w:proofErr w:type="spellStart"/>
            <w:r w:rsidR="008C453D" w:rsidRPr="00423B73">
              <w:t>Locomotor</w:t>
            </w:r>
            <w:proofErr w:type="spellEnd"/>
            <w:r w:rsidR="008C453D" w:rsidRPr="00423B73">
              <w:t xml:space="preserve"> Skills</w:t>
            </w:r>
          </w:p>
        </w:tc>
        <w:tc>
          <w:tcPr>
            <w:tcW w:w="8355" w:type="dxa"/>
            <w:gridSpan w:val="7"/>
          </w:tcPr>
          <w:p w:rsidR="008C453D" w:rsidRPr="00423B73" w:rsidRDefault="008C453D"/>
        </w:tc>
        <w:tc>
          <w:tcPr>
            <w:tcW w:w="756" w:type="dxa"/>
          </w:tcPr>
          <w:p w:rsidR="008C453D" w:rsidRPr="00423B73" w:rsidRDefault="008C453D"/>
        </w:tc>
      </w:tr>
      <w:tr w:rsidR="008C453D" w:rsidRPr="00423B73" w:rsidTr="009F4412">
        <w:trPr>
          <w:trHeight w:val="935"/>
        </w:trPr>
        <w:tc>
          <w:tcPr>
            <w:tcW w:w="1908" w:type="dxa"/>
            <w:vAlign w:val="center"/>
          </w:tcPr>
          <w:p w:rsidR="008C453D" w:rsidRPr="00423B73" w:rsidRDefault="00F159D5" w:rsidP="000A03B5">
            <w:r>
              <w:t xml:space="preserve">SKB:  </w:t>
            </w:r>
            <w:r w:rsidR="008C453D" w:rsidRPr="00423B73">
              <w:t>Spatial Awareness</w:t>
            </w:r>
          </w:p>
        </w:tc>
        <w:tc>
          <w:tcPr>
            <w:tcW w:w="8355" w:type="dxa"/>
            <w:gridSpan w:val="7"/>
          </w:tcPr>
          <w:p w:rsidR="008C453D" w:rsidRPr="00423B73" w:rsidRDefault="008C453D"/>
        </w:tc>
        <w:tc>
          <w:tcPr>
            <w:tcW w:w="756" w:type="dxa"/>
          </w:tcPr>
          <w:p w:rsidR="008C453D" w:rsidRPr="00423B73" w:rsidRDefault="008C453D"/>
        </w:tc>
      </w:tr>
      <w:tr w:rsidR="004670EA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4670EA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>Strand:  Physical Education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670EA" w:rsidRPr="00423B73">
              <w:rPr>
                <w:b/>
              </w:rPr>
              <w:t>Coordination-Small Motor</w:t>
            </w:r>
          </w:p>
        </w:tc>
      </w:tr>
      <w:tr w:rsidR="00701EB4" w:rsidRPr="00423B73" w:rsidTr="009F4412">
        <w:trPr>
          <w:trHeight w:val="921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Tool and Object Manipulation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9F4412">
        <w:trPr>
          <w:trHeight w:val="921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Writing Tool Grasp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4341AE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4341AE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>Strand:  Health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341AE" w:rsidRPr="00423B73">
              <w:rPr>
                <w:b/>
              </w:rPr>
              <w:t>Safety and Injury Prevention</w:t>
            </w:r>
          </w:p>
        </w:tc>
      </w:tr>
      <w:tr w:rsidR="00701EB4" w:rsidRPr="00423B73" w:rsidTr="009F4412">
        <w:trPr>
          <w:trHeight w:val="910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Safe and Unsafe Behaviors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9F4412">
        <w:trPr>
          <w:trHeight w:val="910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Safety Rules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701EB4" w:rsidRPr="00423B73" w:rsidTr="009F4412">
        <w:trPr>
          <w:trHeight w:val="910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Ways Adults Help Keep Children Safe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  <w:tr w:rsidR="004341AE" w:rsidRPr="00423B73" w:rsidTr="009F4412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:rsidR="004341AE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>Strand Health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LP:  </w:t>
            </w:r>
            <w:r w:rsidR="004341AE" w:rsidRPr="00423B73">
              <w:rPr>
                <w:b/>
              </w:rPr>
              <w:t>Personal Care Tasks</w:t>
            </w:r>
          </w:p>
        </w:tc>
      </w:tr>
      <w:tr w:rsidR="00701EB4" w:rsidRPr="00423B73" w:rsidTr="009F4412">
        <w:trPr>
          <w:trHeight w:hRule="exact" w:val="1000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Personal Care and Basic Health</w:t>
            </w:r>
          </w:p>
        </w:tc>
        <w:tc>
          <w:tcPr>
            <w:tcW w:w="8355" w:type="dxa"/>
            <w:gridSpan w:val="7"/>
          </w:tcPr>
          <w:p w:rsidR="00701EB4" w:rsidRPr="00423B73" w:rsidRDefault="00701EB4"/>
        </w:tc>
        <w:tc>
          <w:tcPr>
            <w:tcW w:w="756" w:type="dxa"/>
          </w:tcPr>
          <w:p w:rsidR="00701EB4" w:rsidRPr="00423B73" w:rsidRDefault="00701EB4"/>
        </w:tc>
      </w:tr>
    </w:tbl>
    <w:p w:rsidR="00F159D5" w:rsidRDefault="00F159D5">
      <w:r>
        <w:br w:type="page"/>
      </w:r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1908"/>
        <w:gridCol w:w="8295"/>
        <w:gridCol w:w="816"/>
      </w:tblGrid>
      <w:tr w:rsidR="004341AE" w:rsidRPr="00423B73" w:rsidTr="009F4412">
        <w:trPr>
          <w:trHeight w:hRule="exact" w:val="432"/>
        </w:trPr>
        <w:tc>
          <w:tcPr>
            <w:tcW w:w="11019" w:type="dxa"/>
            <w:gridSpan w:val="3"/>
            <w:shd w:val="clear" w:color="auto" w:fill="000000" w:themeFill="text1"/>
            <w:vAlign w:val="center"/>
          </w:tcPr>
          <w:p w:rsidR="004341AE" w:rsidRPr="00423B73" w:rsidRDefault="00F159D5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Domain:  </w:t>
            </w:r>
            <w:r w:rsidR="004341AE" w:rsidRPr="00423B73">
              <w:rPr>
                <w:b/>
                <w:color w:val="FFFFFF" w:themeColor="background1"/>
                <w:sz w:val="28"/>
                <w:szCs w:val="28"/>
              </w:rPr>
              <w:t>Fine Arts</w:t>
            </w:r>
          </w:p>
        </w:tc>
      </w:tr>
      <w:tr w:rsidR="004341AE" w:rsidRPr="00423B73" w:rsidTr="009F4412">
        <w:trPr>
          <w:trHeight w:hRule="exact" w:val="288"/>
        </w:trPr>
        <w:tc>
          <w:tcPr>
            <w:tcW w:w="11019" w:type="dxa"/>
            <w:gridSpan w:val="3"/>
            <w:shd w:val="clear" w:color="auto" w:fill="D9D9D9" w:themeFill="background1" w:themeFillShade="D9"/>
            <w:vAlign w:val="center"/>
          </w:tcPr>
          <w:p w:rsidR="004341AE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 xml:space="preserve">Strand:  </w:t>
            </w:r>
            <w:r w:rsidR="004341AE" w:rsidRPr="00423B73">
              <w:rPr>
                <w:b/>
              </w:rPr>
              <w:t>Music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LP:  Music</w:t>
            </w:r>
          </w:p>
        </w:tc>
      </w:tr>
      <w:tr w:rsidR="00701EB4" w:rsidRPr="00423B73" w:rsidTr="009F4412">
        <w:trPr>
          <w:trHeight w:val="907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Rhythm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701EB4" w:rsidRPr="00423B73" w:rsidTr="009F4412">
        <w:trPr>
          <w:trHeight w:val="907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Response to Change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701EB4" w:rsidRPr="00423B73" w:rsidTr="009F4412">
        <w:trPr>
          <w:trHeight w:val="907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Singing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701EB4" w:rsidRPr="00423B73" w:rsidTr="009F4412">
        <w:trPr>
          <w:trHeight w:val="907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Playing Rhythm Instruments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701EB4" w:rsidRPr="00423B73" w:rsidTr="009F4412">
        <w:trPr>
          <w:trHeight w:val="907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Following Directions and Cues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F159D5" w:rsidRPr="00423B73" w:rsidTr="00DE32FF">
        <w:trPr>
          <w:trHeight w:hRule="exact" w:val="288"/>
        </w:trPr>
        <w:tc>
          <w:tcPr>
            <w:tcW w:w="11019" w:type="dxa"/>
            <w:gridSpan w:val="3"/>
            <w:shd w:val="clear" w:color="auto" w:fill="D9D9D9" w:themeFill="background1" w:themeFillShade="D9"/>
            <w:vAlign w:val="center"/>
          </w:tcPr>
          <w:p w:rsidR="00F159D5" w:rsidRPr="00423B73" w:rsidRDefault="00F159D5">
            <w:pPr>
              <w:rPr>
                <w:b/>
              </w:rPr>
            </w:pPr>
            <w:r>
              <w:rPr>
                <w:b/>
              </w:rPr>
              <w:t xml:space="preserve">Strand:  </w:t>
            </w:r>
            <w:r w:rsidRPr="00423B73">
              <w:rPr>
                <w:b/>
              </w:rPr>
              <w:t>Visual Arts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LP:  Visual Arts</w:t>
            </w:r>
          </w:p>
        </w:tc>
      </w:tr>
      <w:tr w:rsidR="00701EB4" w:rsidRPr="00423B73" w:rsidTr="009F4412">
        <w:trPr>
          <w:trHeight w:val="827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Colors, Shapes and Lines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701EB4" w:rsidRPr="00423B73" w:rsidTr="009F4412">
        <w:trPr>
          <w:trHeight w:val="827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Drawing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4341AE" w:rsidRPr="00423B73" w:rsidTr="009F4412">
        <w:trPr>
          <w:trHeight w:hRule="exact" w:val="288"/>
        </w:trPr>
        <w:tc>
          <w:tcPr>
            <w:tcW w:w="11019" w:type="dxa"/>
            <w:gridSpan w:val="3"/>
            <w:shd w:val="clear" w:color="auto" w:fill="D9D9D9" w:themeFill="background1" w:themeFillShade="D9"/>
            <w:vAlign w:val="center"/>
          </w:tcPr>
          <w:p w:rsidR="004341AE" w:rsidRPr="00423B73" w:rsidRDefault="00F159D5" w:rsidP="000A03B5">
            <w:pPr>
              <w:rPr>
                <w:b/>
              </w:rPr>
            </w:pPr>
            <w:r>
              <w:rPr>
                <w:b/>
              </w:rPr>
              <w:t xml:space="preserve">Strand:  </w:t>
            </w:r>
            <w:r w:rsidR="004341AE" w:rsidRPr="00423B73">
              <w:rPr>
                <w:b/>
              </w:rPr>
              <w:t>Theater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LP:  Theater</w:t>
            </w:r>
          </w:p>
        </w:tc>
      </w:tr>
      <w:tr w:rsidR="00701EB4" w:rsidRPr="00423B73" w:rsidTr="009F4412">
        <w:trPr>
          <w:trHeight w:val="922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Dramatizing Stories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701EB4" w:rsidRPr="00423B73" w:rsidTr="009F4412">
        <w:trPr>
          <w:trHeight w:val="922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Engaging in Dramatic Play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701EB4" w:rsidRPr="00423B73" w:rsidTr="009F4412">
        <w:trPr>
          <w:trHeight w:val="922"/>
        </w:trPr>
        <w:tc>
          <w:tcPr>
            <w:tcW w:w="1908" w:type="dxa"/>
            <w:vAlign w:val="center"/>
          </w:tcPr>
          <w:p w:rsidR="00701EB4" w:rsidRPr="00423B73" w:rsidRDefault="00F159D5" w:rsidP="000A03B5">
            <w:r>
              <w:t xml:space="preserve">SKB:  </w:t>
            </w:r>
            <w:r w:rsidR="00701EB4" w:rsidRPr="00423B73">
              <w:t>Contributing Original Ideas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4341AE" w:rsidRPr="00423B73" w:rsidTr="009F4412">
        <w:trPr>
          <w:trHeight w:hRule="exact" w:val="288"/>
        </w:trPr>
        <w:tc>
          <w:tcPr>
            <w:tcW w:w="11019" w:type="dxa"/>
            <w:gridSpan w:val="3"/>
            <w:shd w:val="clear" w:color="auto" w:fill="D9D9D9" w:themeFill="background1" w:themeFillShade="D9"/>
            <w:vAlign w:val="center"/>
          </w:tcPr>
          <w:p w:rsidR="004341AE" w:rsidRPr="00423B73" w:rsidRDefault="00A40E69" w:rsidP="000A03B5">
            <w:pPr>
              <w:rPr>
                <w:b/>
              </w:rPr>
            </w:pPr>
            <w:r>
              <w:rPr>
                <w:b/>
              </w:rPr>
              <w:t xml:space="preserve">Strand:  </w:t>
            </w:r>
            <w:r w:rsidR="004341AE" w:rsidRPr="00423B73">
              <w:rPr>
                <w:b/>
              </w:rPr>
              <w:t>Dance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LP:  Dance</w:t>
            </w:r>
          </w:p>
        </w:tc>
      </w:tr>
      <w:tr w:rsidR="00701EB4" w:rsidRPr="00423B73" w:rsidTr="009F4412">
        <w:trPr>
          <w:trHeight w:val="914"/>
        </w:trPr>
        <w:tc>
          <w:tcPr>
            <w:tcW w:w="1908" w:type="dxa"/>
            <w:vAlign w:val="center"/>
          </w:tcPr>
          <w:p w:rsidR="00701EB4" w:rsidRPr="00423B73" w:rsidRDefault="00A40E69" w:rsidP="000A03B5">
            <w:r>
              <w:t xml:space="preserve">SKB:  </w:t>
            </w:r>
            <w:r w:rsidR="00701EB4" w:rsidRPr="00423B73">
              <w:t>Movement Through Space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701EB4" w:rsidRPr="00423B73" w:rsidTr="009F4412">
        <w:trPr>
          <w:trHeight w:val="914"/>
        </w:trPr>
        <w:tc>
          <w:tcPr>
            <w:tcW w:w="1908" w:type="dxa"/>
            <w:vAlign w:val="center"/>
          </w:tcPr>
          <w:p w:rsidR="00701EB4" w:rsidRPr="00423B73" w:rsidRDefault="00A40E69" w:rsidP="000A03B5">
            <w:r>
              <w:t xml:space="preserve">SKB:  </w:t>
            </w:r>
            <w:r w:rsidR="00701EB4" w:rsidRPr="00423B73">
              <w:t>Body Movements and Shapes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  <w:tr w:rsidR="00701EB4" w:rsidRPr="00423B73" w:rsidTr="009F4412">
        <w:trPr>
          <w:trHeight w:val="914"/>
        </w:trPr>
        <w:tc>
          <w:tcPr>
            <w:tcW w:w="1908" w:type="dxa"/>
            <w:vAlign w:val="center"/>
          </w:tcPr>
          <w:p w:rsidR="00701EB4" w:rsidRPr="00423B73" w:rsidRDefault="00A40E69" w:rsidP="000A03B5">
            <w:r>
              <w:t xml:space="preserve">SKB:  </w:t>
            </w:r>
            <w:bookmarkStart w:id="0" w:name="_GoBack"/>
            <w:bookmarkEnd w:id="0"/>
            <w:r w:rsidR="00701EB4" w:rsidRPr="00423B73">
              <w:t>Spatial Relationship to Others</w:t>
            </w:r>
          </w:p>
        </w:tc>
        <w:tc>
          <w:tcPr>
            <w:tcW w:w="8295" w:type="dxa"/>
          </w:tcPr>
          <w:p w:rsidR="00701EB4" w:rsidRPr="00423B73" w:rsidRDefault="00701EB4"/>
        </w:tc>
        <w:tc>
          <w:tcPr>
            <w:tcW w:w="816" w:type="dxa"/>
          </w:tcPr>
          <w:p w:rsidR="00701EB4" w:rsidRPr="00423B73" w:rsidRDefault="00701EB4"/>
        </w:tc>
      </w:tr>
    </w:tbl>
    <w:p w:rsidR="00552AFA" w:rsidRPr="00423B73" w:rsidRDefault="00A40E69"/>
    <w:sectPr w:rsidR="00552AFA" w:rsidRPr="00423B73" w:rsidSect="006D5A94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90" w:rsidRDefault="008A6890" w:rsidP="008A6890">
      <w:pPr>
        <w:spacing w:after="0" w:line="240" w:lineRule="auto"/>
      </w:pPr>
      <w:r>
        <w:separator/>
      </w:r>
    </w:p>
  </w:endnote>
  <w:endnote w:type="continuationSeparator" w:id="0">
    <w:p w:rsidR="008A6890" w:rsidRDefault="008A6890" w:rsidP="008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734790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A6890" w:rsidRPr="008A6890" w:rsidRDefault="008A6890">
            <w:pPr>
              <w:pStyle w:val="Footer"/>
              <w:rPr>
                <w:sz w:val="16"/>
                <w:szCs w:val="16"/>
              </w:rPr>
            </w:pPr>
            <w:r w:rsidRPr="008A6890">
              <w:rPr>
                <w:sz w:val="16"/>
                <w:szCs w:val="16"/>
              </w:rPr>
              <w:t xml:space="preserve">Page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PAGE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A40E69">
              <w:rPr>
                <w:bCs/>
                <w:noProof/>
                <w:sz w:val="16"/>
                <w:szCs w:val="16"/>
              </w:rPr>
              <w:t>6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  <w:r w:rsidRPr="008A6890">
              <w:rPr>
                <w:sz w:val="16"/>
                <w:szCs w:val="16"/>
              </w:rPr>
              <w:t xml:space="preserve"> of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NUMPAGES 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A40E69">
              <w:rPr>
                <w:bCs/>
                <w:noProof/>
                <w:sz w:val="16"/>
                <w:szCs w:val="16"/>
              </w:rPr>
              <w:t>6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90" w:rsidRDefault="008A6890" w:rsidP="008A6890">
      <w:pPr>
        <w:spacing w:after="0" w:line="240" w:lineRule="auto"/>
      </w:pPr>
      <w:r>
        <w:separator/>
      </w:r>
    </w:p>
  </w:footnote>
  <w:footnote w:type="continuationSeparator" w:id="0">
    <w:p w:rsidR="008A6890" w:rsidRDefault="008A6890" w:rsidP="008A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0"/>
    <w:rsid w:val="00037E68"/>
    <w:rsid w:val="000A03B5"/>
    <w:rsid w:val="001A5939"/>
    <w:rsid w:val="001B2E0D"/>
    <w:rsid w:val="001D0753"/>
    <w:rsid w:val="002203A0"/>
    <w:rsid w:val="00237295"/>
    <w:rsid w:val="002917A9"/>
    <w:rsid w:val="00362514"/>
    <w:rsid w:val="00423B73"/>
    <w:rsid w:val="00433E99"/>
    <w:rsid w:val="004341AE"/>
    <w:rsid w:val="004670EA"/>
    <w:rsid w:val="00545781"/>
    <w:rsid w:val="00571D75"/>
    <w:rsid w:val="005E7CD6"/>
    <w:rsid w:val="006339B5"/>
    <w:rsid w:val="00635C9C"/>
    <w:rsid w:val="00661EC6"/>
    <w:rsid w:val="006D5A94"/>
    <w:rsid w:val="00701EB4"/>
    <w:rsid w:val="00792965"/>
    <w:rsid w:val="007E5FDF"/>
    <w:rsid w:val="00807CA2"/>
    <w:rsid w:val="008A6890"/>
    <w:rsid w:val="008C453D"/>
    <w:rsid w:val="008E37BC"/>
    <w:rsid w:val="00915807"/>
    <w:rsid w:val="009C22A8"/>
    <w:rsid w:val="009F4412"/>
    <w:rsid w:val="00A40E69"/>
    <w:rsid w:val="00A81CD8"/>
    <w:rsid w:val="00B211A8"/>
    <w:rsid w:val="00B54B97"/>
    <w:rsid w:val="00C526D0"/>
    <w:rsid w:val="00D015AE"/>
    <w:rsid w:val="00D96B30"/>
    <w:rsid w:val="00E8028A"/>
    <w:rsid w:val="00EE4ABD"/>
    <w:rsid w:val="00F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GRIGSBY</dc:creator>
  <cp:lastModifiedBy>CYNTHIA GRIGSBY</cp:lastModifiedBy>
  <cp:revision>8</cp:revision>
  <cp:lastPrinted>2015-10-29T16:04:00Z</cp:lastPrinted>
  <dcterms:created xsi:type="dcterms:W3CDTF">2015-10-30T21:19:00Z</dcterms:created>
  <dcterms:modified xsi:type="dcterms:W3CDTF">2015-11-02T20:09:00Z</dcterms:modified>
</cp:coreProperties>
</file>