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96C2C" w14:textId="3E8C4114" w:rsidR="0057789C" w:rsidRDefault="007A4EF5" w:rsidP="0057789C">
      <w:pPr>
        <w:rPr>
          <w:rStyle w:val="IntenseReference"/>
          <w:sz w:val="48"/>
          <w:szCs w:val="48"/>
        </w:rPr>
      </w:pPr>
      <w:r>
        <w:rPr>
          <w:rStyle w:val="IntenseReference"/>
          <w:sz w:val="48"/>
          <w:szCs w:val="48"/>
        </w:rPr>
        <w:t>Using the Writing Rubric</w:t>
      </w:r>
    </w:p>
    <w:p w14:paraId="25A96087" w14:textId="5D2867CE" w:rsidR="007A4EF5" w:rsidRPr="007A4EF5" w:rsidRDefault="007A4EF5" w:rsidP="0057789C">
      <w:pPr>
        <w:rPr>
          <w:rStyle w:val="IntenseReference"/>
        </w:rPr>
      </w:pPr>
      <w:r>
        <w:rPr>
          <w:rStyle w:val="IntenseReference"/>
        </w:rPr>
        <w:tab/>
      </w:r>
    </w:p>
    <w:p w14:paraId="3C903FC2" w14:textId="77777777" w:rsidR="007A4EF5" w:rsidRDefault="007A4EF5" w:rsidP="0057789C">
      <w:r>
        <w:tab/>
        <w:t xml:space="preserve">The rubrics for explanatory/informational and persuasive writing should be used by students </w:t>
      </w:r>
    </w:p>
    <w:p w14:paraId="341EAC7E" w14:textId="77777777" w:rsidR="007A4EF5" w:rsidRDefault="007A4EF5" w:rsidP="007A4EF5">
      <w:pPr>
        <w:ind w:firstLine="720"/>
      </w:pPr>
      <w:r>
        <w:t xml:space="preserve">and teachers as classroom tools for every writing assignment.  Encourage students to </w:t>
      </w:r>
    </w:p>
    <w:p w14:paraId="3D52E34E" w14:textId="17CC2CAD" w:rsidR="00556B5F" w:rsidRDefault="007A4EF5" w:rsidP="007A4EF5">
      <w:pPr>
        <w:ind w:left="720"/>
      </w:pPr>
      <w:r>
        <w:t>annotate the rubric, using their own words, to enhance their understand of the criteria.</w:t>
      </w:r>
    </w:p>
    <w:p w14:paraId="7A35950B" w14:textId="74A3B643" w:rsidR="007A4EF5" w:rsidRDefault="007A4EF5" w:rsidP="007A4EF5">
      <w:pPr>
        <w:ind w:left="720"/>
      </w:pPr>
    </w:p>
    <w:p w14:paraId="71F3234E" w14:textId="724944F0" w:rsidR="007A4EF5" w:rsidRDefault="007A4EF5" w:rsidP="007A4EF5">
      <w:pPr>
        <w:rPr>
          <w:rFonts w:cs="Arial"/>
          <w:b/>
          <w:sz w:val="28"/>
          <w:szCs w:val="32"/>
        </w:rPr>
      </w:pPr>
      <w:r w:rsidRPr="007A4EF5">
        <w:rPr>
          <w:rFonts w:cs="Arial"/>
          <w:b/>
          <w:color w:val="4472C4" w:themeColor="accent1"/>
          <w:sz w:val="28"/>
          <w:szCs w:val="32"/>
        </w:rPr>
        <w:t>Why use rubrics with students in the classroom?  It increases students’ understanding.  Here are a few examples to explain.</w:t>
      </w:r>
    </w:p>
    <w:p w14:paraId="7FE69CB3" w14:textId="77777777" w:rsidR="007A4EF5" w:rsidRPr="007A4EF5" w:rsidRDefault="007A4EF5" w:rsidP="007A4EF5">
      <w:pPr>
        <w:rPr>
          <w:rFonts w:cs="Arial"/>
          <w:b/>
          <w:sz w:val="28"/>
          <w:szCs w:val="32"/>
        </w:rPr>
      </w:pPr>
    </w:p>
    <w:p w14:paraId="47941E80" w14:textId="4D16866C" w:rsidR="007A4EF5" w:rsidRDefault="007A4EF5" w:rsidP="007A4EF5">
      <w:pPr>
        <w:pStyle w:val="ListParagraph"/>
        <w:numPr>
          <w:ilvl w:val="0"/>
          <w:numId w:val="4"/>
        </w:numPr>
        <w:rPr>
          <w:rFonts w:cs="Arial"/>
        </w:rPr>
      </w:pPr>
      <w:r w:rsidRPr="007A4EF5">
        <w:rPr>
          <w:rFonts w:cs="Arial"/>
        </w:rPr>
        <w:t>Rubrics help students understand expectations and individual components of an assignment.</w:t>
      </w:r>
    </w:p>
    <w:p w14:paraId="742FBFC3" w14:textId="4DEC886E" w:rsidR="007A4EF5" w:rsidRDefault="007A4EF5" w:rsidP="007A4EF5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Rubrics help students become more aware of their learning process and progress</w:t>
      </w:r>
    </w:p>
    <w:p w14:paraId="063ACC0A" w14:textId="57070000" w:rsidR="007A4EF5" w:rsidRDefault="007A4EF5" w:rsidP="007A4EF5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Rubrics can motivate</w:t>
      </w:r>
      <w:r w:rsidR="001C06B7">
        <w:rPr>
          <w:rFonts w:cs="Arial"/>
        </w:rPr>
        <w:t xml:space="preserve"> students to improve their work by using rubric-specific feedback before resubmitting.</w:t>
      </w:r>
    </w:p>
    <w:p w14:paraId="4297DA70" w14:textId="20FEBF5F" w:rsidR="001C06B7" w:rsidRDefault="001C06B7" w:rsidP="007A4EF5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Rubrics provide students with what the performance expectations will be before beginning an assignment.</w:t>
      </w:r>
    </w:p>
    <w:p w14:paraId="68005CBA" w14:textId="60BA7046" w:rsidR="001C06B7" w:rsidRDefault="001C06B7" w:rsidP="007A4EF5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Rubrics help students become aware of the quality of their own work.  Students can identify their strengths and weaknesses when using a rubric and can then direct their efforts accordingly.</w:t>
      </w:r>
    </w:p>
    <w:p w14:paraId="6B7222C4" w14:textId="20AACCBB" w:rsidR="001C06B7" w:rsidRDefault="001C06B7" w:rsidP="007A4EF5">
      <w:pPr>
        <w:pStyle w:val="ListParagraph"/>
        <w:numPr>
          <w:ilvl w:val="0"/>
          <w:numId w:val="4"/>
        </w:numPr>
        <w:rPr>
          <w:rFonts w:cs="Arial"/>
        </w:rPr>
      </w:pPr>
      <w:r>
        <w:rPr>
          <w:rFonts w:cs="Arial"/>
        </w:rPr>
        <w:t>Rubrics support learning by helping students see “good work” as a bigger than a single task.</w:t>
      </w:r>
    </w:p>
    <w:p w14:paraId="537CF51A" w14:textId="5D3D5AA8" w:rsidR="001C06B7" w:rsidRDefault="001C06B7" w:rsidP="001C06B7">
      <w:pPr>
        <w:rPr>
          <w:rFonts w:cs="Arial"/>
          <w:b/>
          <w:color w:val="4472C4" w:themeColor="accent1"/>
          <w:sz w:val="32"/>
          <w:szCs w:val="32"/>
        </w:rPr>
      </w:pPr>
    </w:p>
    <w:p w14:paraId="15CBB547" w14:textId="0BBD37C1" w:rsidR="001C06B7" w:rsidRDefault="001C06B7" w:rsidP="001C06B7">
      <w:pPr>
        <w:rPr>
          <w:rFonts w:cs="Arial"/>
          <w:b/>
          <w:color w:val="4472C4" w:themeColor="accent1"/>
          <w:sz w:val="32"/>
          <w:szCs w:val="32"/>
        </w:rPr>
      </w:pPr>
      <w:r>
        <w:rPr>
          <w:rFonts w:cs="Arial"/>
          <w:b/>
          <w:color w:val="4472C4" w:themeColor="accent1"/>
          <w:sz w:val="32"/>
          <w:szCs w:val="32"/>
        </w:rPr>
        <w:t xml:space="preserve">How can rubrics be used in the classroom?  There are practical and effective ways that the writing rubrics can be used in a classroom.  Here are a few examples of how rubrics can be used. </w:t>
      </w:r>
    </w:p>
    <w:p w14:paraId="75109305" w14:textId="17E51198" w:rsidR="001C06B7" w:rsidRDefault="001C06B7" w:rsidP="001C06B7">
      <w:pPr>
        <w:rPr>
          <w:rFonts w:cs="Arial"/>
          <w:b/>
          <w:color w:val="4472C4" w:themeColor="accent1"/>
          <w:sz w:val="32"/>
          <w:szCs w:val="32"/>
        </w:rPr>
      </w:pPr>
    </w:p>
    <w:p w14:paraId="7715ED3A" w14:textId="77777777" w:rsidR="001C06B7" w:rsidRDefault="001C06B7" w:rsidP="001C06B7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Teachers should recreate the rubric as a fillable .pdf that can be emailed for student use.</w:t>
      </w:r>
    </w:p>
    <w:p w14:paraId="543781C6" w14:textId="77777777" w:rsidR="001C06B7" w:rsidRDefault="001C06B7" w:rsidP="001C06B7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Teachers should evaluate writing pieces (from sources other than their students) with the whole class or in small groups to model using the writing rubrics.   </w:t>
      </w:r>
    </w:p>
    <w:p w14:paraId="7181065F" w14:textId="77777777" w:rsidR="001C06B7" w:rsidRDefault="001C06B7" w:rsidP="001C06B7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Students should participate in peer-review to provide peer feedback on writing drafts.  </w:t>
      </w:r>
    </w:p>
    <w:p w14:paraId="7B041827" w14:textId="6EDE3BBF" w:rsidR="001C06B7" w:rsidRDefault="001C06B7" w:rsidP="001C06B7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Students should use the rubrics for self-assessment to improve personal performance and learning.</w:t>
      </w:r>
    </w:p>
    <w:p w14:paraId="49E0A18D" w14:textId="562395E5" w:rsidR="001C06B7" w:rsidRDefault="001C06B7" w:rsidP="001C06B7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Students should use the writing rubrics to monitor their own progress as they move through </w:t>
      </w:r>
      <w:r w:rsidR="00981DC8">
        <w:rPr>
          <w:rFonts w:cs="Arial"/>
        </w:rPr>
        <w:t>the assignment.</w:t>
      </w:r>
    </w:p>
    <w:p w14:paraId="2E3A5745" w14:textId="08A9ADA5" w:rsidR="00981DC8" w:rsidRPr="001C06B7" w:rsidRDefault="00981DC8" w:rsidP="001C06B7">
      <w:pPr>
        <w:pStyle w:val="ListParagraph"/>
        <w:numPr>
          <w:ilvl w:val="0"/>
          <w:numId w:val="5"/>
        </w:numPr>
        <w:rPr>
          <w:rFonts w:cs="Arial"/>
        </w:rPr>
      </w:pPr>
      <w:r>
        <w:rPr>
          <w:rFonts w:cs="Arial"/>
        </w:rPr>
        <w:t>Students should use the rubric as a final checkpoint before turning in a written assignment.</w:t>
      </w:r>
      <w:bookmarkStart w:id="0" w:name="_GoBack"/>
      <w:bookmarkEnd w:id="0"/>
    </w:p>
    <w:p w14:paraId="297E3C10" w14:textId="77777777" w:rsidR="007A4EF5" w:rsidRPr="0057789C" w:rsidRDefault="007A4EF5" w:rsidP="007A4EF5"/>
    <w:sectPr w:rsidR="007A4EF5" w:rsidRPr="0057789C" w:rsidSect="0057789C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FEB6F" w14:textId="77777777" w:rsidR="00303E27" w:rsidRDefault="00303E27" w:rsidP="0057789C">
      <w:r>
        <w:separator/>
      </w:r>
    </w:p>
  </w:endnote>
  <w:endnote w:type="continuationSeparator" w:id="0">
    <w:p w14:paraId="1947CF2A" w14:textId="77777777" w:rsidR="00303E27" w:rsidRDefault="00303E27" w:rsidP="00577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52D81" w14:textId="5E249DD1" w:rsidR="0057789C" w:rsidRDefault="0057789C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DC74ED7" wp14:editId="599E19BB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785100" cy="883920"/>
          <wp:effectExtent l="0" t="0" r="0" b="0"/>
          <wp:wrapThrough wrapText="bothSides">
            <wp:wrapPolygon edited="0">
              <wp:start x="370" y="466"/>
              <wp:lineTo x="370" y="18155"/>
              <wp:lineTo x="21406" y="18155"/>
              <wp:lineTo x="21406" y="466"/>
              <wp:lineTo x="370" y="466"/>
            </wp:wrapPolygon>
          </wp:wrapThrough>
          <wp:docPr id="7" name="Picture 7" descr="Ohio department of education logo with blue-red-gold-green ribbon below on a grey background with a light blue ribbon abov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Header landscape blue-1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0" cy="883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5855C" w14:textId="77777777" w:rsidR="00303E27" w:rsidRDefault="00303E27" w:rsidP="0057789C">
      <w:r>
        <w:separator/>
      </w:r>
    </w:p>
  </w:footnote>
  <w:footnote w:type="continuationSeparator" w:id="0">
    <w:p w14:paraId="4BAF5BA1" w14:textId="77777777" w:rsidR="00303E27" w:rsidRDefault="00303E27" w:rsidP="00577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2A3A9" w14:textId="405E700E" w:rsidR="0057789C" w:rsidRDefault="0057789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1FDACE5" wp14:editId="685F4476">
          <wp:simplePos x="0" y="0"/>
          <wp:positionH relativeFrom="page">
            <wp:align>left</wp:align>
          </wp:positionH>
          <wp:positionV relativeFrom="paragraph">
            <wp:posOffset>-557530</wp:posOffset>
          </wp:positionV>
          <wp:extent cx="7763760" cy="1183963"/>
          <wp:effectExtent l="0" t="0" r="0" b="0"/>
          <wp:wrapNone/>
          <wp:docPr id="6" name="Picture 6" descr="Each Child our Future logo with blue-red-gold-green ribbon above on a grey background with a light blue ribbon be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Header landscape blue-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804" cy="1191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71D5"/>
    <w:multiLevelType w:val="hybridMultilevel"/>
    <w:tmpl w:val="B7688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00C34"/>
    <w:multiLevelType w:val="hybridMultilevel"/>
    <w:tmpl w:val="A9D8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43DA4"/>
    <w:multiLevelType w:val="hybridMultilevel"/>
    <w:tmpl w:val="03926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D5303"/>
    <w:multiLevelType w:val="hybridMultilevel"/>
    <w:tmpl w:val="BD46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9E437F"/>
    <w:multiLevelType w:val="hybridMultilevel"/>
    <w:tmpl w:val="22E068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9C"/>
    <w:rsid w:val="001C06B7"/>
    <w:rsid w:val="00303E27"/>
    <w:rsid w:val="00556B5F"/>
    <w:rsid w:val="0057789C"/>
    <w:rsid w:val="007A4EF5"/>
    <w:rsid w:val="0098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4D823B"/>
  <w15:chartTrackingRefBased/>
  <w15:docId w15:val="{FA0E9292-70F2-45A0-8D46-8FECA2FF9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Report Title"/>
    <w:qFormat/>
    <w:rsid w:val="0057789C"/>
    <w:pPr>
      <w:spacing w:after="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89C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789C"/>
  </w:style>
  <w:style w:type="paragraph" w:styleId="Footer">
    <w:name w:val="footer"/>
    <w:basedOn w:val="Normal"/>
    <w:link w:val="FooterChar"/>
    <w:uiPriority w:val="99"/>
    <w:unhideWhenUsed/>
    <w:rsid w:val="0057789C"/>
    <w:pPr>
      <w:tabs>
        <w:tab w:val="center" w:pos="4680"/>
        <w:tab w:val="right" w:pos="9360"/>
      </w:tabs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789C"/>
  </w:style>
  <w:style w:type="character" w:styleId="IntenseReference">
    <w:name w:val="Intense Reference"/>
    <w:basedOn w:val="DefaultParagraphFont"/>
    <w:uiPriority w:val="32"/>
    <w:qFormat/>
    <w:rsid w:val="0057789C"/>
    <w:rPr>
      <w:b/>
      <w:bCs/>
      <w:smallCaps/>
      <w:color w:val="4472C4" w:themeColor="accent1"/>
      <w:spacing w:val="5"/>
    </w:rPr>
  </w:style>
  <w:style w:type="paragraph" w:styleId="NoSpacing">
    <w:name w:val="No Spacing"/>
    <w:uiPriority w:val="1"/>
    <w:qFormat/>
    <w:rsid w:val="0057789C"/>
    <w:pPr>
      <w:spacing w:after="0" w:line="240" w:lineRule="auto"/>
    </w:pPr>
    <w:rPr>
      <w:rFonts w:ascii="Arial" w:hAnsi="Arial"/>
      <w:sz w:val="24"/>
      <w:szCs w:val="24"/>
    </w:rPr>
  </w:style>
  <w:style w:type="paragraph" w:customStyle="1" w:styleId="Subhead2">
    <w:name w:val="Subhead 2"/>
    <w:basedOn w:val="Normal"/>
    <w:qFormat/>
    <w:rsid w:val="007A4EF5"/>
    <w:pPr>
      <w:spacing w:before="360" w:after="120"/>
    </w:pPr>
    <w:rPr>
      <w:b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7A4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Putinsky, Kara</dc:creator>
  <cp:keywords/>
  <dc:description/>
  <cp:lastModifiedBy>Putinsky, Kara</cp:lastModifiedBy>
  <cp:revision>2</cp:revision>
  <dcterms:created xsi:type="dcterms:W3CDTF">2020-01-17T15:26:00Z</dcterms:created>
  <dcterms:modified xsi:type="dcterms:W3CDTF">2020-01-17T15:57:00Z</dcterms:modified>
</cp:coreProperties>
</file>