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0A642" w14:textId="487B7ED3" w:rsidR="009E0745" w:rsidRPr="005A2DD7" w:rsidRDefault="007B57BC" w:rsidP="005A2DD7">
      <w:pPr>
        <w:outlineLvl w:val="0"/>
        <w:rPr>
          <w:rFonts w:ascii="Arial" w:hAnsi="Arial" w:cs="Arial"/>
          <w:sz w:val="22"/>
          <w:szCs w:val="22"/>
        </w:rPr>
      </w:pPr>
      <w:bookmarkStart w:id="0" w:name="_GoBack"/>
      <w:bookmarkEnd w:id="0"/>
      <w:r w:rsidRPr="005A2DD7">
        <w:rPr>
          <w:rFonts w:ascii="Arial" w:hAnsi="Arial" w:cs="Arial"/>
          <w:sz w:val="22"/>
          <w:szCs w:val="22"/>
        </w:rPr>
        <w:t>Dear [Name]:</w:t>
      </w:r>
    </w:p>
    <w:p w14:paraId="44BD41CA" w14:textId="77777777" w:rsidR="007B57BC" w:rsidRDefault="007B57BC" w:rsidP="009E0745">
      <w:pPr>
        <w:rPr>
          <w:rFonts w:ascii="Arial" w:hAnsi="Arial" w:cs="Arial"/>
          <w:bCs/>
          <w:color w:val="222222"/>
          <w:sz w:val="20"/>
          <w:szCs w:val="20"/>
        </w:rPr>
      </w:pPr>
    </w:p>
    <w:p w14:paraId="55734BBE" w14:textId="77777777" w:rsidR="00692B2E" w:rsidRPr="00692B2E" w:rsidRDefault="00692B2E" w:rsidP="00692B2E">
      <w:pPr>
        <w:rPr>
          <w:rFonts w:ascii="Arial" w:hAnsi="Arial" w:cs="Arial"/>
          <w:sz w:val="22"/>
          <w:szCs w:val="22"/>
        </w:rPr>
      </w:pPr>
      <w:r w:rsidRPr="00692B2E">
        <w:rPr>
          <w:rFonts w:ascii="Arial" w:hAnsi="Arial" w:cs="Arial"/>
          <w:sz w:val="22"/>
          <w:szCs w:val="22"/>
        </w:rPr>
        <w:t xml:space="preserve">School counselors get pulled in many directions, and they often wonder if they are making a difference at all in the lives of their students and school communities. I know…because I am one. I rarely feel like I can get it all done. I rarely feel like I am meeting the many diverse needs of the students under my care. Between testing, monitoring academic progress, and attending to social and emotional needs, I used to ignore other equally important aspects of my work with students. </w:t>
      </w:r>
    </w:p>
    <w:p w14:paraId="432DA1BF" w14:textId="77777777" w:rsidR="00692B2E" w:rsidRPr="00692B2E" w:rsidRDefault="00692B2E" w:rsidP="00692B2E">
      <w:pPr>
        <w:rPr>
          <w:rFonts w:ascii="Arial" w:hAnsi="Arial" w:cs="Arial"/>
          <w:iCs/>
          <w:sz w:val="22"/>
          <w:szCs w:val="22"/>
        </w:rPr>
      </w:pPr>
    </w:p>
    <w:p w14:paraId="48A3018A" w14:textId="77777777" w:rsidR="00692B2E" w:rsidRPr="00692B2E" w:rsidRDefault="00692B2E" w:rsidP="00692B2E">
      <w:pPr>
        <w:rPr>
          <w:rFonts w:ascii="Arial" w:hAnsi="Arial" w:cs="Arial"/>
          <w:iCs/>
          <w:sz w:val="22"/>
          <w:szCs w:val="22"/>
        </w:rPr>
      </w:pPr>
      <w:r w:rsidRPr="00692B2E">
        <w:rPr>
          <w:rFonts w:ascii="Arial" w:hAnsi="Arial" w:cs="Arial"/>
          <w:iCs/>
          <w:sz w:val="22"/>
          <w:szCs w:val="22"/>
        </w:rPr>
        <w:t xml:space="preserve">The part of my work I felt I “never got to” involved creating the time and space for career counseling. But one day, I was talking to my counterpart at another school, and she convinced me that this aspect of my job was one of the most important. She reminded me of the value of career exploration and of students developing a sense of curiosity and purpose about their futures. This curiosity leads students to try new experiences, ultimately shaping who they are and who they will become. </w:t>
      </w:r>
    </w:p>
    <w:p w14:paraId="307EED37" w14:textId="77777777" w:rsidR="00692B2E" w:rsidRPr="00692B2E" w:rsidRDefault="00692B2E" w:rsidP="00692B2E">
      <w:pPr>
        <w:rPr>
          <w:rFonts w:ascii="Arial" w:hAnsi="Arial" w:cs="Arial"/>
          <w:iCs/>
          <w:sz w:val="22"/>
          <w:szCs w:val="22"/>
        </w:rPr>
      </w:pPr>
    </w:p>
    <w:p w14:paraId="105F27E8" w14:textId="77777777" w:rsidR="00692B2E" w:rsidRPr="00692B2E" w:rsidRDefault="00692B2E" w:rsidP="00692B2E">
      <w:pPr>
        <w:rPr>
          <w:rFonts w:ascii="Arial" w:hAnsi="Arial" w:cs="Arial"/>
          <w:iCs/>
          <w:sz w:val="22"/>
          <w:szCs w:val="22"/>
        </w:rPr>
      </w:pPr>
      <w:r w:rsidRPr="00692B2E">
        <w:rPr>
          <w:rFonts w:ascii="Arial" w:hAnsi="Arial" w:cs="Arial"/>
          <w:iCs/>
          <w:sz w:val="22"/>
          <w:szCs w:val="22"/>
        </w:rPr>
        <w:t xml:space="preserve">I started by reimagining what I thought was “career counseling.” This process led me to shed the notion that it had to happen in formal ways and only at certain times in the year. There were many informal ways to nurture a student’s interest, curiosity and preparedness about the future. </w:t>
      </w:r>
    </w:p>
    <w:p w14:paraId="2D8AA95A" w14:textId="77777777" w:rsidR="00692B2E" w:rsidRPr="00692B2E" w:rsidRDefault="00692B2E" w:rsidP="00692B2E">
      <w:pPr>
        <w:rPr>
          <w:rFonts w:ascii="Arial" w:hAnsi="Arial" w:cs="Arial"/>
          <w:iCs/>
          <w:sz w:val="22"/>
          <w:szCs w:val="22"/>
        </w:rPr>
      </w:pPr>
    </w:p>
    <w:p w14:paraId="3B8FB2C5" w14:textId="77777777" w:rsidR="00692B2E" w:rsidRPr="00692B2E" w:rsidRDefault="00692B2E" w:rsidP="00692B2E">
      <w:pPr>
        <w:rPr>
          <w:rFonts w:ascii="Arial" w:hAnsi="Arial" w:cs="Arial"/>
          <w:iCs/>
          <w:sz w:val="22"/>
          <w:szCs w:val="22"/>
        </w:rPr>
      </w:pPr>
      <w:r w:rsidRPr="00692B2E">
        <w:rPr>
          <w:rFonts w:ascii="Arial" w:hAnsi="Arial" w:cs="Arial"/>
          <w:iCs/>
          <w:sz w:val="22"/>
          <w:szCs w:val="22"/>
        </w:rPr>
        <w:t xml:space="preserve">For example, I made talking to my students about their futures part of my everyday interactions with them. I never miss an opportunity to casually ask them about their futures, listen to their needs and then connect them with resources at my school. We have a thriving career pathways program </w:t>
      </w:r>
      <w:r w:rsidRPr="00692B2E">
        <w:rPr>
          <w:rFonts w:ascii="Arial" w:hAnsi="Arial" w:cs="Arial"/>
          <w:sz w:val="22"/>
          <w:szCs w:val="22"/>
        </w:rPr>
        <w:t>—</w:t>
      </w:r>
      <w:r w:rsidRPr="00692B2E">
        <w:rPr>
          <w:rFonts w:ascii="Arial" w:hAnsi="Arial" w:cs="Arial"/>
          <w:iCs/>
          <w:sz w:val="22"/>
          <w:szCs w:val="22"/>
        </w:rPr>
        <w:t xml:space="preserve"> one that I didn’t fully appreciate or understand until I began prioritizing this part of my work. There are so many resources at my fingertips through the Ohio Department of Education’s </w:t>
      </w:r>
      <w:hyperlink r:id="rId11" w:history="1">
        <w:r w:rsidRPr="00692B2E">
          <w:rPr>
            <w:rStyle w:val="Hyperlink"/>
            <w:rFonts w:ascii="Arial" w:hAnsi="Arial" w:cs="Arial"/>
            <w:sz w:val="22"/>
            <w:szCs w:val="22"/>
          </w:rPr>
          <w:t>Career Connections</w:t>
        </w:r>
      </w:hyperlink>
      <w:r w:rsidRPr="00692B2E">
        <w:rPr>
          <w:rFonts w:ascii="Arial" w:hAnsi="Arial" w:cs="Arial"/>
          <w:iCs/>
          <w:sz w:val="22"/>
          <w:szCs w:val="22"/>
        </w:rPr>
        <w:t xml:space="preserve">. So much is already in place, I just needed to re-educate myself and plug in. </w:t>
      </w:r>
    </w:p>
    <w:p w14:paraId="12C9F793" w14:textId="77777777" w:rsidR="00692B2E" w:rsidRPr="00692B2E" w:rsidRDefault="00692B2E" w:rsidP="00692B2E">
      <w:pPr>
        <w:rPr>
          <w:rFonts w:ascii="Arial" w:hAnsi="Arial" w:cs="Arial"/>
          <w:sz w:val="22"/>
          <w:szCs w:val="22"/>
        </w:rPr>
      </w:pPr>
    </w:p>
    <w:p w14:paraId="692B8B3B" w14:textId="77777777" w:rsidR="00692B2E" w:rsidRPr="00692B2E" w:rsidRDefault="00692B2E" w:rsidP="00692B2E">
      <w:pPr>
        <w:rPr>
          <w:rFonts w:ascii="Arial" w:hAnsi="Arial" w:cs="Arial"/>
          <w:sz w:val="22"/>
          <w:szCs w:val="22"/>
        </w:rPr>
      </w:pPr>
      <w:r w:rsidRPr="00692B2E">
        <w:rPr>
          <w:rFonts w:ascii="Arial" w:hAnsi="Arial" w:cs="Arial"/>
          <w:iCs/>
          <w:sz w:val="22"/>
          <w:szCs w:val="22"/>
        </w:rPr>
        <w:t xml:space="preserve">Now that I have made this work a priority, I honestly can say my counterpart was right when she said doing so does not need to require an inordinate amount of time. In fact, it actually can save time. When students have a sense of purpose, they benefit in tangible and intangible ways. They become more focused, driven and confident. Their self-efficacy increases, and they are better able to handle the inevitable challenges life presents.  </w:t>
      </w:r>
    </w:p>
    <w:p w14:paraId="05F69132" w14:textId="42063546" w:rsidR="009E0745" w:rsidRPr="007579D9" w:rsidRDefault="009E0745" w:rsidP="007579D9">
      <w:pPr>
        <w:rPr>
          <w:rFonts w:ascii="Arial" w:hAnsi="Arial" w:cs="Arial"/>
          <w:sz w:val="22"/>
          <w:szCs w:val="22"/>
        </w:rPr>
      </w:pPr>
    </w:p>
    <w:p w14:paraId="5748B85B" w14:textId="726CB85D" w:rsidR="007579D9" w:rsidRDefault="007B57BC">
      <w:pPr>
        <w:rPr>
          <w:rFonts w:ascii="Arial" w:hAnsi="Arial" w:cs="Arial"/>
          <w:sz w:val="22"/>
          <w:szCs w:val="22"/>
        </w:rPr>
      </w:pPr>
      <w:r>
        <w:rPr>
          <w:rFonts w:ascii="Arial" w:hAnsi="Arial" w:cs="Arial"/>
          <w:sz w:val="22"/>
          <w:szCs w:val="22"/>
        </w:rPr>
        <w:t>Sincerely,</w:t>
      </w:r>
    </w:p>
    <w:p w14:paraId="4FE9B33B" w14:textId="60A870F9" w:rsidR="007B57BC" w:rsidRDefault="007B57BC">
      <w:pPr>
        <w:rPr>
          <w:rFonts w:ascii="Arial" w:hAnsi="Arial" w:cs="Arial"/>
          <w:sz w:val="22"/>
          <w:szCs w:val="22"/>
        </w:rPr>
      </w:pPr>
    </w:p>
    <w:p w14:paraId="3902E1B7" w14:textId="3E99FA7A" w:rsidR="007B57BC" w:rsidRDefault="007B57BC">
      <w:pPr>
        <w:rPr>
          <w:rFonts w:ascii="Arial" w:hAnsi="Arial" w:cs="Arial"/>
          <w:sz w:val="22"/>
          <w:szCs w:val="22"/>
        </w:rPr>
      </w:pPr>
    </w:p>
    <w:p w14:paraId="342B01B9" w14:textId="77777777" w:rsidR="007B57BC" w:rsidRDefault="007B57BC">
      <w:pPr>
        <w:rPr>
          <w:rFonts w:ascii="Arial" w:hAnsi="Arial" w:cs="Arial"/>
          <w:sz w:val="22"/>
          <w:szCs w:val="22"/>
        </w:rPr>
      </w:pPr>
    </w:p>
    <w:p w14:paraId="01A0878D" w14:textId="425A981C" w:rsidR="007B57BC" w:rsidRDefault="007B57BC">
      <w:pPr>
        <w:rPr>
          <w:rFonts w:ascii="Arial" w:hAnsi="Arial" w:cs="Arial"/>
          <w:sz w:val="22"/>
          <w:szCs w:val="22"/>
        </w:rPr>
      </w:pPr>
      <w:r>
        <w:rPr>
          <w:rFonts w:ascii="Arial" w:hAnsi="Arial" w:cs="Arial"/>
          <w:sz w:val="22"/>
          <w:szCs w:val="22"/>
        </w:rPr>
        <w:t>[Name]</w:t>
      </w:r>
    </w:p>
    <w:p w14:paraId="288A3494" w14:textId="371AC0A8" w:rsidR="007B57BC" w:rsidRDefault="007B57BC">
      <w:pPr>
        <w:rPr>
          <w:rFonts w:ascii="Arial" w:hAnsi="Arial" w:cs="Arial"/>
          <w:sz w:val="22"/>
          <w:szCs w:val="22"/>
        </w:rPr>
      </w:pPr>
      <w:r>
        <w:rPr>
          <w:rFonts w:ascii="Arial" w:hAnsi="Arial" w:cs="Arial"/>
          <w:sz w:val="22"/>
          <w:szCs w:val="22"/>
        </w:rPr>
        <w:t>[Title]</w:t>
      </w:r>
    </w:p>
    <w:p w14:paraId="185DD123" w14:textId="5C55BFB5" w:rsidR="007B57BC" w:rsidRPr="007579D9" w:rsidRDefault="007B57BC">
      <w:pPr>
        <w:rPr>
          <w:rFonts w:ascii="Arial" w:hAnsi="Arial" w:cs="Arial"/>
          <w:sz w:val="22"/>
          <w:szCs w:val="22"/>
        </w:rPr>
      </w:pPr>
      <w:r>
        <w:rPr>
          <w:rFonts w:ascii="Arial" w:hAnsi="Arial" w:cs="Arial"/>
          <w:sz w:val="22"/>
          <w:szCs w:val="22"/>
        </w:rPr>
        <w:t>[School or district name]</w:t>
      </w:r>
    </w:p>
    <w:sectPr w:rsidR="007B57BC" w:rsidRPr="007579D9" w:rsidSect="00FF51D9">
      <w:headerReference w:type="first" r:id="rId12"/>
      <w:footerReference w:type="first" r:id="rId13"/>
      <w:pgSz w:w="12240" w:h="15840" w:code="1"/>
      <w:pgMar w:top="2331" w:right="1080" w:bottom="1006" w:left="14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2A5DB" w14:textId="77777777" w:rsidR="009F4BF7" w:rsidRDefault="009F4BF7">
      <w:r>
        <w:separator/>
      </w:r>
    </w:p>
  </w:endnote>
  <w:endnote w:type="continuationSeparator" w:id="0">
    <w:p w14:paraId="49C5A7A2" w14:textId="77777777" w:rsidR="009F4BF7" w:rsidRDefault="009F4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altName w:val="Calibri"/>
    <w:panose1 w:val="00000000000000000000"/>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DA1C" w14:textId="77777777" w:rsidR="00A90C61" w:rsidRDefault="00FF4109">
    <w:pPr>
      <w:pStyle w:val="Footer"/>
    </w:pPr>
    <w:r>
      <w:rPr>
        <w:noProof/>
      </w:rPr>
      <mc:AlternateContent>
        <mc:Choice Requires="wps">
          <w:drawing>
            <wp:anchor distT="0" distB="0" distL="114300" distR="114300" simplePos="0" relativeHeight="251658752" behindDoc="1" locked="0" layoutInCell="1" allowOverlap="1" wp14:anchorId="1412126C" wp14:editId="1459812C">
              <wp:simplePos x="0" y="0"/>
              <wp:positionH relativeFrom="page">
                <wp:posOffset>48638</wp:posOffset>
              </wp:positionH>
              <wp:positionV relativeFrom="page">
                <wp:posOffset>9603740</wp:posOffset>
              </wp:positionV>
              <wp:extent cx="7660897" cy="228006"/>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0897" cy="228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01CF7" w14:textId="057FC754" w:rsidR="00BB2BE5" w:rsidRPr="00BB2BE5" w:rsidRDefault="00BB2BE5" w:rsidP="00BB2BE5">
                          <w:pPr>
                            <w:pStyle w:val="p1"/>
                            <w:rPr>
                              <w:sz w:val="20"/>
                              <w:szCs w:val="20"/>
                            </w:rPr>
                          </w:pPr>
                          <w:r w:rsidRPr="00BB2BE5">
                            <w:rPr>
                              <w:b/>
                              <w:bCs/>
                              <w:sz w:val="20"/>
                              <w:szCs w:val="20"/>
                            </w:rPr>
                            <w:t>SuccessBound</w:t>
                          </w:r>
                          <w:r w:rsidR="007579D9" w:rsidRPr="00BB2BE5">
                            <w:rPr>
                              <w:b/>
                              <w:bCs/>
                              <w:sz w:val="20"/>
                              <w:szCs w:val="20"/>
                            </w:rPr>
                            <w:t>.ohio.gov</w:t>
                          </w:r>
                          <w:r w:rsidRPr="00BB2BE5">
                            <w:rPr>
                              <w:b/>
                              <w:bCs/>
                              <w:sz w:val="20"/>
                              <w:szCs w:val="20"/>
                            </w:rPr>
                            <w:t xml:space="preserve">  |  #OHSuccessBound</w:t>
                          </w:r>
                          <w:r w:rsidRPr="00BB2BE5">
                            <w:rPr>
                              <w:rStyle w:val="apple-converted-space"/>
                              <w:b/>
                              <w:bCs/>
                              <w:sz w:val="20"/>
                              <w:szCs w:val="20"/>
                            </w:rPr>
                            <w:t> </w:t>
                          </w:r>
                        </w:p>
                        <w:p w14:paraId="0E44188F" w14:textId="77777777" w:rsidR="00A90C61" w:rsidRPr="00E01D54" w:rsidRDefault="00A90C61" w:rsidP="00066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2126C" id="_x0000_t202" coordsize="21600,21600" o:spt="202" path="m,l,21600r21600,l21600,xe">
              <v:stroke joinstyle="miter"/>
              <v:path gradientshapeok="t" o:connecttype="rect"/>
            </v:shapetype>
            <v:shape id="Text Box 4" o:spid="_x0000_s1026" type="#_x0000_t202" style="position:absolute;margin-left:3.85pt;margin-top:756.2pt;width:603.2pt;height:1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" filled="f" stroked="f">
              <v:textbox>
                <w:txbxContent>
                  <w:p w14:paraId="7C601CF7" w14:textId="057FC754" w:rsidR="00BB2BE5" w:rsidRPr="00BB2BE5" w:rsidRDefault="00BB2BE5" w:rsidP="00BB2BE5">
                    <w:pPr>
                      <w:pStyle w:val="p1"/>
                      <w:rPr>
                        <w:sz w:val="20"/>
                        <w:szCs w:val="20"/>
                      </w:rPr>
                    </w:pPr>
                    <w:r w:rsidRPr="00BB2BE5">
                      <w:rPr>
                        <w:b/>
                        <w:bCs/>
                        <w:sz w:val="20"/>
                        <w:szCs w:val="20"/>
                      </w:rPr>
                      <w:t>SuccessBound</w:t>
                    </w:r>
                    <w:r w:rsidR="007579D9" w:rsidRPr="00BB2BE5">
                      <w:rPr>
                        <w:b/>
                        <w:bCs/>
                        <w:sz w:val="20"/>
                        <w:szCs w:val="20"/>
                      </w:rPr>
                      <w:t>.ohio.gov</w:t>
                    </w:r>
                    <w:r w:rsidRPr="00BB2BE5">
                      <w:rPr>
                        <w:b/>
                        <w:bCs/>
                        <w:sz w:val="20"/>
                        <w:szCs w:val="20"/>
                      </w:rPr>
                      <w:t xml:space="preserve">  |  #</w:t>
                    </w:r>
                    <w:proofErr w:type="spellStart"/>
                    <w:r w:rsidRPr="00BB2BE5">
                      <w:rPr>
                        <w:b/>
                        <w:bCs/>
                        <w:sz w:val="20"/>
                        <w:szCs w:val="20"/>
                      </w:rPr>
                      <w:t>OHSuccessBound</w:t>
                    </w:r>
                    <w:proofErr w:type="spellEnd"/>
                    <w:r w:rsidRPr="00BB2BE5">
                      <w:rPr>
                        <w:rStyle w:val="apple-converted-space"/>
                        <w:b/>
                        <w:bCs/>
                        <w:sz w:val="20"/>
                        <w:szCs w:val="20"/>
                      </w:rPr>
                      <w:t> </w:t>
                    </w:r>
                  </w:p>
                  <w:p w14:paraId="0E44188F" w14:textId="77777777" w:rsidR="00A90C61" w:rsidRPr="00E01D54" w:rsidRDefault="00A90C61" w:rsidP="0006658F"/>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A8CF2" w14:textId="77777777" w:rsidR="009F4BF7" w:rsidRDefault="009F4BF7">
      <w:r>
        <w:separator/>
      </w:r>
    </w:p>
  </w:footnote>
  <w:footnote w:type="continuationSeparator" w:id="0">
    <w:p w14:paraId="4FBCFAFE" w14:textId="77777777" w:rsidR="009F4BF7" w:rsidRDefault="009F4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6EE2F" w14:textId="77777777" w:rsidR="00A90C61" w:rsidRDefault="00A35941" w:rsidP="00FF51D9">
    <w:pPr>
      <w:pStyle w:val="Header"/>
      <w:tabs>
        <w:tab w:val="clear" w:pos="4320"/>
        <w:tab w:val="clear" w:pos="8640"/>
        <w:tab w:val="left" w:pos="1180"/>
      </w:tabs>
      <w:ind w:firstLine="720"/>
    </w:pPr>
    <w:r>
      <w:rPr>
        <w:noProof/>
      </w:rPr>
      <w:drawing>
        <wp:anchor distT="0" distB="0" distL="114300" distR="114300" simplePos="0" relativeHeight="251659776" behindDoc="1" locked="0" layoutInCell="1" allowOverlap="1" wp14:anchorId="05BEC461" wp14:editId="02806E3F">
          <wp:simplePos x="0" y="0"/>
          <wp:positionH relativeFrom="page">
            <wp:posOffset>165100</wp:posOffset>
          </wp:positionH>
          <wp:positionV relativeFrom="paragraph">
            <wp:posOffset>-229235</wp:posOffset>
          </wp:positionV>
          <wp:extent cx="4229735" cy="1146175"/>
          <wp:effectExtent l="0" t="0" r="12065" b="0"/>
          <wp:wrapTight wrapText="bothSides">
            <wp:wrapPolygon edited="0">
              <wp:start x="0" y="0"/>
              <wp:lineTo x="0" y="21061"/>
              <wp:lineTo x="21532" y="21061"/>
              <wp:lineTo x="215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3cOL.png"/>
                  <pic:cNvPicPr/>
                </pic:nvPicPr>
                <pic:blipFill>
                  <a:blip r:embed="rId1">
                    <a:extLst>
                      <a:ext uri="{28A0092B-C50C-407E-A947-70E740481C1C}">
                        <a14:useLocalDpi xmlns:a14="http://schemas.microsoft.com/office/drawing/2010/main" val="0"/>
                      </a:ext>
                    </a:extLst>
                  </a:blip>
                  <a:stretch>
                    <a:fillRect/>
                  </a:stretch>
                </pic:blipFill>
                <pic:spPr>
                  <a:xfrm>
                    <a:off x="0" y="0"/>
                    <a:ext cx="4229735" cy="1146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D4A"/>
    <w:multiLevelType w:val="hybridMultilevel"/>
    <w:tmpl w:val="091EFCC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2F13D58"/>
    <w:multiLevelType w:val="hybridMultilevel"/>
    <w:tmpl w:val="4112A3E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 w15:restartNumberingAfterBreak="0">
    <w:nsid w:val="5B6D2D15"/>
    <w:multiLevelType w:val="hybridMultilevel"/>
    <w:tmpl w:val="769C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D7991"/>
    <w:multiLevelType w:val="hybridMultilevel"/>
    <w:tmpl w:val="15E68E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1C"/>
    <w:rsid w:val="00000446"/>
    <w:rsid w:val="0001757C"/>
    <w:rsid w:val="00033884"/>
    <w:rsid w:val="00045BAA"/>
    <w:rsid w:val="0006658F"/>
    <w:rsid w:val="00084F61"/>
    <w:rsid w:val="00101A8F"/>
    <w:rsid w:val="0012191C"/>
    <w:rsid w:val="00170B9B"/>
    <w:rsid w:val="00176673"/>
    <w:rsid w:val="002505DB"/>
    <w:rsid w:val="00290326"/>
    <w:rsid w:val="002C4860"/>
    <w:rsid w:val="003320FE"/>
    <w:rsid w:val="00371BA0"/>
    <w:rsid w:val="003721E6"/>
    <w:rsid w:val="003D4F08"/>
    <w:rsid w:val="0043402C"/>
    <w:rsid w:val="00443943"/>
    <w:rsid w:val="004E60A6"/>
    <w:rsid w:val="00523BF0"/>
    <w:rsid w:val="00531B24"/>
    <w:rsid w:val="005A2DD7"/>
    <w:rsid w:val="005E3123"/>
    <w:rsid w:val="005F5071"/>
    <w:rsid w:val="00644D36"/>
    <w:rsid w:val="00692B2E"/>
    <w:rsid w:val="006F505C"/>
    <w:rsid w:val="007579D9"/>
    <w:rsid w:val="007A234C"/>
    <w:rsid w:val="007B57BC"/>
    <w:rsid w:val="0084391C"/>
    <w:rsid w:val="00950FB5"/>
    <w:rsid w:val="009C7985"/>
    <w:rsid w:val="009E0745"/>
    <w:rsid w:val="009F4BF7"/>
    <w:rsid w:val="00A159B6"/>
    <w:rsid w:val="00A35941"/>
    <w:rsid w:val="00A46E0F"/>
    <w:rsid w:val="00A66CB0"/>
    <w:rsid w:val="00A6731E"/>
    <w:rsid w:val="00A90C61"/>
    <w:rsid w:val="00B27736"/>
    <w:rsid w:val="00B401E2"/>
    <w:rsid w:val="00BB2BE5"/>
    <w:rsid w:val="00C16039"/>
    <w:rsid w:val="00C70B86"/>
    <w:rsid w:val="00CB5F53"/>
    <w:rsid w:val="00CD4896"/>
    <w:rsid w:val="00D1414C"/>
    <w:rsid w:val="00D3596F"/>
    <w:rsid w:val="00D456B0"/>
    <w:rsid w:val="00D80E83"/>
    <w:rsid w:val="00DC245C"/>
    <w:rsid w:val="00DD5015"/>
    <w:rsid w:val="00E50B8C"/>
    <w:rsid w:val="00E73B76"/>
    <w:rsid w:val="00E92D54"/>
    <w:rsid w:val="00EC1A01"/>
    <w:rsid w:val="00EF0007"/>
    <w:rsid w:val="00EF2BF4"/>
    <w:rsid w:val="00FF4109"/>
    <w:rsid w:val="00FF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F9ABD"/>
  <w15:docId w15:val="{51681C27-8613-48FE-A65A-BB309066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766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6658F"/>
    <w:pPr>
      <w:tabs>
        <w:tab w:val="center" w:pos="4320"/>
        <w:tab w:val="right" w:pos="8640"/>
      </w:tabs>
    </w:pPr>
  </w:style>
  <w:style w:type="paragraph" w:styleId="Footer">
    <w:name w:val="footer"/>
    <w:basedOn w:val="Normal"/>
    <w:rsid w:val="0006658F"/>
    <w:pPr>
      <w:tabs>
        <w:tab w:val="center" w:pos="4320"/>
        <w:tab w:val="right" w:pos="8640"/>
      </w:tabs>
    </w:pPr>
  </w:style>
  <w:style w:type="table" w:styleId="TableGrid">
    <w:name w:val="Table Grid"/>
    <w:basedOn w:val="TableNormal"/>
    <w:rsid w:val="00066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7736"/>
    <w:rPr>
      <w:rFonts w:ascii="Tahoma" w:hAnsi="Tahoma" w:cs="Tahoma"/>
      <w:sz w:val="16"/>
      <w:szCs w:val="16"/>
    </w:rPr>
  </w:style>
  <w:style w:type="character" w:customStyle="1" w:styleId="BalloonTextChar">
    <w:name w:val="Balloon Text Char"/>
    <w:link w:val="BalloonText"/>
    <w:rsid w:val="00B27736"/>
    <w:rPr>
      <w:rFonts w:ascii="Tahoma" w:hAnsi="Tahoma" w:cs="Tahoma"/>
      <w:sz w:val="16"/>
      <w:szCs w:val="16"/>
    </w:rPr>
  </w:style>
  <w:style w:type="character" w:customStyle="1" w:styleId="apple-converted-space">
    <w:name w:val="apple-converted-space"/>
    <w:basedOn w:val="DefaultParagraphFont"/>
    <w:rsid w:val="002C4860"/>
  </w:style>
  <w:style w:type="paragraph" w:customStyle="1" w:styleId="p1">
    <w:name w:val="p1"/>
    <w:basedOn w:val="Normal"/>
    <w:rsid w:val="00BB2BE5"/>
    <w:pPr>
      <w:jc w:val="center"/>
    </w:pPr>
    <w:rPr>
      <w:rFonts w:ascii="Univers" w:hAnsi="Univers"/>
      <w:color w:val="838286"/>
      <w:sz w:val="15"/>
      <w:szCs w:val="15"/>
    </w:rPr>
  </w:style>
  <w:style w:type="paragraph" w:styleId="ListParagraph">
    <w:name w:val="List Paragraph"/>
    <w:basedOn w:val="Normal"/>
    <w:uiPriority w:val="34"/>
    <w:qFormat/>
    <w:rsid w:val="0012191C"/>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rsid w:val="00FF51D9"/>
    <w:pPr>
      <w:spacing w:after="150"/>
    </w:pPr>
  </w:style>
  <w:style w:type="character" w:styleId="Hyperlink">
    <w:name w:val="Hyperlink"/>
    <w:basedOn w:val="DefaultParagraphFont"/>
    <w:unhideWhenUsed/>
    <w:rsid w:val="00FF51D9"/>
    <w:rPr>
      <w:color w:val="0000FF" w:themeColor="hyperlink"/>
      <w:u w:val="single"/>
    </w:rPr>
  </w:style>
  <w:style w:type="paragraph" w:styleId="FootnoteText">
    <w:name w:val="footnote text"/>
    <w:basedOn w:val="Normal"/>
    <w:link w:val="FootnoteTextChar"/>
    <w:uiPriority w:val="99"/>
    <w:semiHidden/>
    <w:unhideWhenUsed/>
    <w:rsid w:val="007579D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579D9"/>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7579D9"/>
    <w:rPr>
      <w:vertAlign w:val="superscript"/>
    </w:rPr>
  </w:style>
  <w:style w:type="character" w:styleId="UnresolvedMention">
    <w:name w:val="Unresolved Mention"/>
    <w:basedOn w:val="DefaultParagraphFont"/>
    <w:rsid w:val="00692B2E"/>
    <w:rPr>
      <w:color w:val="605E5C"/>
      <w:shd w:val="clear" w:color="auto" w:fill="E1DFDD"/>
    </w:rPr>
  </w:style>
  <w:style w:type="character" w:styleId="FollowedHyperlink">
    <w:name w:val="FollowedHyperlink"/>
    <w:basedOn w:val="DefaultParagraphFont"/>
    <w:semiHidden/>
    <w:unhideWhenUsed/>
    <w:rsid w:val="00692B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097758">
      <w:bodyDiv w:val="1"/>
      <w:marLeft w:val="0"/>
      <w:marRight w:val="0"/>
      <w:marTop w:val="0"/>
      <w:marBottom w:val="0"/>
      <w:divBdr>
        <w:top w:val="none" w:sz="0" w:space="0" w:color="auto"/>
        <w:left w:val="none" w:sz="0" w:space="0" w:color="auto"/>
        <w:bottom w:val="none" w:sz="0" w:space="0" w:color="auto"/>
        <w:right w:val="none" w:sz="0" w:space="0" w:color="auto"/>
      </w:divBdr>
    </w:div>
    <w:div w:id="8886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ohio.gov/Topics/Career-Tech/Career-Connec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081469E1ABDE4AB508B5A0D08BF3F2" ma:contentTypeVersion="2" ma:contentTypeDescription="Create a new document." ma:contentTypeScope="" ma:versionID="0e1b5940b65d353c7764d9073d29613d">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3B7E8-FFF0-4C81-8217-24EC5106232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B807350-7521-49EF-B921-6FFA385E4DC9}">
  <ds:schemaRefs>
    <ds:schemaRef ds:uri="http://schemas.microsoft.com/sharepoint/v3/contenttype/forms"/>
  </ds:schemaRefs>
</ds:datastoreItem>
</file>

<file path=customXml/itemProps3.xml><?xml version="1.0" encoding="utf-8"?>
<ds:datastoreItem xmlns:ds="http://schemas.openxmlformats.org/officeDocument/2006/customXml" ds:itemID="{4A761C9E-DE92-4E41-A8B1-C736DC243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C57002-8179-4941-910B-A8E46651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ODE</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May, Justin</cp:lastModifiedBy>
  <cp:revision>4</cp:revision>
  <cp:lastPrinted>2013-03-21T17:49:00Z</cp:lastPrinted>
  <dcterms:created xsi:type="dcterms:W3CDTF">2018-06-28T19:40:00Z</dcterms:created>
  <dcterms:modified xsi:type="dcterms:W3CDTF">2018-06-29T14:08:00Z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0x01010012081469E1ABDE4AB508B5A0D08BF3F2</vt:lpwstr>
  </property>
</Properties>
</file>