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07E" w:rsidRDefault="008C0C0C">
      <w:pPr>
        <w:pStyle w:val="Heading1"/>
        <w:rPr>
          <w:rFonts w:ascii="Arial" w:hAnsi="Arial" w:cs="Arial"/>
          <w:sz w:val="28"/>
        </w:rPr>
      </w:pPr>
      <w:bookmarkStart w:id="0" w:name="_GoBack"/>
      <w:bookmarkEnd w:id="0"/>
      <w:r>
        <w:rPr>
          <w:rFonts w:ascii="Arial" w:hAnsi="Arial" w:cs="Arial"/>
          <w:noProof/>
          <w:sz w:val="28"/>
        </w:rPr>
        <w:drawing>
          <wp:anchor distT="0" distB="0" distL="114300" distR="114300" simplePos="0" relativeHeight="251657728" behindDoc="1" locked="0" layoutInCell="1" allowOverlap="1">
            <wp:simplePos x="0" y="0"/>
            <wp:positionH relativeFrom="page">
              <wp:posOffset>336550</wp:posOffset>
            </wp:positionH>
            <wp:positionV relativeFrom="page">
              <wp:posOffset>457200</wp:posOffset>
            </wp:positionV>
            <wp:extent cx="2520950" cy="556895"/>
            <wp:effectExtent l="0" t="0" r="0" b="0"/>
            <wp:wrapNone/>
            <wp:docPr id="4" name="Picture 4" descr="Ohio ODE_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hio ODE_19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0950" cy="556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407E" w:rsidRDefault="0041407E">
      <w:pPr>
        <w:pStyle w:val="Heading1"/>
        <w:jc w:val="center"/>
        <w:rPr>
          <w:sz w:val="28"/>
        </w:rPr>
      </w:pPr>
    </w:p>
    <w:p w:rsidR="0041407E" w:rsidRPr="0007297A" w:rsidRDefault="0041407E">
      <w:pPr>
        <w:pStyle w:val="Heading1"/>
        <w:jc w:val="center"/>
      </w:pPr>
      <w:r w:rsidRPr="0007297A">
        <w:t xml:space="preserve">Office for </w:t>
      </w:r>
      <w:r w:rsidR="00250248">
        <w:t>Child</w:t>
      </w:r>
      <w:r w:rsidRPr="0007297A">
        <w:t xml:space="preserve"> Nutrition</w:t>
      </w:r>
    </w:p>
    <w:p w:rsidR="0041407E" w:rsidRPr="0007297A" w:rsidRDefault="0041407E">
      <w:pPr>
        <w:pStyle w:val="Heading1"/>
        <w:spacing w:line="360" w:lineRule="auto"/>
        <w:jc w:val="center"/>
        <w:rPr>
          <w:caps/>
        </w:rPr>
      </w:pPr>
      <w:r w:rsidRPr="0007297A">
        <w:rPr>
          <w:caps/>
        </w:rPr>
        <w:t>Provision 2 Base Year A</w:t>
      </w:r>
      <w:r w:rsidR="001037A5">
        <w:rPr>
          <w:caps/>
        </w:rPr>
        <w:t>PPLICATION</w:t>
      </w:r>
    </w:p>
    <w:p w:rsidR="0041407E" w:rsidRPr="0007297A" w:rsidRDefault="0041407E">
      <w:pPr>
        <w:spacing w:line="360" w:lineRule="auto"/>
        <w:jc w:val="center"/>
        <w:rPr>
          <w:b/>
          <w:bCs/>
          <w:sz w:val="22"/>
        </w:rPr>
      </w:pPr>
      <w:r w:rsidRPr="0007297A">
        <w:rPr>
          <w:b/>
          <w:bCs/>
          <w:sz w:val="22"/>
        </w:rPr>
        <w:t xml:space="preserve">DEADLINE: </w:t>
      </w:r>
      <w:r w:rsidR="00E94E07">
        <w:rPr>
          <w:b/>
          <w:bCs/>
          <w:sz w:val="22"/>
        </w:rPr>
        <w:t xml:space="preserve">August </w:t>
      </w:r>
      <w:r w:rsidR="00FA778A">
        <w:rPr>
          <w:b/>
          <w:bCs/>
          <w:sz w:val="22"/>
        </w:rPr>
        <w:t>3</w:t>
      </w:r>
      <w:r w:rsidR="00E94E07">
        <w:rPr>
          <w:b/>
          <w:bCs/>
          <w:sz w:val="22"/>
        </w:rPr>
        <w:t>1</w:t>
      </w:r>
      <w:r w:rsidR="008214E8">
        <w:rPr>
          <w:b/>
          <w:bCs/>
          <w:sz w:val="22"/>
        </w:rPr>
        <w:t>, 201</w:t>
      </w:r>
      <w:r w:rsidR="00A64368">
        <w:rPr>
          <w:b/>
          <w:bCs/>
          <w:sz w:val="22"/>
        </w:rPr>
        <w:t>7</w:t>
      </w:r>
      <w:r w:rsidR="008214E8">
        <w:rPr>
          <w:b/>
          <w:bCs/>
          <w:sz w:val="22"/>
        </w:rPr>
        <w:t>, for Program Year 201</w:t>
      </w:r>
      <w:r w:rsidR="00A64368">
        <w:rPr>
          <w:b/>
          <w:bCs/>
          <w:sz w:val="22"/>
        </w:rPr>
        <w:t>8</w:t>
      </w:r>
      <w:r w:rsidR="008214E8">
        <w:rPr>
          <w:b/>
          <w:bCs/>
          <w:sz w:val="22"/>
        </w:rPr>
        <w:t xml:space="preserve"> (July 1, 201</w:t>
      </w:r>
      <w:r w:rsidR="00A64368">
        <w:rPr>
          <w:b/>
          <w:bCs/>
          <w:sz w:val="22"/>
        </w:rPr>
        <w:t>7</w:t>
      </w:r>
      <w:r w:rsidR="008214E8">
        <w:rPr>
          <w:b/>
          <w:bCs/>
          <w:sz w:val="22"/>
        </w:rPr>
        <w:t xml:space="preserve"> to June 30, 201</w:t>
      </w:r>
      <w:r w:rsidR="00A64368">
        <w:rPr>
          <w:b/>
          <w:bCs/>
          <w:sz w:val="22"/>
        </w:rPr>
        <w:t>8</w:t>
      </w:r>
      <w:r w:rsidRPr="0007297A">
        <w:rPr>
          <w:b/>
          <w:bCs/>
          <w:sz w:val="22"/>
        </w:rPr>
        <w:t>)</w:t>
      </w:r>
    </w:p>
    <w:p w:rsidR="0041407E" w:rsidRPr="0007297A" w:rsidRDefault="0041407E">
      <w:pPr>
        <w:pStyle w:val="Header"/>
        <w:tabs>
          <w:tab w:val="left" w:pos="720"/>
        </w:tabs>
      </w:pPr>
    </w:p>
    <w:p w:rsidR="0041407E" w:rsidRPr="0007297A" w:rsidRDefault="0041407E">
      <w:r w:rsidRPr="0007297A">
        <w:t>The _________</w:t>
      </w:r>
      <w:r w:rsidR="003135A7">
        <w:t>______________</w:t>
      </w:r>
      <w:r w:rsidRPr="0007297A">
        <w:t>________________________________________</w:t>
      </w:r>
    </w:p>
    <w:p w:rsidR="0041407E" w:rsidRPr="0007297A" w:rsidRDefault="0041407E">
      <w:r w:rsidRPr="0007297A">
        <w:rPr>
          <w:sz w:val="20"/>
        </w:rPr>
        <w:t xml:space="preserve">                                                                             (Sponsor)</w:t>
      </w:r>
    </w:p>
    <w:p w:rsidR="0041407E" w:rsidRPr="0007297A" w:rsidRDefault="0041407E"/>
    <w:p w:rsidR="0041407E" w:rsidRPr="0007297A" w:rsidRDefault="0041407E">
      <w:r>
        <w:t>IRN</w:t>
      </w:r>
      <w:r w:rsidR="003135A7">
        <w:t>:</w:t>
      </w:r>
      <w:smartTag w:uri="urn:schemas-microsoft-com:office:smarttags" w:element="place">
        <w:smartTag w:uri="urn:schemas-microsoft-com:office:smarttags" w:element="PlaceName">
          <w:r>
            <w:t>____</w:t>
          </w:r>
          <w:r w:rsidRPr="0007297A">
            <w:t>_</w:t>
          </w:r>
          <w:r w:rsidR="003135A7">
            <w:t>_______</w:t>
          </w:r>
          <w:r w:rsidRPr="0007297A">
            <w:t>________________</w:t>
          </w:r>
        </w:smartTag>
        <w:r w:rsidRPr="0007297A">
          <w:t xml:space="preserve"> </w:t>
        </w:r>
        <w:smartTag w:uri="urn:schemas-microsoft-com:office:smarttags" w:element="PlaceType">
          <w:r w:rsidRPr="0007297A">
            <w:t>County</w:t>
          </w:r>
        </w:smartTag>
      </w:smartTag>
      <w:r w:rsidR="003135A7">
        <w:t>:</w:t>
      </w:r>
      <w:r w:rsidRPr="0007297A">
        <w:t>_____</w:t>
      </w:r>
      <w:r w:rsidR="003135A7">
        <w:t>________</w:t>
      </w:r>
      <w:r w:rsidRPr="0007297A">
        <w:t>_______________</w:t>
      </w:r>
    </w:p>
    <w:p w:rsidR="0041407E" w:rsidRPr="0007297A" w:rsidRDefault="0041407E">
      <w:pPr>
        <w:rPr>
          <w:sz w:val="20"/>
        </w:rPr>
      </w:pPr>
      <w:r w:rsidRPr="0007297A">
        <w:t xml:space="preserve">                                   </w:t>
      </w:r>
    </w:p>
    <w:p w:rsidR="0041407E" w:rsidRPr="0007297A" w:rsidRDefault="0041407E">
      <w:pPr>
        <w:pStyle w:val="Header"/>
        <w:tabs>
          <w:tab w:val="left" w:pos="720"/>
        </w:tabs>
        <w:rPr>
          <w:vanish/>
        </w:rPr>
      </w:pPr>
      <w:r w:rsidRPr="0007297A">
        <w:t>Hereby amends the Policy Statement for Free and Reduced Price</w:t>
      </w:r>
      <w:r>
        <w:t>-</w:t>
      </w:r>
      <w:r w:rsidRPr="0007297A">
        <w:t xml:space="preserve">Meals by requesting to establish a base year for </w:t>
      </w:r>
      <w:r w:rsidRPr="0007297A">
        <w:rPr>
          <w:b/>
          <w:bCs/>
          <w:i/>
          <w:iCs/>
        </w:rPr>
        <w:t xml:space="preserve">Provision 2 - Special Assistance Certification &amp; Reimbursement Alternative </w:t>
      </w:r>
      <w:r w:rsidRPr="0007297A">
        <w:t>for the Natio</w:t>
      </w:r>
      <w:r w:rsidR="00D96157">
        <w:t xml:space="preserve">nal School Lunch Program (NSLP) and/or </w:t>
      </w:r>
      <w:r w:rsidRPr="0007297A">
        <w:t>the School Breakfast Program (SBP)</w:t>
      </w:r>
      <w:r w:rsidR="00D96157">
        <w:t xml:space="preserve"> </w:t>
      </w:r>
    </w:p>
    <w:p w:rsidR="0041407E" w:rsidRPr="0007297A" w:rsidRDefault="0041407E">
      <w:pPr>
        <w:spacing w:line="360" w:lineRule="auto"/>
        <w:rPr>
          <w:bCs/>
          <w:iCs/>
        </w:rPr>
      </w:pPr>
      <w:r w:rsidRPr="0007297A">
        <w:rPr>
          <w:bCs/>
          <w:iCs/>
        </w:rPr>
        <w:t>for a four</w:t>
      </w:r>
      <w:r>
        <w:rPr>
          <w:bCs/>
          <w:iCs/>
        </w:rPr>
        <w:t>-</w:t>
      </w:r>
      <w:r w:rsidRPr="0007297A">
        <w:rPr>
          <w:bCs/>
          <w:iCs/>
        </w:rPr>
        <w:t>year cycle to begin</w:t>
      </w:r>
    </w:p>
    <w:p w:rsidR="0041407E" w:rsidRPr="0007297A" w:rsidRDefault="0041407E">
      <w:pPr>
        <w:rPr>
          <w:bCs/>
          <w:iCs/>
        </w:rPr>
      </w:pPr>
      <w:r w:rsidRPr="0007297A">
        <w:rPr>
          <w:bCs/>
          <w:iCs/>
        </w:rPr>
        <w:t>_____________________________ and to conclude at the end of the</w:t>
      </w:r>
    </w:p>
    <w:p w:rsidR="0041407E" w:rsidRPr="0007297A" w:rsidRDefault="0041407E">
      <w:pPr>
        <w:rPr>
          <w:bCs/>
          <w:iCs/>
          <w:sz w:val="20"/>
        </w:rPr>
      </w:pPr>
      <w:r w:rsidRPr="0007297A">
        <w:rPr>
          <w:bCs/>
          <w:iCs/>
        </w:rPr>
        <w:tab/>
      </w:r>
      <w:r w:rsidRPr="0007297A">
        <w:rPr>
          <w:bCs/>
          <w:iCs/>
        </w:rPr>
        <w:tab/>
      </w:r>
      <w:r w:rsidRPr="0007297A">
        <w:rPr>
          <w:bCs/>
          <w:iCs/>
          <w:sz w:val="20"/>
        </w:rPr>
        <w:t>(Month, Year)</w:t>
      </w:r>
    </w:p>
    <w:p w:rsidR="0041407E" w:rsidRPr="0007297A" w:rsidRDefault="0041407E">
      <w:r w:rsidRPr="0007297A">
        <w:t>_____________________________ Program Year for the following site(s):</w:t>
      </w:r>
    </w:p>
    <w:p w:rsidR="0041407E" w:rsidRPr="0007297A" w:rsidRDefault="004140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1260"/>
        <w:gridCol w:w="1080"/>
        <w:gridCol w:w="1260"/>
      </w:tblGrid>
      <w:tr w:rsidR="00D96157" w:rsidRPr="0007297A" w:rsidTr="00D96157">
        <w:tc>
          <w:tcPr>
            <w:tcW w:w="4518" w:type="dxa"/>
            <w:tcBorders>
              <w:top w:val="single" w:sz="4" w:space="0" w:color="auto"/>
              <w:left w:val="single" w:sz="4" w:space="0" w:color="auto"/>
              <w:bottom w:val="single" w:sz="4" w:space="0" w:color="auto"/>
              <w:right w:val="single" w:sz="4" w:space="0" w:color="auto"/>
            </w:tcBorders>
            <w:shd w:val="clear" w:color="auto" w:fill="auto"/>
          </w:tcPr>
          <w:p w:rsidR="00D96157" w:rsidRDefault="00D96157">
            <w:pPr>
              <w:jc w:val="center"/>
              <w:rPr>
                <w:b/>
              </w:rPr>
            </w:pPr>
          </w:p>
          <w:p w:rsidR="00D96157" w:rsidRPr="0007297A" w:rsidRDefault="00D96157">
            <w:pPr>
              <w:jc w:val="center"/>
              <w:rPr>
                <w:b/>
              </w:rPr>
            </w:pPr>
            <w:r w:rsidRPr="0007297A">
              <w:rPr>
                <w:b/>
              </w:rPr>
              <w:t>Site</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96157" w:rsidRDefault="00D96157">
            <w:pPr>
              <w:jc w:val="center"/>
              <w:rPr>
                <w:b/>
              </w:rPr>
            </w:pPr>
          </w:p>
          <w:p w:rsidR="00D96157" w:rsidRPr="0007297A" w:rsidRDefault="00D96157">
            <w:pPr>
              <w:jc w:val="center"/>
              <w:rPr>
                <w:b/>
              </w:rPr>
            </w:pPr>
            <w:r w:rsidRPr="0007297A">
              <w:rPr>
                <w:b/>
              </w:rPr>
              <w:t>IRN</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96157" w:rsidRPr="0007297A" w:rsidRDefault="00D96157">
            <w:pPr>
              <w:jc w:val="center"/>
              <w:rPr>
                <w:b/>
                <w:sz w:val="20"/>
                <w:szCs w:val="20"/>
              </w:rPr>
            </w:pPr>
            <w:r w:rsidRPr="0007297A">
              <w:rPr>
                <w:b/>
                <w:sz w:val="20"/>
                <w:szCs w:val="20"/>
              </w:rPr>
              <w:t>SBP</w:t>
            </w:r>
          </w:p>
          <w:p w:rsidR="00D96157" w:rsidRPr="0007297A" w:rsidRDefault="00D96157">
            <w:pPr>
              <w:jc w:val="center"/>
              <w:rPr>
                <w:b/>
                <w:sz w:val="20"/>
                <w:szCs w:val="20"/>
              </w:rPr>
            </w:pPr>
            <w:r w:rsidRPr="0007297A">
              <w:rPr>
                <w:b/>
                <w:sz w:val="20"/>
                <w:szCs w:val="20"/>
              </w:rPr>
              <w:t>Breakfast Base Year</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96157" w:rsidRPr="0007297A" w:rsidRDefault="00D96157">
            <w:pPr>
              <w:jc w:val="center"/>
              <w:rPr>
                <w:b/>
                <w:sz w:val="20"/>
                <w:szCs w:val="20"/>
              </w:rPr>
            </w:pPr>
            <w:r w:rsidRPr="0007297A">
              <w:rPr>
                <w:b/>
                <w:sz w:val="20"/>
                <w:szCs w:val="20"/>
              </w:rPr>
              <w:t>NSLP</w:t>
            </w:r>
          </w:p>
          <w:p w:rsidR="00D96157" w:rsidRPr="0007297A" w:rsidRDefault="00D96157">
            <w:pPr>
              <w:jc w:val="center"/>
              <w:rPr>
                <w:b/>
                <w:sz w:val="20"/>
                <w:szCs w:val="20"/>
              </w:rPr>
            </w:pPr>
            <w:r w:rsidRPr="0007297A">
              <w:rPr>
                <w:b/>
                <w:sz w:val="20"/>
                <w:szCs w:val="20"/>
              </w:rPr>
              <w:t>Lunch</w:t>
            </w:r>
          </w:p>
          <w:p w:rsidR="00D96157" w:rsidRPr="0007297A" w:rsidRDefault="00D96157">
            <w:pPr>
              <w:jc w:val="center"/>
              <w:rPr>
                <w:b/>
                <w:sz w:val="20"/>
                <w:szCs w:val="20"/>
              </w:rPr>
            </w:pPr>
            <w:r w:rsidRPr="0007297A">
              <w:rPr>
                <w:b/>
                <w:sz w:val="20"/>
                <w:szCs w:val="20"/>
              </w:rPr>
              <w:t>Base Year</w:t>
            </w:r>
          </w:p>
        </w:tc>
      </w:tr>
      <w:tr w:rsidR="00D96157" w:rsidRPr="0007297A" w:rsidTr="00D96157">
        <w:trPr>
          <w:trHeight w:val="432"/>
        </w:trPr>
        <w:tc>
          <w:tcPr>
            <w:tcW w:w="4518" w:type="dxa"/>
            <w:tcBorders>
              <w:top w:val="single" w:sz="4" w:space="0" w:color="auto"/>
              <w:left w:val="single" w:sz="4" w:space="0" w:color="auto"/>
              <w:bottom w:val="single" w:sz="4" w:space="0" w:color="auto"/>
              <w:right w:val="single" w:sz="4" w:space="0" w:color="auto"/>
            </w:tcBorders>
            <w:shd w:val="clear" w:color="auto" w:fill="auto"/>
          </w:tcPr>
          <w:p w:rsidR="00D96157" w:rsidRPr="0007297A" w:rsidRDefault="00D96157"/>
        </w:tc>
        <w:tc>
          <w:tcPr>
            <w:tcW w:w="1260" w:type="dxa"/>
            <w:tcBorders>
              <w:top w:val="single" w:sz="4" w:space="0" w:color="auto"/>
              <w:left w:val="single" w:sz="4" w:space="0" w:color="auto"/>
              <w:bottom w:val="single" w:sz="4" w:space="0" w:color="auto"/>
              <w:right w:val="single" w:sz="4" w:space="0" w:color="auto"/>
            </w:tcBorders>
            <w:shd w:val="clear" w:color="auto" w:fill="auto"/>
          </w:tcPr>
          <w:p w:rsidR="00D96157" w:rsidRPr="0007297A" w:rsidRDefault="00D96157"/>
        </w:tc>
        <w:tc>
          <w:tcPr>
            <w:tcW w:w="1080" w:type="dxa"/>
            <w:tcBorders>
              <w:top w:val="single" w:sz="4" w:space="0" w:color="auto"/>
              <w:left w:val="single" w:sz="4" w:space="0" w:color="auto"/>
              <w:bottom w:val="single" w:sz="4" w:space="0" w:color="auto"/>
              <w:right w:val="single" w:sz="4" w:space="0" w:color="auto"/>
            </w:tcBorders>
            <w:shd w:val="clear" w:color="auto" w:fill="auto"/>
          </w:tcPr>
          <w:p w:rsidR="00D96157" w:rsidRPr="0007297A" w:rsidRDefault="00D96157"/>
        </w:tc>
        <w:tc>
          <w:tcPr>
            <w:tcW w:w="1260" w:type="dxa"/>
            <w:tcBorders>
              <w:top w:val="single" w:sz="4" w:space="0" w:color="auto"/>
              <w:left w:val="single" w:sz="4" w:space="0" w:color="auto"/>
              <w:bottom w:val="single" w:sz="4" w:space="0" w:color="auto"/>
              <w:right w:val="single" w:sz="4" w:space="0" w:color="auto"/>
            </w:tcBorders>
            <w:shd w:val="clear" w:color="auto" w:fill="auto"/>
          </w:tcPr>
          <w:p w:rsidR="00D96157" w:rsidRPr="0007297A" w:rsidRDefault="00D96157"/>
        </w:tc>
      </w:tr>
      <w:tr w:rsidR="00D96157" w:rsidRPr="0007297A" w:rsidTr="00D96157">
        <w:trPr>
          <w:trHeight w:val="432"/>
        </w:trPr>
        <w:tc>
          <w:tcPr>
            <w:tcW w:w="4518" w:type="dxa"/>
            <w:tcBorders>
              <w:top w:val="single" w:sz="4" w:space="0" w:color="auto"/>
              <w:left w:val="single" w:sz="4" w:space="0" w:color="auto"/>
              <w:bottom w:val="single" w:sz="4" w:space="0" w:color="auto"/>
              <w:right w:val="single" w:sz="4" w:space="0" w:color="auto"/>
            </w:tcBorders>
            <w:shd w:val="clear" w:color="auto" w:fill="auto"/>
          </w:tcPr>
          <w:p w:rsidR="00D96157" w:rsidRPr="0007297A" w:rsidRDefault="00D96157"/>
        </w:tc>
        <w:tc>
          <w:tcPr>
            <w:tcW w:w="1260" w:type="dxa"/>
            <w:tcBorders>
              <w:top w:val="single" w:sz="4" w:space="0" w:color="auto"/>
              <w:left w:val="single" w:sz="4" w:space="0" w:color="auto"/>
              <w:bottom w:val="single" w:sz="4" w:space="0" w:color="auto"/>
              <w:right w:val="single" w:sz="4" w:space="0" w:color="auto"/>
            </w:tcBorders>
            <w:shd w:val="clear" w:color="auto" w:fill="auto"/>
          </w:tcPr>
          <w:p w:rsidR="00D96157" w:rsidRPr="0007297A" w:rsidRDefault="00D96157"/>
        </w:tc>
        <w:tc>
          <w:tcPr>
            <w:tcW w:w="1080" w:type="dxa"/>
            <w:tcBorders>
              <w:top w:val="single" w:sz="4" w:space="0" w:color="auto"/>
              <w:left w:val="single" w:sz="4" w:space="0" w:color="auto"/>
              <w:bottom w:val="single" w:sz="4" w:space="0" w:color="auto"/>
              <w:right w:val="single" w:sz="4" w:space="0" w:color="auto"/>
            </w:tcBorders>
            <w:shd w:val="clear" w:color="auto" w:fill="auto"/>
          </w:tcPr>
          <w:p w:rsidR="00D96157" w:rsidRPr="0007297A" w:rsidRDefault="00D96157"/>
        </w:tc>
        <w:tc>
          <w:tcPr>
            <w:tcW w:w="1260" w:type="dxa"/>
            <w:tcBorders>
              <w:top w:val="single" w:sz="4" w:space="0" w:color="auto"/>
              <w:left w:val="single" w:sz="4" w:space="0" w:color="auto"/>
              <w:bottom w:val="single" w:sz="4" w:space="0" w:color="auto"/>
              <w:right w:val="single" w:sz="4" w:space="0" w:color="auto"/>
            </w:tcBorders>
            <w:shd w:val="clear" w:color="auto" w:fill="auto"/>
          </w:tcPr>
          <w:p w:rsidR="00D96157" w:rsidRPr="0007297A" w:rsidRDefault="00D96157"/>
        </w:tc>
      </w:tr>
      <w:tr w:rsidR="00D96157" w:rsidRPr="0007297A" w:rsidTr="00D96157">
        <w:trPr>
          <w:trHeight w:val="432"/>
        </w:trPr>
        <w:tc>
          <w:tcPr>
            <w:tcW w:w="4518" w:type="dxa"/>
            <w:tcBorders>
              <w:top w:val="single" w:sz="4" w:space="0" w:color="auto"/>
              <w:left w:val="single" w:sz="4" w:space="0" w:color="auto"/>
              <w:bottom w:val="single" w:sz="4" w:space="0" w:color="auto"/>
              <w:right w:val="single" w:sz="4" w:space="0" w:color="auto"/>
            </w:tcBorders>
            <w:shd w:val="clear" w:color="auto" w:fill="auto"/>
          </w:tcPr>
          <w:p w:rsidR="00D96157" w:rsidRPr="0007297A" w:rsidRDefault="00D96157"/>
        </w:tc>
        <w:tc>
          <w:tcPr>
            <w:tcW w:w="1260" w:type="dxa"/>
            <w:tcBorders>
              <w:top w:val="single" w:sz="4" w:space="0" w:color="auto"/>
              <w:left w:val="single" w:sz="4" w:space="0" w:color="auto"/>
              <w:bottom w:val="single" w:sz="4" w:space="0" w:color="auto"/>
              <w:right w:val="single" w:sz="4" w:space="0" w:color="auto"/>
            </w:tcBorders>
            <w:shd w:val="clear" w:color="auto" w:fill="auto"/>
          </w:tcPr>
          <w:p w:rsidR="00D96157" w:rsidRPr="0007297A" w:rsidRDefault="00D96157"/>
        </w:tc>
        <w:tc>
          <w:tcPr>
            <w:tcW w:w="1080" w:type="dxa"/>
            <w:tcBorders>
              <w:top w:val="single" w:sz="4" w:space="0" w:color="auto"/>
              <w:left w:val="single" w:sz="4" w:space="0" w:color="auto"/>
              <w:bottom w:val="single" w:sz="4" w:space="0" w:color="auto"/>
              <w:right w:val="single" w:sz="4" w:space="0" w:color="auto"/>
            </w:tcBorders>
            <w:shd w:val="clear" w:color="auto" w:fill="auto"/>
          </w:tcPr>
          <w:p w:rsidR="00D96157" w:rsidRPr="0007297A" w:rsidRDefault="00D96157"/>
        </w:tc>
        <w:tc>
          <w:tcPr>
            <w:tcW w:w="1260" w:type="dxa"/>
            <w:tcBorders>
              <w:top w:val="single" w:sz="4" w:space="0" w:color="auto"/>
              <w:left w:val="single" w:sz="4" w:space="0" w:color="auto"/>
              <w:bottom w:val="single" w:sz="4" w:space="0" w:color="auto"/>
              <w:right w:val="single" w:sz="4" w:space="0" w:color="auto"/>
            </w:tcBorders>
            <w:shd w:val="clear" w:color="auto" w:fill="auto"/>
          </w:tcPr>
          <w:p w:rsidR="00D96157" w:rsidRPr="0007297A" w:rsidRDefault="00D96157"/>
        </w:tc>
      </w:tr>
      <w:tr w:rsidR="00D96157" w:rsidRPr="0007297A" w:rsidTr="00D96157">
        <w:trPr>
          <w:trHeight w:val="432"/>
        </w:trPr>
        <w:tc>
          <w:tcPr>
            <w:tcW w:w="4518" w:type="dxa"/>
            <w:tcBorders>
              <w:top w:val="single" w:sz="4" w:space="0" w:color="auto"/>
              <w:left w:val="single" w:sz="4" w:space="0" w:color="auto"/>
              <w:bottom w:val="single" w:sz="4" w:space="0" w:color="auto"/>
              <w:right w:val="single" w:sz="4" w:space="0" w:color="auto"/>
            </w:tcBorders>
            <w:shd w:val="clear" w:color="auto" w:fill="auto"/>
          </w:tcPr>
          <w:p w:rsidR="00D96157" w:rsidRPr="0007297A" w:rsidRDefault="00D96157"/>
        </w:tc>
        <w:tc>
          <w:tcPr>
            <w:tcW w:w="1260" w:type="dxa"/>
            <w:tcBorders>
              <w:top w:val="single" w:sz="4" w:space="0" w:color="auto"/>
              <w:left w:val="single" w:sz="4" w:space="0" w:color="auto"/>
              <w:bottom w:val="single" w:sz="4" w:space="0" w:color="auto"/>
              <w:right w:val="single" w:sz="4" w:space="0" w:color="auto"/>
            </w:tcBorders>
            <w:shd w:val="clear" w:color="auto" w:fill="auto"/>
          </w:tcPr>
          <w:p w:rsidR="00D96157" w:rsidRPr="0007297A" w:rsidRDefault="00D96157"/>
        </w:tc>
        <w:tc>
          <w:tcPr>
            <w:tcW w:w="1080" w:type="dxa"/>
            <w:tcBorders>
              <w:top w:val="single" w:sz="4" w:space="0" w:color="auto"/>
              <w:left w:val="single" w:sz="4" w:space="0" w:color="auto"/>
              <w:bottom w:val="single" w:sz="4" w:space="0" w:color="auto"/>
              <w:right w:val="single" w:sz="4" w:space="0" w:color="auto"/>
            </w:tcBorders>
            <w:shd w:val="clear" w:color="auto" w:fill="auto"/>
          </w:tcPr>
          <w:p w:rsidR="00D96157" w:rsidRPr="0007297A" w:rsidRDefault="00D96157"/>
        </w:tc>
        <w:tc>
          <w:tcPr>
            <w:tcW w:w="1260" w:type="dxa"/>
            <w:tcBorders>
              <w:top w:val="single" w:sz="4" w:space="0" w:color="auto"/>
              <w:left w:val="single" w:sz="4" w:space="0" w:color="auto"/>
              <w:bottom w:val="single" w:sz="4" w:space="0" w:color="auto"/>
              <w:right w:val="single" w:sz="4" w:space="0" w:color="auto"/>
            </w:tcBorders>
            <w:shd w:val="clear" w:color="auto" w:fill="auto"/>
          </w:tcPr>
          <w:p w:rsidR="00D96157" w:rsidRPr="0007297A" w:rsidRDefault="00D96157"/>
        </w:tc>
      </w:tr>
      <w:tr w:rsidR="00D96157" w:rsidRPr="0007297A" w:rsidTr="00D96157">
        <w:trPr>
          <w:trHeight w:val="432"/>
        </w:trPr>
        <w:tc>
          <w:tcPr>
            <w:tcW w:w="4518" w:type="dxa"/>
            <w:tcBorders>
              <w:top w:val="single" w:sz="4" w:space="0" w:color="auto"/>
              <w:left w:val="single" w:sz="4" w:space="0" w:color="auto"/>
              <w:bottom w:val="single" w:sz="4" w:space="0" w:color="auto"/>
              <w:right w:val="single" w:sz="4" w:space="0" w:color="auto"/>
            </w:tcBorders>
            <w:shd w:val="clear" w:color="auto" w:fill="auto"/>
          </w:tcPr>
          <w:p w:rsidR="00D96157" w:rsidRPr="0007297A" w:rsidRDefault="00D96157"/>
        </w:tc>
        <w:tc>
          <w:tcPr>
            <w:tcW w:w="1260" w:type="dxa"/>
            <w:tcBorders>
              <w:top w:val="single" w:sz="4" w:space="0" w:color="auto"/>
              <w:left w:val="single" w:sz="4" w:space="0" w:color="auto"/>
              <w:bottom w:val="single" w:sz="4" w:space="0" w:color="auto"/>
              <w:right w:val="single" w:sz="4" w:space="0" w:color="auto"/>
            </w:tcBorders>
            <w:shd w:val="clear" w:color="auto" w:fill="auto"/>
          </w:tcPr>
          <w:p w:rsidR="00D96157" w:rsidRPr="0007297A" w:rsidRDefault="00D96157"/>
        </w:tc>
        <w:tc>
          <w:tcPr>
            <w:tcW w:w="1080" w:type="dxa"/>
            <w:tcBorders>
              <w:top w:val="single" w:sz="4" w:space="0" w:color="auto"/>
              <w:left w:val="single" w:sz="4" w:space="0" w:color="auto"/>
              <w:bottom w:val="single" w:sz="4" w:space="0" w:color="auto"/>
              <w:right w:val="single" w:sz="4" w:space="0" w:color="auto"/>
            </w:tcBorders>
            <w:shd w:val="clear" w:color="auto" w:fill="auto"/>
          </w:tcPr>
          <w:p w:rsidR="00D96157" w:rsidRPr="0007297A" w:rsidRDefault="00D96157"/>
        </w:tc>
        <w:tc>
          <w:tcPr>
            <w:tcW w:w="1260" w:type="dxa"/>
            <w:tcBorders>
              <w:top w:val="single" w:sz="4" w:space="0" w:color="auto"/>
              <w:left w:val="single" w:sz="4" w:space="0" w:color="auto"/>
              <w:bottom w:val="single" w:sz="4" w:space="0" w:color="auto"/>
              <w:right w:val="single" w:sz="4" w:space="0" w:color="auto"/>
            </w:tcBorders>
            <w:shd w:val="clear" w:color="auto" w:fill="auto"/>
          </w:tcPr>
          <w:p w:rsidR="00D96157" w:rsidRPr="0007297A" w:rsidRDefault="00D96157"/>
        </w:tc>
      </w:tr>
      <w:tr w:rsidR="00D96157" w:rsidRPr="0007297A" w:rsidTr="00D96157">
        <w:trPr>
          <w:trHeight w:val="432"/>
        </w:trPr>
        <w:tc>
          <w:tcPr>
            <w:tcW w:w="4518" w:type="dxa"/>
            <w:tcBorders>
              <w:top w:val="single" w:sz="4" w:space="0" w:color="auto"/>
              <w:left w:val="single" w:sz="4" w:space="0" w:color="auto"/>
              <w:bottom w:val="single" w:sz="4" w:space="0" w:color="auto"/>
              <w:right w:val="single" w:sz="4" w:space="0" w:color="auto"/>
            </w:tcBorders>
            <w:shd w:val="clear" w:color="auto" w:fill="auto"/>
          </w:tcPr>
          <w:p w:rsidR="00D96157" w:rsidRPr="0007297A" w:rsidRDefault="00D96157"/>
        </w:tc>
        <w:tc>
          <w:tcPr>
            <w:tcW w:w="1260" w:type="dxa"/>
            <w:tcBorders>
              <w:top w:val="single" w:sz="4" w:space="0" w:color="auto"/>
              <w:left w:val="single" w:sz="4" w:space="0" w:color="auto"/>
              <w:bottom w:val="single" w:sz="4" w:space="0" w:color="auto"/>
              <w:right w:val="single" w:sz="4" w:space="0" w:color="auto"/>
            </w:tcBorders>
            <w:shd w:val="clear" w:color="auto" w:fill="auto"/>
          </w:tcPr>
          <w:p w:rsidR="00D96157" w:rsidRPr="0007297A" w:rsidRDefault="00D96157"/>
        </w:tc>
        <w:tc>
          <w:tcPr>
            <w:tcW w:w="1080" w:type="dxa"/>
            <w:tcBorders>
              <w:top w:val="single" w:sz="4" w:space="0" w:color="auto"/>
              <w:left w:val="single" w:sz="4" w:space="0" w:color="auto"/>
              <w:bottom w:val="single" w:sz="4" w:space="0" w:color="auto"/>
              <w:right w:val="single" w:sz="4" w:space="0" w:color="auto"/>
            </w:tcBorders>
            <w:shd w:val="clear" w:color="auto" w:fill="auto"/>
          </w:tcPr>
          <w:p w:rsidR="00D96157" w:rsidRPr="0007297A" w:rsidRDefault="00D96157"/>
        </w:tc>
        <w:tc>
          <w:tcPr>
            <w:tcW w:w="1260" w:type="dxa"/>
            <w:tcBorders>
              <w:top w:val="single" w:sz="4" w:space="0" w:color="auto"/>
              <w:left w:val="single" w:sz="4" w:space="0" w:color="auto"/>
              <w:bottom w:val="single" w:sz="4" w:space="0" w:color="auto"/>
              <w:right w:val="single" w:sz="4" w:space="0" w:color="auto"/>
            </w:tcBorders>
            <w:shd w:val="clear" w:color="auto" w:fill="auto"/>
          </w:tcPr>
          <w:p w:rsidR="00D96157" w:rsidRPr="0007297A" w:rsidRDefault="00D96157"/>
        </w:tc>
      </w:tr>
      <w:tr w:rsidR="00D96157" w:rsidRPr="0007297A" w:rsidTr="00D96157">
        <w:trPr>
          <w:trHeight w:val="432"/>
        </w:trPr>
        <w:tc>
          <w:tcPr>
            <w:tcW w:w="4518" w:type="dxa"/>
            <w:tcBorders>
              <w:top w:val="single" w:sz="4" w:space="0" w:color="auto"/>
              <w:left w:val="single" w:sz="4" w:space="0" w:color="auto"/>
              <w:bottom w:val="single" w:sz="4" w:space="0" w:color="auto"/>
              <w:right w:val="single" w:sz="4" w:space="0" w:color="auto"/>
            </w:tcBorders>
            <w:shd w:val="clear" w:color="auto" w:fill="auto"/>
          </w:tcPr>
          <w:p w:rsidR="00D96157" w:rsidRPr="0007297A" w:rsidRDefault="00D96157"/>
        </w:tc>
        <w:tc>
          <w:tcPr>
            <w:tcW w:w="1260" w:type="dxa"/>
            <w:tcBorders>
              <w:top w:val="single" w:sz="4" w:space="0" w:color="auto"/>
              <w:left w:val="single" w:sz="4" w:space="0" w:color="auto"/>
              <w:bottom w:val="single" w:sz="4" w:space="0" w:color="auto"/>
              <w:right w:val="single" w:sz="4" w:space="0" w:color="auto"/>
            </w:tcBorders>
            <w:shd w:val="clear" w:color="auto" w:fill="auto"/>
          </w:tcPr>
          <w:p w:rsidR="00D96157" w:rsidRPr="0007297A" w:rsidRDefault="00D96157"/>
        </w:tc>
        <w:tc>
          <w:tcPr>
            <w:tcW w:w="1080" w:type="dxa"/>
            <w:tcBorders>
              <w:top w:val="single" w:sz="4" w:space="0" w:color="auto"/>
              <w:left w:val="single" w:sz="4" w:space="0" w:color="auto"/>
              <w:bottom w:val="single" w:sz="4" w:space="0" w:color="auto"/>
              <w:right w:val="single" w:sz="4" w:space="0" w:color="auto"/>
            </w:tcBorders>
            <w:shd w:val="clear" w:color="auto" w:fill="auto"/>
          </w:tcPr>
          <w:p w:rsidR="00D96157" w:rsidRPr="0007297A" w:rsidRDefault="00D96157"/>
        </w:tc>
        <w:tc>
          <w:tcPr>
            <w:tcW w:w="1260" w:type="dxa"/>
            <w:tcBorders>
              <w:top w:val="single" w:sz="4" w:space="0" w:color="auto"/>
              <w:left w:val="single" w:sz="4" w:space="0" w:color="auto"/>
              <w:bottom w:val="single" w:sz="4" w:space="0" w:color="auto"/>
              <w:right w:val="single" w:sz="4" w:space="0" w:color="auto"/>
            </w:tcBorders>
            <w:shd w:val="clear" w:color="auto" w:fill="auto"/>
          </w:tcPr>
          <w:p w:rsidR="00D96157" w:rsidRPr="0007297A" w:rsidRDefault="00D96157"/>
        </w:tc>
      </w:tr>
      <w:tr w:rsidR="00D96157" w:rsidRPr="0007297A" w:rsidTr="00D96157">
        <w:trPr>
          <w:trHeight w:val="432"/>
        </w:trPr>
        <w:tc>
          <w:tcPr>
            <w:tcW w:w="4518" w:type="dxa"/>
            <w:tcBorders>
              <w:top w:val="single" w:sz="4" w:space="0" w:color="auto"/>
              <w:left w:val="single" w:sz="4" w:space="0" w:color="auto"/>
              <w:bottom w:val="single" w:sz="4" w:space="0" w:color="auto"/>
              <w:right w:val="single" w:sz="4" w:space="0" w:color="auto"/>
            </w:tcBorders>
            <w:shd w:val="clear" w:color="auto" w:fill="auto"/>
          </w:tcPr>
          <w:p w:rsidR="00D96157" w:rsidRPr="0007297A" w:rsidRDefault="00D96157"/>
        </w:tc>
        <w:tc>
          <w:tcPr>
            <w:tcW w:w="1260" w:type="dxa"/>
            <w:tcBorders>
              <w:top w:val="single" w:sz="4" w:space="0" w:color="auto"/>
              <w:left w:val="single" w:sz="4" w:space="0" w:color="auto"/>
              <w:bottom w:val="single" w:sz="4" w:space="0" w:color="auto"/>
              <w:right w:val="single" w:sz="4" w:space="0" w:color="auto"/>
            </w:tcBorders>
            <w:shd w:val="clear" w:color="auto" w:fill="auto"/>
          </w:tcPr>
          <w:p w:rsidR="00D96157" w:rsidRPr="0007297A" w:rsidRDefault="00D96157"/>
        </w:tc>
        <w:tc>
          <w:tcPr>
            <w:tcW w:w="1080" w:type="dxa"/>
            <w:tcBorders>
              <w:top w:val="single" w:sz="4" w:space="0" w:color="auto"/>
              <w:left w:val="single" w:sz="4" w:space="0" w:color="auto"/>
              <w:bottom w:val="single" w:sz="4" w:space="0" w:color="auto"/>
              <w:right w:val="single" w:sz="4" w:space="0" w:color="auto"/>
            </w:tcBorders>
            <w:shd w:val="clear" w:color="auto" w:fill="auto"/>
          </w:tcPr>
          <w:p w:rsidR="00D96157" w:rsidRPr="0007297A" w:rsidRDefault="00D96157"/>
        </w:tc>
        <w:tc>
          <w:tcPr>
            <w:tcW w:w="1260" w:type="dxa"/>
            <w:tcBorders>
              <w:top w:val="single" w:sz="4" w:space="0" w:color="auto"/>
              <w:left w:val="single" w:sz="4" w:space="0" w:color="auto"/>
              <w:bottom w:val="single" w:sz="4" w:space="0" w:color="auto"/>
              <w:right w:val="single" w:sz="4" w:space="0" w:color="auto"/>
            </w:tcBorders>
            <w:shd w:val="clear" w:color="auto" w:fill="auto"/>
          </w:tcPr>
          <w:p w:rsidR="00D96157" w:rsidRPr="0007297A" w:rsidRDefault="00D96157"/>
        </w:tc>
      </w:tr>
      <w:tr w:rsidR="00D96157" w:rsidRPr="0007297A" w:rsidTr="00D96157">
        <w:trPr>
          <w:trHeight w:val="432"/>
        </w:trPr>
        <w:tc>
          <w:tcPr>
            <w:tcW w:w="4518" w:type="dxa"/>
            <w:tcBorders>
              <w:top w:val="single" w:sz="4" w:space="0" w:color="auto"/>
              <w:left w:val="single" w:sz="4" w:space="0" w:color="auto"/>
              <w:bottom w:val="single" w:sz="4" w:space="0" w:color="auto"/>
              <w:right w:val="single" w:sz="4" w:space="0" w:color="auto"/>
            </w:tcBorders>
            <w:shd w:val="clear" w:color="auto" w:fill="auto"/>
          </w:tcPr>
          <w:p w:rsidR="00D96157" w:rsidRPr="0007297A" w:rsidRDefault="00D96157"/>
        </w:tc>
        <w:tc>
          <w:tcPr>
            <w:tcW w:w="1260" w:type="dxa"/>
            <w:tcBorders>
              <w:top w:val="single" w:sz="4" w:space="0" w:color="auto"/>
              <w:left w:val="single" w:sz="4" w:space="0" w:color="auto"/>
              <w:bottom w:val="single" w:sz="4" w:space="0" w:color="auto"/>
              <w:right w:val="single" w:sz="4" w:space="0" w:color="auto"/>
            </w:tcBorders>
            <w:shd w:val="clear" w:color="auto" w:fill="auto"/>
          </w:tcPr>
          <w:p w:rsidR="00D96157" w:rsidRPr="0007297A" w:rsidRDefault="00D96157"/>
        </w:tc>
        <w:tc>
          <w:tcPr>
            <w:tcW w:w="1080" w:type="dxa"/>
            <w:tcBorders>
              <w:top w:val="single" w:sz="4" w:space="0" w:color="auto"/>
              <w:left w:val="single" w:sz="4" w:space="0" w:color="auto"/>
              <w:bottom w:val="single" w:sz="4" w:space="0" w:color="auto"/>
              <w:right w:val="single" w:sz="4" w:space="0" w:color="auto"/>
            </w:tcBorders>
            <w:shd w:val="clear" w:color="auto" w:fill="auto"/>
          </w:tcPr>
          <w:p w:rsidR="00D96157" w:rsidRPr="0007297A" w:rsidRDefault="00D96157"/>
        </w:tc>
        <w:tc>
          <w:tcPr>
            <w:tcW w:w="1260" w:type="dxa"/>
            <w:tcBorders>
              <w:top w:val="single" w:sz="4" w:space="0" w:color="auto"/>
              <w:left w:val="single" w:sz="4" w:space="0" w:color="auto"/>
              <w:bottom w:val="single" w:sz="4" w:space="0" w:color="auto"/>
              <w:right w:val="single" w:sz="4" w:space="0" w:color="auto"/>
            </w:tcBorders>
            <w:shd w:val="clear" w:color="auto" w:fill="auto"/>
          </w:tcPr>
          <w:p w:rsidR="00D96157" w:rsidRPr="0007297A" w:rsidRDefault="00D96157"/>
        </w:tc>
      </w:tr>
      <w:tr w:rsidR="00D96157" w:rsidRPr="0007297A" w:rsidTr="00D96157">
        <w:trPr>
          <w:trHeight w:val="432"/>
        </w:trPr>
        <w:tc>
          <w:tcPr>
            <w:tcW w:w="4518" w:type="dxa"/>
            <w:tcBorders>
              <w:top w:val="single" w:sz="4" w:space="0" w:color="auto"/>
              <w:left w:val="single" w:sz="4" w:space="0" w:color="auto"/>
              <w:bottom w:val="single" w:sz="4" w:space="0" w:color="auto"/>
              <w:right w:val="single" w:sz="4" w:space="0" w:color="auto"/>
            </w:tcBorders>
            <w:shd w:val="clear" w:color="auto" w:fill="auto"/>
          </w:tcPr>
          <w:p w:rsidR="00D96157" w:rsidRPr="0007297A" w:rsidRDefault="00D96157"/>
        </w:tc>
        <w:tc>
          <w:tcPr>
            <w:tcW w:w="1260" w:type="dxa"/>
            <w:tcBorders>
              <w:top w:val="single" w:sz="4" w:space="0" w:color="auto"/>
              <w:left w:val="single" w:sz="4" w:space="0" w:color="auto"/>
              <w:bottom w:val="single" w:sz="4" w:space="0" w:color="auto"/>
              <w:right w:val="single" w:sz="4" w:space="0" w:color="auto"/>
            </w:tcBorders>
            <w:shd w:val="clear" w:color="auto" w:fill="auto"/>
          </w:tcPr>
          <w:p w:rsidR="00D96157" w:rsidRPr="0007297A" w:rsidRDefault="00D96157"/>
        </w:tc>
        <w:tc>
          <w:tcPr>
            <w:tcW w:w="1080" w:type="dxa"/>
            <w:tcBorders>
              <w:top w:val="single" w:sz="4" w:space="0" w:color="auto"/>
              <w:left w:val="single" w:sz="4" w:space="0" w:color="auto"/>
              <w:bottom w:val="single" w:sz="4" w:space="0" w:color="auto"/>
              <w:right w:val="single" w:sz="4" w:space="0" w:color="auto"/>
            </w:tcBorders>
            <w:shd w:val="clear" w:color="auto" w:fill="auto"/>
          </w:tcPr>
          <w:p w:rsidR="00D96157" w:rsidRPr="0007297A" w:rsidRDefault="00D96157"/>
        </w:tc>
        <w:tc>
          <w:tcPr>
            <w:tcW w:w="1260" w:type="dxa"/>
            <w:tcBorders>
              <w:top w:val="single" w:sz="4" w:space="0" w:color="auto"/>
              <w:left w:val="single" w:sz="4" w:space="0" w:color="auto"/>
              <w:bottom w:val="single" w:sz="4" w:space="0" w:color="auto"/>
              <w:right w:val="single" w:sz="4" w:space="0" w:color="auto"/>
            </w:tcBorders>
            <w:shd w:val="clear" w:color="auto" w:fill="auto"/>
          </w:tcPr>
          <w:p w:rsidR="00D96157" w:rsidRPr="0007297A" w:rsidRDefault="00D96157"/>
        </w:tc>
      </w:tr>
      <w:tr w:rsidR="00D96157" w:rsidRPr="0007297A" w:rsidTr="00D96157">
        <w:trPr>
          <w:trHeight w:val="432"/>
        </w:trPr>
        <w:tc>
          <w:tcPr>
            <w:tcW w:w="4518" w:type="dxa"/>
            <w:tcBorders>
              <w:top w:val="single" w:sz="4" w:space="0" w:color="auto"/>
              <w:left w:val="single" w:sz="4" w:space="0" w:color="auto"/>
              <w:bottom w:val="single" w:sz="4" w:space="0" w:color="auto"/>
              <w:right w:val="single" w:sz="4" w:space="0" w:color="auto"/>
            </w:tcBorders>
            <w:shd w:val="clear" w:color="auto" w:fill="auto"/>
          </w:tcPr>
          <w:p w:rsidR="00D96157" w:rsidRPr="0007297A" w:rsidRDefault="00D96157"/>
        </w:tc>
        <w:tc>
          <w:tcPr>
            <w:tcW w:w="1260" w:type="dxa"/>
            <w:tcBorders>
              <w:top w:val="single" w:sz="4" w:space="0" w:color="auto"/>
              <w:left w:val="single" w:sz="4" w:space="0" w:color="auto"/>
              <w:bottom w:val="single" w:sz="4" w:space="0" w:color="auto"/>
              <w:right w:val="single" w:sz="4" w:space="0" w:color="auto"/>
            </w:tcBorders>
            <w:shd w:val="clear" w:color="auto" w:fill="auto"/>
          </w:tcPr>
          <w:p w:rsidR="00D96157" w:rsidRPr="0007297A" w:rsidRDefault="00D96157"/>
        </w:tc>
        <w:tc>
          <w:tcPr>
            <w:tcW w:w="1080" w:type="dxa"/>
            <w:tcBorders>
              <w:top w:val="single" w:sz="4" w:space="0" w:color="auto"/>
              <w:left w:val="single" w:sz="4" w:space="0" w:color="auto"/>
              <w:bottom w:val="single" w:sz="4" w:space="0" w:color="auto"/>
              <w:right w:val="single" w:sz="4" w:space="0" w:color="auto"/>
            </w:tcBorders>
            <w:shd w:val="clear" w:color="auto" w:fill="auto"/>
          </w:tcPr>
          <w:p w:rsidR="00D96157" w:rsidRPr="0007297A" w:rsidRDefault="00D96157"/>
        </w:tc>
        <w:tc>
          <w:tcPr>
            <w:tcW w:w="1260" w:type="dxa"/>
            <w:tcBorders>
              <w:top w:val="single" w:sz="4" w:space="0" w:color="auto"/>
              <w:left w:val="single" w:sz="4" w:space="0" w:color="auto"/>
              <w:bottom w:val="single" w:sz="4" w:space="0" w:color="auto"/>
              <w:right w:val="single" w:sz="4" w:space="0" w:color="auto"/>
            </w:tcBorders>
            <w:shd w:val="clear" w:color="auto" w:fill="auto"/>
          </w:tcPr>
          <w:p w:rsidR="00D96157" w:rsidRPr="0007297A" w:rsidRDefault="00D96157"/>
        </w:tc>
      </w:tr>
    </w:tbl>
    <w:p w:rsidR="0041407E" w:rsidRPr="0007297A" w:rsidRDefault="0041407E">
      <w:r>
        <w:t>*attach additional pages if necessary</w:t>
      </w:r>
    </w:p>
    <w:p w:rsidR="0041407E" w:rsidRDefault="0041407E">
      <w:pPr>
        <w:rPr>
          <w:b/>
          <w:bCs/>
        </w:rPr>
      </w:pPr>
    </w:p>
    <w:p w:rsidR="00677B71" w:rsidRDefault="00677B71">
      <w:pPr>
        <w:rPr>
          <w:b/>
          <w:bCs/>
        </w:rPr>
      </w:pPr>
    </w:p>
    <w:p w:rsidR="00677B71" w:rsidRDefault="00677B71">
      <w:pPr>
        <w:rPr>
          <w:b/>
          <w:bCs/>
        </w:rPr>
      </w:pPr>
    </w:p>
    <w:p w:rsidR="0041407E" w:rsidRPr="0007297A" w:rsidRDefault="0041407E">
      <w:r w:rsidRPr="0007297A">
        <w:rPr>
          <w:b/>
          <w:bCs/>
        </w:rPr>
        <w:lastRenderedPageBreak/>
        <w:t xml:space="preserve">The </w:t>
      </w:r>
      <w:r>
        <w:rPr>
          <w:b/>
          <w:bCs/>
        </w:rPr>
        <w:t>s</w:t>
      </w:r>
      <w:r w:rsidRPr="0007297A">
        <w:rPr>
          <w:b/>
          <w:bCs/>
        </w:rPr>
        <w:t>ponsor certifies</w:t>
      </w:r>
      <w:r w:rsidRPr="0007297A">
        <w:t xml:space="preserve"> it will immediately return to standard meal counting and claiming procedures if during this four-year cycle:</w:t>
      </w:r>
    </w:p>
    <w:p w:rsidR="0041407E" w:rsidRPr="0007297A" w:rsidRDefault="0041407E">
      <w:pPr>
        <w:numPr>
          <w:ilvl w:val="0"/>
          <w:numId w:val="3"/>
        </w:numPr>
      </w:pPr>
      <w:r w:rsidRPr="0007297A">
        <w:t>The geographic attendance area for any Provision 2 site is changed</w:t>
      </w:r>
      <w:r>
        <w:t>;</w:t>
      </w:r>
    </w:p>
    <w:p w:rsidR="0041407E" w:rsidRPr="0007297A" w:rsidRDefault="0041407E">
      <w:pPr>
        <w:numPr>
          <w:ilvl w:val="0"/>
          <w:numId w:val="3"/>
        </w:numPr>
      </w:pPr>
      <w:r w:rsidRPr="0007297A">
        <w:t>The student population or any portion thereof is reassigned out of the site(s)</w:t>
      </w:r>
      <w:r>
        <w:t>;</w:t>
      </w:r>
    </w:p>
    <w:p w:rsidR="0041407E" w:rsidRPr="0007297A" w:rsidRDefault="0041407E">
      <w:pPr>
        <w:numPr>
          <w:ilvl w:val="0"/>
          <w:numId w:val="3"/>
        </w:numPr>
      </w:pPr>
      <w:r w:rsidRPr="0007297A">
        <w:t>The student population is merged with another site’s population</w:t>
      </w:r>
      <w:r>
        <w:t>;</w:t>
      </w:r>
    </w:p>
    <w:p w:rsidR="0041407E" w:rsidRPr="0007297A" w:rsidRDefault="0041407E">
      <w:pPr>
        <w:numPr>
          <w:ilvl w:val="0"/>
          <w:numId w:val="3"/>
        </w:numPr>
      </w:pPr>
      <w:r w:rsidRPr="0007297A">
        <w:t>The name of any site is changed</w:t>
      </w:r>
      <w:r>
        <w:t>;</w:t>
      </w:r>
    </w:p>
    <w:p w:rsidR="0041407E" w:rsidRPr="0007297A" w:rsidRDefault="0041407E">
      <w:pPr>
        <w:numPr>
          <w:ilvl w:val="0"/>
          <w:numId w:val="3"/>
        </w:numPr>
      </w:pPr>
      <w:r w:rsidRPr="0007297A">
        <w:t>The IRN of any site is changed</w:t>
      </w:r>
      <w:r>
        <w:t>.</w:t>
      </w:r>
    </w:p>
    <w:p w:rsidR="0041407E" w:rsidRPr="0007297A" w:rsidRDefault="0041407E">
      <w:pPr>
        <w:ind w:left="360"/>
      </w:pPr>
    </w:p>
    <w:p w:rsidR="0041407E" w:rsidRPr="0007297A" w:rsidRDefault="0041407E">
      <w:r w:rsidRPr="0007297A">
        <w:rPr>
          <w:b/>
          <w:bCs/>
        </w:rPr>
        <w:t xml:space="preserve">The </w:t>
      </w:r>
      <w:r>
        <w:rPr>
          <w:b/>
          <w:bCs/>
        </w:rPr>
        <w:t>s</w:t>
      </w:r>
      <w:r w:rsidRPr="0007297A">
        <w:rPr>
          <w:b/>
          <w:bCs/>
        </w:rPr>
        <w:t>ponsor certifies</w:t>
      </w:r>
      <w:r w:rsidRPr="0007297A">
        <w:t xml:space="preserve"> that the socioeconomic data submitted on</w:t>
      </w:r>
    </w:p>
    <w:p w:rsidR="0041407E" w:rsidRPr="0007297A" w:rsidRDefault="0041407E">
      <w:pPr>
        <w:ind w:firstLine="360"/>
      </w:pPr>
      <w:r w:rsidRPr="0007297A">
        <w:rPr>
          <w:b/>
          <w:bCs/>
          <w:i/>
          <w:iCs/>
        </w:rPr>
        <w:t>Attachment A</w:t>
      </w:r>
      <w:r w:rsidRPr="0007297A">
        <w:t xml:space="preserve"> is:</w:t>
      </w:r>
    </w:p>
    <w:p w:rsidR="0041407E" w:rsidRPr="0007297A" w:rsidRDefault="0041407E">
      <w:pPr>
        <w:numPr>
          <w:ilvl w:val="0"/>
          <w:numId w:val="6"/>
        </w:numPr>
      </w:pPr>
      <w:r w:rsidRPr="0007297A">
        <w:t>Reflective of each individual site’s population</w:t>
      </w:r>
      <w:r>
        <w:t>;</w:t>
      </w:r>
    </w:p>
    <w:p w:rsidR="0041407E" w:rsidRPr="0007297A" w:rsidRDefault="0041407E">
      <w:pPr>
        <w:numPr>
          <w:ilvl w:val="0"/>
          <w:numId w:val="6"/>
        </w:numPr>
      </w:pPr>
      <w:r w:rsidRPr="0007297A">
        <w:t>Will be used to support future cycle extensions</w:t>
      </w:r>
      <w:r>
        <w:t>.</w:t>
      </w:r>
    </w:p>
    <w:p w:rsidR="0041407E" w:rsidRPr="0007297A" w:rsidRDefault="0041407E"/>
    <w:p w:rsidR="0041407E" w:rsidRPr="0007297A" w:rsidRDefault="0041407E">
      <w:pPr>
        <w:rPr>
          <w:b/>
          <w:bCs/>
        </w:rPr>
      </w:pPr>
      <w:r w:rsidRPr="0007297A">
        <w:rPr>
          <w:b/>
        </w:rPr>
        <w:t xml:space="preserve">The </w:t>
      </w:r>
      <w:r>
        <w:rPr>
          <w:b/>
        </w:rPr>
        <w:t>s</w:t>
      </w:r>
      <w:r w:rsidRPr="0007297A">
        <w:rPr>
          <w:b/>
        </w:rPr>
        <w:t>ponsor agrees</w:t>
      </w:r>
      <w:r w:rsidRPr="0007297A">
        <w:rPr>
          <w:bCs/>
        </w:rPr>
        <w:t xml:space="preserve"> that during the base year </w:t>
      </w:r>
      <w:r w:rsidRPr="0007297A">
        <w:t>the site(s) must meet the following criteria as outlined in 7 CFR §245.9(b)</w:t>
      </w:r>
      <w:r>
        <w:t>:</w:t>
      </w:r>
    </w:p>
    <w:p w:rsidR="0041407E" w:rsidRPr="0007297A" w:rsidRDefault="0041407E">
      <w:pPr>
        <w:numPr>
          <w:ilvl w:val="0"/>
          <w:numId w:val="9"/>
        </w:numPr>
        <w:rPr>
          <w:b/>
          <w:bCs/>
        </w:rPr>
      </w:pPr>
      <w:r w:rsidRPr="0007297A">
        <w:t>Serve reimbursable meals, as determined by a point</w:t>
      </w:r>
      <w:r>
        <w:t>-</w:t>
      </w:r>
      <w:r w:rsidRPr="0007297A">
        <w:t>of</w:t>
      </w:r>
      <w:r>
        <w:t>-</w:t>
      </w:r>
      <w:r w:rsidRPr="0007297A">
        <w:t>service observation, to all participating children at no charge</w:t>
      </w:r>
      <w:r>
        <w:t>.</w:t>
      </w:r>
    </w:p>
    <w:p w:rsidR="0041407E" w:rsidRPr="0007297A" w:rsidRDefault="0041407E">
      <w:pPr>
        <w:numPr>
          <w:ilvl w:val="0"/>
          <w:numId w:val="9"/>
        </w:numPr>
        <w:rPr>
          <w:b/>
          <w:bCs/>
        </w:rPr>
      </w:pPr>
      <w:r w:rsidRPr="0007297A">
        <w:t>Must pay with funds from non-</w:t>
      </w:r>
      <w:r>
        <w:t>f</w:t>
      </w:r>
      <w:r w:rsidRPr="0007297A">
        <w:t xml:space="preserve">ederal sources the difference between the cost of serving meals at no charge to all participating children and </w:t>
      </w:r>
      <w:r>
        <w:t>federal reimbursement.</w:t>
      </w:r>
    </w:p>
    <w:p w:rsidR="0041407E" w:rsidRPr="0007297A" w:rsidRDefault="0041407E">
      <w:pPr>
        <w:numPr>
          <w:ilvl w:val="0"/>
          <w:numId w:val="9"/>
        </w:numPr>
        <w:rPr>
          <w:b/>
          <w:bCs/>
        </w:rPr>
      </w:pPr>
      <w:r w:rsidRPr="0007297A">
        <w:t>Count meals by type (free, reduced price and paid) at the point of service in the base year and take a total daily meal count at the poi</w:t>
      </w:r>
      <w:r>
        <w:t>nt of service in non-base years.</w:t>
      </w:r>
    </w:p>
    <w:p w:rsidR="0041407E" w:rsidRPr="0007297A" w:rsidRDefault="0041407E">
      <w:pPr>
        <w:numPr>
          <w:ilvl w:val="0"/>
          <w:numId w:val="9"/>
        </w:numPr>
        <w:rPr>
          <w:b/>
          <w:bCs/>
        </w:rPr>
      </w:pPr>
      <w:r w:rsidRPr="0007297A">
        <w:t>Establish monthly percentages for each meal type during the base years to be applied to the corresponding m</w:t>
      </w:r>
      <w:r>
        <w:t>onthly claims in non-base years.</w:t>
      </w:r>
    </w:p>
    <w:p w:rsidR="0041407E" w:rsidRPr="0007297A" w:rsidRDefault="0041407E">
      <w:pPr>
        <w:numPr>
          <w:ilvl w:val="0"/>
          <w:numId w:val="9"/>
        </w:numPr>
        <w:rPr>
          <w:b/>
          <w:bCs/>
        </w:rPr>
      </w:pPr>
      <w:r w:rsidRPr="0007297A">
        <w:t>Review the lunch count data for accuracy of the monthly claim for reimbursement in accordance with §210.8 (a)(2) – “Edit Check</w:t>
      </w:r>
      <w:r>
        <w:t>.”</w:t>
      </w:r>
    </w:p>
    <w:p w:rsidR="0041407E" w:rsidRPr="0007297A" w:rsidRDefault="0041407E">
      <w:pPr>
        <w:numPr>
          <w:ilvl w:val="0"/>
          <w:numId w:val="9"/>
        </w:numPr>
        <w:rPr>
          <w:b/>
          <w:bCs/>
        </w:rPr>
      </w:pPr>
      <w:r w:rsidRPr="0007297A">
        <w:t>Notification by media release for the public and written notification to all households of students enrolled in the school</w:t>
      </w:r>
      <w:r>
        <w:t>.</w:t>
      </w:r>
    </w:p>
    <w:p w:rsidR="0041407E" w:rsidRPr="0007297A" w:rsidRDefault="0041407E">
      <w:pPr>
        <w:numPr>
          <w:ilvl w:val="0"/>
          <w:numId w:val="9"/>
        </w:numPr>
        <w:rPr>
          <w:b/>
          <w:bCs/>
        </w:rPr>
      </w:pPr>
      <w:r w:rsidRPr="0007297A">
        <w:t>Make eligibility determinations in accordance with §245.5 and §245.3 during base year</w:t>
      </w:r>
      <w:r>
        <w:t>.</w:t>
      </w:r>
    </w:p>
    <w:p w:rsidR="0041407E" w:rsidRPr="0007297A" w:rsidRDefault="0041407E">
      <w:pPr>
        <w:numPr>
          <w:ilvl w:val="0"/>
          <w:numId w:val="9"/>
        </w:numPr>
      </w:pPr>
      <w:r w:rsidRPr="0007297A">
        <w:t>Conduct verification in base year in accordance with §245.6a</w:t>
      </w:r>
      <w:r>
        <w:t>.</w:t>
      </w:r>
    </w:p>
    <w:p w:rsidR="0041407E" w:rsidRPr="0007297A" w:rsidRDefault="0041407E">
      <w:pPr>
        <w:numPr>
          <w:ilvl w:val="0"/>
          <w:numId w:val="9"/>
        </w:numPr>
      </w:pPr>
      <w:r w:rsidRPr="0007297A">
        <w:t xml:space="preserve">Begin the base year at the start of the school year or at State Agency discretion may delay implementation for a period of time not to exceed the first claiming period of the school year. </w:t>
      </w:r>
    </w:p>
    <w:p w:rsidR="0041407E" w:rsidRPr="0007297A" w:rsidRDefault="0041407E">
      <w:pPr>
        <w:rPr>
          <w:b/>
          <w:bCs/>
        </w:rPr>
      </w:pPr>
    </w:p>
    <w:p w:rsidR="0041407E" w:rsidRPr="0007297A" w:rsidRDefault="0041407E">
      <w:r w:rsidRPr="0007297A">
        <w:rPr>
          <w:b/>
          <w:bCs/>
        </w:rPr>
        <w:t xml:space="preserve">The </w:t>
      </w:r>
      <w:r>
        <w:rPr>
          <w:b/>
          <w:bCs/>
        </w:rPr>
        <w:t>s</w:t>
      </w:r>
      <w:r w:rsidRPr="0007297A">
        <w:rPr>
          <w:b/>
          <w:bCs/>
        </w:rPr>
        <w:t>ponsor agrees</w:t>
      </w:r>
      <w:r w:rsidRPr="0007297A">
        <w:t xml:space="preserve"> that failure in any critical area of a Coordinated Review Effort</w:t>
      </w:r>
      <w:r>
        <w:t xml:space="preserve"> (CRE</w:t>
      </w:r>
      <w:r w:rsidRPr="0007297A">
        <w:t xml:space="preserve">) conducted during the base year in addition to normal </w:t>
      </w:r>
      <w:r w:rsidR="00785E13">
        <w:t>three-</w:t>
      </w:r>
      <w:r w:rsidRPr="0007297A">
        <w:t>year review cycle</w:t>
      </w:r>
      <w:r>
        <w:t>,</w:t>
      </w:r>
      <w:r w:rsidRPr="0007297A">
        <w:t xml:space="preserve"> may require the site(s) to return to standard meal counting and collection procedures.</w:t>
      </w:r>
    </w:p>
    <w:p w:rsidR="0041407E" w:rsidRPr="0007297A" w:rsidRDefault="0041407E">
      <w:pPr>
        <w:rPr>
          <w:b/>
        </w:rPr>
      </w:pPr>
    </w:p>
    <w:p w:rsidR="0041407E" w:rsidRPr="0007297A" w:rsidRDefault="0041407E">
      <w:pPr>
        <w:rPr>
          <w:b/>
          <w:bCs/>
        </w:rPr>
      </w:pPr>
      <w:r w:rsidRPr="0007297A">
        <w:rPr>
          <w:b/>
        </w:rPr>
        <w:t xml:space="preserve">The </w:t>
      </w:r>
      <w:r>
        <w:rPr>
          <w:b/>
        </w:rPr>
        <w:t>s</w:t>
      </w:r>
      <w:r w:rsidRPr="0007297A">
        <w:rPr>
          <w:b/>
        </w:rPr>
        <w:t>ponsor agrees</w:t>
      </w:r>
      <w:r w:rsidRPr="0007297A">
        <w:rPr>
          <w:bCs/>
        </w:rPr>
        <w:t xml:space="preserve"> that during non-base years </w:t>
      </w:r>
      <w:r w:rsidRPr="0007297A">
        <w:t>the site(s) must meet the following criteria as outlined in 7 CFR §245.9(b)</w:t>
      </w:r>
      <w:r>
        <w:t>:</w:t>
      </w:r>
    </w:p>
    <w:p w:rsidR="0041407E" w:rsidRPr="0007297A" w:rsidRDefault="0041407E">
      <w:pPr>
        <w:numPr>
          <w:ilvl w:val="0"/>
          <w:numId w:val="9"/>
        </w:numPr>
        <w:rPr>
          <w:b/>
          <w:bCs/>
        </w:rPr>
      </w:pPr>
      <w:r w:rsidRPr="0007297A">
        <w:t>Serve reimbursable meals, as determined by a point</w:t>
      </w:r>
      <w:r>
        <w:t>-</w:t>
      </w:r>
      <w:r w:rsidRPr="0007297A">
        <w:t>of</w:t>
      </w:r>
      <w:r>
        <w:t>-</w:t>
      </w:r>
      <w:r w:rsidRPr="0007297A">
        <w:t>service observation, to all participating children at no charge.</w:t>
      </w:r>
    </w:p>
    <w:p w:rsidR="0041407E" w:rsidRPr="0007297A" w:rsidRDefault="0041407E">
      <w:pPr>
        <w:numPr>
          <w:ilvl w:val="0"/>
          <w:numId w:val="9"/>
        </w:numPr>
        <w:rPr>
          <w:b/>
          <w:bCs/>
        </w:rPr>
      </w:pPr>
      <w:r w:rsidRPr="0007297A">
        <w:t>Must pay with funds from non-</w:t>
      </w:r>
      <w:r>
        <w:t>f</w:t>
      </w:r>
      <w:r w:rsidRPr="0007297A">
        <w:t>ederal sources</w:t>
      </w:r>
      <w:r>
        <w:t>,</w:t>
      </w:r>
      <w:r w:rsidRPr="0007297A">
        <w:t xml:space="preserve"> the difference between the cost of serving meals at no charge to all participating children</w:t>
      </w:r>
      <w:r>
        <w:t>,</w:t>
      </w:r>
      <w:r w:rsidRPr="0007297A">
        <w:t xml:space="preserve"> and </w:t>
      </w:r>
      <w:r>
        <w:t>f</w:t>
      </w:r>
      <w:r w:rsidRPr="0007297A">
        <w:t>ederal reimbursement.</w:t>
      </w:r>
    </w:p>
    <w:p w:rsidR="0041407E" w:rsidRPr="0007297A" w:rsidRDefault="0041407E">
      <w:pPr>
        <w:numPr>
          <w:ilvl w:val="0"/>
          <w:numId w:val="9"/>
        </w:numPr>
        <w:rPr>
          <w:b/>
          <w:bCs/>
        </w:rPr>
      </w:pPr>
      <w:r w:rsidRPr="0007297A">
        <w:t>Take a total daily meal count at the point</w:t>
      </w:r>
      <w:r>
        <w:t>-</w:t>
      </w:r>
      <w:r w:rsidRPr="0007297A">
        <w:t>of</w:t>
      </w:r>
      <w:r>
        <w:t>-</w:t>
      </w:r>
      <w:r w:rsidRPr="0007297A">
        <w:t>service.</w:t>
      </w:r>
    </w:p>
    <w:p w:rsidR="00D96157" w:rsidRPr="00D96157" w:rsidRDefault="0041407E" w:rsidP="00D96157">
      <w:pPr>
        <w:numPr>
          <w:ilvl w:val="0"/>
          <w:numId w:val="9"/>
        </w:numPr>
        <w:rPr>
          <w:b/>
          <w:bCs/>
        </w:rPr>
      </w:pPr>
      <w:r w:rsidRPr="0007297A">
        <w:lastRenderedPageBreak/>
        <w:t xml:space="preserve">Monthly </w:t>
      </w:r>
      <w:r>
        <w:t xml:space="preserve">site </w:t>
      </w:r>
      <w:r w:rsidRPr="0007297A">
        <w:t xml:space="preserve">percentages for each meal type during the base years will be applied by CRRS (Claims Reimbursement and Reporting System) to the corresponding monthly </w:t>
      </w:r>
      <w:r>
        <w:t xml:space="preserve">site </w:t>
      </w:r>
      <w:r w:rsidRPr="0007297A">
        <w:t xml:space="preserve">claims in non-base </w:t>
      </w:r>
      <w:r w:rsidR="00D96157">
        <w:t>years.</w:t>
      </w:r>
    </w:p>
    <w:p w:rsidR="0041407E" w:rsidRPr="00D96157" w:rsidRDefault="0041407E" w:rsidP="00D96157">
      <w:pPr>
        <w:numPr>
          <w:ilvl w:val="0"/>
          <w:numId w:val="9"/>
        </w:numPr>
        <w:rPr>
          <w:b/>
          <w:bCs/>
        </w:rPr>
      </w:pPr>
      <w:r w:rsidRPr="0007297A">
        <w:t>Review the lunch count data for accuracy of the monthly claim for reimbursement in accordance with §210.8 (a)(2) – “Edit Check</w:t>
      </w:r>
      <w:r>
        <w:t>.</w:t>
      </w:r>
      <w:r w:rsidRPr="0007297A">
        <w:t>”</w:t>
      </w:r>
    </w:p>
    <w:p w:rsidR="0041407E" w:rsidRPr="0007297A" w:rsidRDefault="0041407E">
      <w:pPr>
        <w:numPr>
          <w:ilvl w:val="0"/>
          <w:numId w:val="9"/>
        </w:numPr>
        <w:rPr>
          <w:b/>
          <w:bCs/>
        </w:rPr>
      </w:pPr>
      <w:r w:rsidRPr="0007297A">
        <w:t xml:space="preserve">Notification by media release for the public. </w:t>
      </w:r>
    </w:p>
    <w:p w:rsidR="0041407E" w:rsidRPr="0007297A" w:rsidRDefault="0041407E"/>
    <w:p w:rsidR="0041407E" w:rsidRPr="0007297A" w:rsidRDefault="0041407E">
      <w:r w:rsidRPr="0007297A">
        <w:rPr>
          <w:b/>
          <w:bCs/>
        </w:rPr>
        <w:t xml:space="preserve">The </w:t>
      </w:r>
      <w:r>
        <w:rPr>
          <w:b/>
          <w:bCs/>
        </w:rPr>
        <w:t>s</w:t>
      </w:r>
      <w:r w:rsidRPr="0007297A">
        <w:rPr>
          <w:b/>
          <w:bCs/>
        </w:rPr>
        <w:t>ponsor agrees</w:t>
      </w:r>
      <w:r w:rsidRPr="0007297A">
        <w:t xml:space="preserve"> to retain records as outlined in 7 CFR §245.9(g), §210.15(b) and §220.7(e) during the period that Provision 2 is in effect, including all extensions, plus 3 fiscal years after the submission of the last Claim for Reimbursement which employed the base year data or until all resolution of all issues raised by audit. These records include but are not limited to</w:t>
      </w:r>
      <w:r>
        <w:t>:</w:t>
      </w:r>
    </w:p>
    <w:p w:rsidR="0041407E" w:rsidRPr="0007297A" w:rsidRDefault="0041407E">
      <w:pPr>
        <w:numPr>
          <w:ilvl w:val="0"/>
          <w:numId w:val="13"/>
        </w:numPr>
      </w:pPr>
      <w:r w:rsidRPr="0007297A">
        <w:t>Documentation of participation data by school in support of the Claim for Reimbursement and data used in the claims review process, as required under §210.8(a), (b), and (c)</w:t>
      </w:r>
      <w:r>
        <w:t>;</w:t>
      </w:r>
    </w:p>
    <w:p w:rsidR="0041407E" w:rsidRPr="0007297A" w:rsidRDefault="0041407E">
      <w:pPr>
        <w:numPr>
          <w:ilvl w:val="0"/>
          <w:numId w:val="13"/>
        </w:numPr>
      </w:pPr>
      <w:r w:rsidRPr="0007297A">
        <w:t>Production and menu records and, if appropriate, nutrition analysis records as required under §210.10, whichever is applicable</w:t>
      </w:r>
      <w:r>
        <w:t>;</w:t>
      </w:r>
    </w:p>
    <w:p w:rsidR="0041407E" w:rsidRPr="0007297A" w:rsidRDefault="0041407E">
      <w:pPr>
        <w:numPr>
          <w:ilvl w:val="0"/>
          <w:numId w:val="13"/>
        </w:numPr>
      </w:pPr>
      <w:r w:rsidRPr="0007297A">
        <w:t>Participation records to demonstrate positive action toward providing one lunch/breakfast/snack per child per day</w:t>
      </w:r>
      <w:r>
        <w:t>;</w:t>
      </w:r>
    </w:p>
    <w:p w:rsidR="0041407E" w:rsidRPr="0007297A" w:rsidRDefault="0041407E">
      <w:pPr>
        <w:numPr>
          <w:ilvl w:val="0"/>
          <w:numId w:val="13"/>
        </w:numPr>
      </w:pPr>
      <w:r w:rsidRPr="0007297A">
        <w:t>Edit Check and on-site review documentation</w:t>
      </w:r>
      <w:r>
        <w:t>;</w:t>
      </w:r>
    </w:p>
    <w:p w:rsidR="0041407E" w:rsidRPr="0007297A" w:rsidRDefault="0041407E">
      <w:pPr>
        <w:numPr>
          <w:ilvl w:val="0"/>
          <w:numId w:val="13"/>
        </w:numPr>
      </w:pPr>
      <w:r w:rsidRPr="0007297A">
        <w:t>Base year approved and denied applications for free and reduced</w:t>
      </w:r>
      <w:r>
        <w:t>-</w:t>
      </w:r>
      <w:r w:rsidRPr="0007297A">
        <w:t>price meals and a description of the verification activities, including any verified applications, and any accompanying source documentation in accordance with 7 CFR §245.6(a)</w:t>
      </w:r>
      <w:r>
        <w:t>;</w:t>
      </w:r>
    </w:p>
    <w:p w:rsidR="0041407E" w:rsidRPr="0007297A" w:rsidRDefault="0041407E">
      <w:pPr>
        <w:numPr>
          <w:ilvl w:val="0"/>
          <w:numId w:val="13"/>
        </w:numPr>
      </w:pPr>
      <w:r w:rsidRPr="0007297A">
        <w:t>Available and approved socioeconomic data that is used to determine the income level of the site’s population for the base year and year(s) in which extensions are made</w:t>
      </w:r>
      <w:r>
        <w:t>;</w:t>
      </w:r>
    </w:p>
    <w:p w:rsidR="0041407E" w:rsidRPr="0007297A" w:rsidRDefault="0041407E">
      <w:pPr>
        <w:numPr>
          <w:ilvl w:val="0"/>
          <w:numId w:val="13"/>
        </w:numPr>
      </w:pPr>
      <w:r w:rsidRPr="0007297A">
        <w:t>Description of the geographic attendance area of each Provision 2 site.</w:t>
      </w:r>
    </w:p>
    <w:p w:rsidR="0041407E" w:rsidRPr="0007297A" w:rsidRDefault="0041407E"/>
    <w:p w:rsidR="0041407E" w:rsidRPr="0007297A" w:rsidRDefault="0041407E">
      <w:r w:rsidRPr="0007297A">
        <w:rPr>
          <w:b/>
          <w:bCs/>
        </w:rPr>
        <w:t xml:space="preserve">The </w:t>
      </w:r>
      <w:r>
        <w:rPr>
          <w:b/>
          <w:bCs/>
        </w:rPr>
        <w:t>s</w:t>
      </w:r>
      <w:r w:rsidRPr="0007297A">
        <w:rPr>
          <w:b/>
          <w:bCs/>
        </w:rPr>
        <w:t>ponsor agrees</w:t>
      </w:r>
      <w:r w:rsidRPr="0007297A">
        <w:t xml:space="preserve"> that failure to maintain sufficient records shall require the site(s) to return to standard meal counting and claiming procedures and /or fiscal action.</w:t>
      </w:r>
    </w:p>
    <w:p w:rsidR="0041407E" w:rsidRPr="0007297A" w:rsidRDefault="0041407E"/>
    <w:p w:rsidR="0041407E" w:rsidRPr="0007297A" w:rsidRDefault="0041407E">
      <w:r w:rsidRPr="0007297A">
        <w:rPr>
          <w:b/>
          <w:bCs/>
        </w:rPr>
        <w:t xml:space="preserve">The </w:t>
      </w:r>
      <w:r>
        <w:rPr>
          <w:b/>
          <w:bCs/>
        </w:rPr>
        <w:t>s</w:t>
      </w:r>
      <w:r w:rsidRPr="0007297A">
        <w:rPr>
          <w:b/>
          <w:bCs/>
        </w:rPr>
        <w:t>ponsor agrees</w:t>
      </w:r>
      <w:r w:rsidRPr="0007297A">
        <w:t xml:space="preserve"> that if </w:t>
      </w:r>
      <w:r>
        <w:t>it</w:t>
      </w:r>
      <w:r w:rsidRPr="0007297A">
        <w:t xml:space="preserve"> elect</w:t>
      </w:r>
      <w:r>
        <w:t>s</w:t>
      </w:r>
      <w:r w:rsidRPr="0007297A">
        <w:t xml:space="preserve"> to discontinue Provision 2 at any time during this four</w:t>
      </w:r>
      <w:r>
        <w:t>-</w:t>
      </w:r>
      <w:r w:rsidRPr="0007297A">
        <w:t xml:space="preserve">year cycle, the </w:t>
      </w:r>
      <w:r>
        <w:t>s</w:t>
      </w:r>
      <w:r w:rsidRPr="0007297A">
        <w:t xml:space="preserve">ponsor will return to the standard meal counting and collection procedures by sending written notification to the Office for </w:t>
      </w:r>
      <w:r w:rsidR="00E94E07">
        <w:t>Child</w:t>
      </w:r>
      <w:r w:rsidRPr="0007297A">
        <w:t xml:space="preserve"> Nutrition and by revising the site </w:t>
      </w:r>
      <w:r>
        <w:t xml:space="preserve">application </w:t>
      </w:r>
      <w:r w:rsidRPr="0007297A">
        <w:t xml:space="preserve">in </w:t>
      </w:r>
      <w:r w:rsidRPr="0007297A">
        <w:rPr>
          <w:i/>
        </w:rPr>
        <w:t>CRRS</w:t>
      </w:r>
      <w:r w:rsidRPr="0007297A">
        <w:t xml:space="preserve"> (Claims &amp; Re</w:t>
      </w:r>
      <w:r>
        <w:t>imbursement Reporting System)</w:t>
      </w:r>
      <w:r w:rsidRPr="0007297A">
        <w:t>.</w:t>
      </w:r>
    </w:p>
    <w:p w:rsidR="0041407E" w:rsidRPr="0007297A" w:rsidRDefault="0041407E"/>
    <w:p w:rsidR="0041407E" w:rsidRPr="0007297A" w:rsidRDefault="0041407E">
      <w:r w:rsidRPr="0007297A">
        <w:rPr>
          <w:b/>
          <w:bCs/>
        </w:rPr>
        <w:t xml:space="preserve">The </w:t>
      </w:r>
      <w:r>
        <w:rPr>
          <w:b/>
          <w:bCs/>
        </w:rPr>
        <w:t>s</w:t>
      </w:r>
      <w:r w:rsidRPr="0007297A">
        <w:rPr>
          <w:b/>
          <w:bCs/>
        </w:rPr>
        <w:t>ponsor agrees</w:t>
      </w:r>
      <w:r w:rsidRPr="0007297A">
        <w:t xml:space="preserve"> that in the fourth year of the new cycle </w:t>
      </w:r>
      <w:r>
        <w:t>it</w:t>
      </w:r>
      <w:r w:rsidRPr="0007297A">
        <w:t xml:space="preserve"> will notify the State Agency by May 1 of that year of </w:t>
      </w:r>
      <w:r>
        <w:t>its</w:t>
      </w:r>
      <w:r w:rsidRPr="0007297A">
        <w:t xml:space="preserve"> intent to:</w:t>
      </w:r>
    </w:p>
    <w:p w:rsidR="0041407E" w:rsidRPr="0007297A" w:rsidRDefault="0041407E">
      <w:pPr>
        <w:numPr>
          <w:ilvl w:val="0"/>
          <w:numId w:val="16"/>
        </w:numPr>
      </w:pPr>
      <w:r w:rsidRPr="0007297A">
        <w:t>Revert to standard meal counting and claiming procedures</w:t>
      </w:r>
      <w:r>
        <w:t>;</w:t>
      </w:r>
    </w:p>
    <w:p w:rsidR="0041407E" w:rsidRPr="0007297A" w:rsidRDefault="0041407E">
      <w:pPr>
        <w:numPr>
          <w:ilvl w:val="0"/>
          <w:numId w:val="16"/>
        </w:numPr>
      </w:pPr>
      <w:r w:rsidRPr="0007297A">
        <w:t>Apply for an extension</w:t>
      </w:r>
      <w:r>
        <w:t>;</w:t>
      </w:r>
    </w:p>
    <w:p w:rsidR="0041407E" w:rsidRPr="0007297A" w:rsidRDefault="0041407E">
      <w:pPr>
        <w:numPr>
          <w:ilvl w:val="0"/>
          <w:numId w:val="16"/>
        </w:numPr>
      </w:pPr>
      <w:r w:rsidRPr="0007297A">
        <w:t>Apply to operate a new Provision 2 base year in the next school year</w:t>
      </w:r>
      <w:r>
        <w:t>;</w:t>
      </w:r>
    </w:p>
    <w:p w:rsidR="0041407E" w:rsidRPr="0007297A" w:rsidRDefault="0041407E">
      <w:pPr>
        <w:numPr>
          <w:ilvl w:val="0"/>
          <w:numId w:val="16"/>
        </w:numPr>
      </w:pPr>
      <w:r w:rsidRPr="0007297A">
        <w:t>Apply to operate a Provision 3 base year in the next school year; or</w:t>
      </w:r>
    </w:p>
    <w:p w:rsidR="0041407E" w:rsidRPr="0007297A" w:rsidRDefault="0041407E">
      <w:r w:rsidRPr="0007297A">
        <w:t>Apply to convert to Provision 3 using the original Provision 2 base year as the base year for Provision 3.</w:t>
      </w:r>
    </w:p>
    <w:p w:rsidR="0041407E" w:rsidRPr="0007297A" w:rsidRDefault="0041407E"/>
    <w:p w:rsidR="0041407E" w:rsidRPr="0007297A" w:rsidRDefault="0041407E">
      <w:r w:rsidRPr="0007297A">
        <w:rPr>
          <w:b/>
          <w:bCs/>
        </w:rPr>
        <w:t xml:space="preserve">The </w:t>
      </w:r>
      <w:r>
        <w:rPr>
          <w:b/>
          <w:bCs/>
        </w:rPr>
        <w:t>s</w:t>
      </w:r>
      <w:r w:rsidRPr="0007297A">
        <w:rPr>
          <w:b/>
          <w:bCs/>
        </w:rPr>
        <w:t>ponsor agrees</w:t>
      </w:r>
      <w:r w:rsidRPr="0007297A">
        <w:t xml:space="preserve"> to notify the </w:t>
      </w:r>
      <w:r>
        <w:t>s</w:t>
      </w:r>
      <w:r w:rsidRPr="0007297A">
        <w:t xml:space="preserve">tate </w:t>
      </w:r>
      <w:r>
        <w:t>a</w:t>
      </w:r>
      <w:r w:rsidRPr="0007297A">
        <w:t xml:space="preserve">gency and immediately return to standard meal counting and claiming procedures if they are unable to comply with all terms of this </w:t>
      </w:r>
      <w:r w:rsidR="00DA0C64">
        <w:t>agreement</w:t>
      </w:r>
      <w:r w:rsidRPr="0007297A">
        <w:t>.</w:t>
      </w:r>
    </w:p>
    <w:p w:rsidR="0041407E" w:rsidRDefault="0041407E">
      <w:pPr>
        <w:rPr>
          <w:b/>
          <w:bCs/>
        </w:rPr>
      </w:pPr>
    </w:p>
    <w:p w:rsidR="00745968" w:rsidRDefault="00745968">
      <w:pPr>
        <w:rPr>
          <w:b/>
          <w:bCs/>
          <w:smallCaps/>
        </w:rPr>
      </w:pPr>
    </w:p>
    <w:p w:rsidR="00745968" w:rsidRDefault="00745968">
      <w:pPr>
        <w:rPr>
          <w:b/>
          <w:bCs/>
          <w:smallCaps/>
        </w:rPr>
      </w:pPr>
    </w:p>
    <w:p w:rsidR="00745968" w:rsidRDefault="00745968">
      <w:pPr>
        <w:rPr>
          <w:b/>
          <w:bCs/>
          <w:smallCaps/>
        </w:rPr>
      </w:pPr>
    </w:p>
    <w:p w:rsidR="0041407E" w:rsidRPr="001A1630" w:rsidRDefault="001A1630">
      <w:pPr>
        <w:rPr>
          <w:smallCaps/>
        </w:rPr>
      </w:pPr>
      <w:r w:rsidRPr="001A1630">
        <w:rPr>
          <w:b/>
          <w:bCs/>
          <w:smallCaps/>
        </w:rPr>
        <w:t>Agreed to By:</w:t>
      </w:r>
    </w:p>
    <w:p w:rsidR="0041407E" w:rsidRPr="0007297A" w:rsidRDefault="0041407E"/>
    <w:p w:rsidR="0041407E" w:rsidRPr="0007297A" w:rsidRDefault="0041407E"/>
    <w:p w:rsidR="0041407E" w:rsidRPr="0007297A" w:rsidRDefault="0041407E">
      <w:r w:rsidRPr="0007297A">
        <w:t>_________________________________________             ________________</w:t>
      </w:r>
    </w:p>
    <w:p w:rsidR="0041407E" w:rsidRPr="0007297A" w:rsidRDefault="0041407E">
      <w:r w:rsidRPr="0007297A">
        <w:t xml:space="preserve">(Signature of </w:t>
      </w:r>
      <w:r w:rsidR="008F6240">
        <w:t xml:space="preserve">Sponsor </w:t>
      </w:r>
      <w:r w:rsidR="001E3DAE">
        <w:t>Superintendent/Administrator)</w:t>
      </w:r>
      <w:r w:rsidRPr="0007297A">
        <w:t xml:space="preserve">          (Date)</w:t>
      </w:r>
    </w:p>
    <w:p w:rsidR="0041407E" w:rsidRPr="0007297A" w:rsidRDefault="0041407E"/>
    <w:p w:rsidR="008F6240" w:rsidRDefault="008F6240"/>
    <w:p w:rsidR="008F6240" w:rsidRDefault="008F6240"/>
    <w:p w:rsidR="001A1630" w:rsidRDefault="001A1630"/>
    <w:p w:rsidR="008F6240" w:rsidRPr="001A1630" w:rsidRDefault="001A1630">
      <w:pPr>
        <w:rPr>
          <w:b/>
          <w:smallCaps/>
        </w:rPr>
      </w:pPr>
      <w:r w:rsidRPr="001A1630">
        <w:rPr>
          <w:b/>
          <w:smallCaps/>
        </w:rPr>
        <w:t>Approved By:</w:t>
      </w:r>
    </w:p>
    <w:p w:rsidR="008F6240" w:rsidRDefault="008F6240"/>
    <w:p w:rsidR="001A1630" w:rsidRPr="0007297A" w:rsidRDefault="001A1630"/>
    <w:p w:rsidR="0041407E" w:rsidRPr="0007297A" w:rsidRDefault="0041407E">
      <w:r w:rsidRPr="0007297A">
        <w:t>_________________________________________             ________________</w:t>
      </w:r>
    </w:p>
    <w:p w:rsidR="0041407E" w:rsidRPr="0007297A" w:rsidRDefault="0041407E">
      <w:r w:rsidRPr="0007297A">
        <w:t>(Signature of State Director)                                                   (Date)</w:t>
      </w:r>
    </w:p>
    <w:p w:rsidR="0041407E" w:rsidRPr="0007297A" w:rsidRDefault="0041407E"/>
    <w:p w:rsidR="0041407E" w:rsidRPr="0007297A" w:rsidRDefault="0041407E"/>
    <w:p w:rsidR="0041407E" w:rsidRPr="001A1630" w:rsidRDefault="001A1630">
      <w:pPr>
        <w:rPr>
          <w:smallCaps/>
        </w:rPr>
      </w:pPr>
      <w:r w:rsidRPr="001A1630">
        <w:rPr>
          <w:b/>
          <w:bCs/>
          <w:smallCaps/>
        </w:rPr>
        <w:t>Denied By:</w:t>
      </w:r>
    </w:p>
    <w:p w:rsidR="0041407E" w:rsidRPr="0007297A" w:rsidRDefault="0041407E"/>
    <w:p w:rsidR="0041407E" w:rsidRPr="0007297A" w:rsidRDefault="0041407E"/>
    <w:p w:rsidR="0041407E" w:rsidRPr="0007297A" w:rsidRDefault="0041407E">
      <w:r w:rsidRPr="0007297A">
        <w:t>_________________________________________             ________________</w:t>
      </w:r>
    </w:p>
    <w:p w:rsidR="0041407E" w:rsidRDefault="0041407E">
      <w:r w:rsidRPr="0007297A">
        <w:t>(Signature of State Director)                                                  (Date)</w:t>
      </w:r>
    </w:p>
    <w:p w:rsidR="0041407E" w:rsidRDefault="0041407E"/>
    <w:p w:rsidR="0041407E" w:rsidRDefault="0041407E"/>
    <w:p w:rsidR="0041407E" w:rsidRDefault="0041407E"/>
    <w:p w:rsidR="0041407E" w:rsidRPr="0007297A" w:rsidRDefault="0041407E">
      <w:pPr>
        <w:pStyle w:val="Heading1"/>
      </w:pPr>
      <w:r w:rsidRPr="0007297A">
        <w:t>Attachment:  (A) Socioeconomic Data</w:t>
      </w:r>
    </w:p>
    <w:p w:rsidR="0041407E" w:rsidRPr="0007297A" w:rsidRDefault="0041407E">
      <w:pPr>
        <w:rPr>
          <w:b/>
          <w:bCs/>
        </w:rPr>
      </w:pPr>
    </w:p>
    <w:p w:rsidR="0041407E" w:rsidRPr="0007297A" w:rsidRDefault="0041407E"/>
    <w:p w:rsidR="0041407E" w:rsidRPr="0007297A" w:rsidRDefault="0041407E"/>
    <w:p w:rsidR="0041407E" w:rsidRPr="0007297A" w:rsidRDefault="0041407E">
      <w:pPr>
        <w:rPr>
          <w:b/>
          <w:bCs/>
        </w:rPr>
      </w:pPr>
      <w:r w:rsidRPr="0007297A">
        <w:br w:type="page"/>
      </w:r>
      <w:r w:rsidRPr="0007297A">
        <w:rPr>
          <w:b/>
          <w:bCs/>
        </w:rPr>
        <w:lastRenderedPageBreak/>
        <w:t>Attachment A - Socioeconomic Data</w:t>
      </w:r>
    </w:p>
    <w:p w:rsidR="0041407E" w:rsidRPr="0007297A" w:rsidRDefault="0041407E">
      <w:pPr>
        <w:rPr>
          <w:b/>
          <w:bCs/>
        </w:rPr>
      </w:pPr>
    </w:p>
    <w:p w:rsidR="0041407E" w:rsidRPr="0007297A" w:rsidRDefault="0041407E">
      <w:pPr>
        <w:rPr>
          <w:b/>
          <w:bCs/>
        </w:rPr>
      </w:pPr>
      <w:r w:rsidRPr="0007297A">
        <w:rPr>
          <w:b/>
          <w:bCs/>
        </w:rPr>
        <w:t>Instructions:</w:t>
      </w:r>
    </w:p>
    <w:p w:rsidR="0041407E" w:rsidRPr="0007297A" w:rsidRDefault="0041407E">
      <w:pPr>
        <w:numPr>
          <w:ilvl w:val="0"/>
          <w:numId w:val="18"/>
        </w:numPr>
      </w:pPr>
      <w:r w:rsidRPr="0007297A">
        <w:t>Data submitted will be used for comparison with data in the fourth year of this cycle to substantiate future cycle extensions.</w:t>
      </w:r>
    </w:p>
    <w:p w:rsidR="0041407E" w:rsidRPr="0007297A" w:rsidRDefault="0041407E">
      <w:pPr>
        <w:numPr>
          <w:ilvl w:val="0"/>
          <w:numId w:val="18"/>
        </w:numPr>
      </w:pPr>
      <w:r w:rsidRPr="0007297A">
        <w:t>Data must directly correspond to the geographic area covered under each individual site’s attendance area.</w:t>
      </w:r>
    </w:p>
    <w:p w:rsidR="0041407E" w:rsidRPr="0007297A" w:rsidRDefault="0041407E">
      <w:pPr>
        <w:numPr>
          <w:ilvl w:val="0"/>
          <w:numId w:val="18"/>
        </w:numPr>
      </w:pPr>
      <w:r w:rsidRPr="0007297A">
        <w:t xml:space="preserve">Data that cannot be disaggregated to the individual school </w:t>
      </w:r>
      <w:r>
        <w:t xml:space="preserve">or SFA subgroup </w:t>
      </w:r>
      <w:r w:rsidRPr="0007297A">
        <w:t>will not be accepted.</w:t>
      </w:r>
    </w:p>
    <w:p w:rsidR="0041407E" w:rsidRPr="0007297A" w:rsidRDefault="0041407E">
      <w:pPr>
        <w:numPr>
          <w:ilvl w:val="0"/>
          <w:numId w:val="18"/>
        </w:numPr>
      </w:pPr>
      <w:r w:rsidRPr="0007297A">
        <w:t>Pre-approved sources include:</w:t>
      </w:r>
    </w:p>
    <w:p w:rsidR="0041407E" w:rsidRPr="0007297A" w:rsidRDefault="0041407E">
      <w:pPr>
        <w:pStyle w:val="BodyTextIndent2"/>
        <w:rPr>
          <w:rFonts w:ascii="Times New Roman" w:hAnsi="Times New Roman" w:cs="Times New Roman"/>
        </w:rPr>
      </w:pPr>
      <w:r w:rsidRPr="0007297A">
        <w:rPr>
          <w:rFonts w:ascii="Times New Roman" w:hAnsi="Times New Roman" w:cs="Times New Roman"/>
        </w:rPr>
        <w:t>–Information collected by the city or county zoning and economic planning office</w:t>
      </w:r>
      <w:r>
        <w:rPr>
          <w:rFonts w:ascii="Times New Roman" w:hAnsi="Times New Roman" w:cs="Times New Roman"/>
        </w:rPr>
        <w:t>;</w:t>
      </w:r>
    </w:p>
    <w:p w:rsidR="0041407E" w:rsidRPr="0007297A" w:rsidRDefault="0041407E">
      <w:pPr>
        <w:ind w:left="360"/>
        <w:rPr>
          <w:szCs w:val="20"/>
        </w:rPr>
      </w:pPr>
      <w:r w:rsidRPr="0007297A">
        <w:rPr>
          <w:szCs w:val="20"/>
        </w:rPr>
        <w:t>–Unemployment data</w:t>
      </w:r>
      <w:r>
        <w:rPr>
          <w:szCs w:val="20"/>
        </w:rPr>
        <w:t>;</w:t>
      </w:r>
    </w:p>
    <w:p w:rsidR="0041407E" w:rsidRPr="0007297A" w:rsidRDefault="0041407E">
      <w:pPr>
        <w:ind w:left="360"/>
        <w:rPr>
          <w:szCs w:val="20"/>
        </w:rPr>
      </w:pPr>
      <w:r w:rsidRPr="0007297A">
        <w:rPr>
          <w:szCs w:val="20"/>
        </w:rPr>
        <w:t xml:space="preserve">–Local </w:t>
      </w:r>
      <w:r w:rsidR="00745968">
        <w:rPr>
          <w:szCs w:val="20"/>
        </w:rPr>
        <w:t xml:space="preserve">Food Assistance Program (SNAP, Former </w:t>
      </w:r>
      <w:r w:rsidRPr="0007297A">
        <w:rPr>
          <w:szCs w:val="20"/>
        </w:rPr>
        <w:t>Food Stamp Program</w:t>
      </w:r>
      <w:r w:rsidR="00745968">
        <w:rPr>
          <w:szCs w:val="20"/>
        </w:rPr>
        <w:t>)</w:t>
      </w:r>
      <w:r w:rsidRPr="0007297A">
        <w:rPr>
          <w:szCs w:val="20"/>
        </w:rPr>
        <w:t xml:space="preserve"> certification data</w:t>
      </w:r>
      <w:r>
        <w:rPr>
          <w:szCs w:val="20"/>
        </w:rPr>
        <w:t>,</w:t>
      </w:r>
      <w:r w:rsidRPr="0007297A">
        <w:rPr>
          <w:szCs w:val="20"/>
        </w:rPr>
        <w:t xml:space="preserve"> including direct certification</w:t>
      </w:r>
      <w:r>
        <w:rPr>
          <w:szCs w:val="20"/>
        </w:rPr>
        <w:t>;</w:t>
      </w:r>
    </w:p>
    <w:p w:rsidR="0041407E" w:rsidRPr="0007297A" w:rsidRDefault="0041407E">
      <w:pPr>
        <w:pStyle w:val="BodyTextIndent"/>
        <w:ind w:left="648" w:hanging="288"/>
      </w:pPr>
      <w:r w:rsidRPr="0007297A">
        <w:t>–Statistical sampling of the school’s population using the application or equivalent income measurement</w:t>
      </w:r>
      <w:r>
        <w:t>;</w:t>
      </w:r>
    </w:p>
    <w:p w:rsidR="0041407E" w:rsidRPr="0007297A" w:rsidRDefault="0041407E">
      <w:pPr>
        <w:ind w:left="360"/>
        <w:rPr>
          <w:szCs w:val="20"/>
        </w:rPr>
      </w:pPr>
      <w:r w:rsidRPr="0007297A">
        <w:rPr>
          <w:szCs w:val="20"/>
        </w:rPr>
        <w:t>–Ohio Works First (OWF) data</w:t>
      </w:r>
      <w:r>
        <w:rPr>
          <w:szCs w:val="20"/>
        </w:rPr>
        <w:t>;</w:t>
      </w:r>
    </w:p>
    <w:p w:rsidR="0041407E" w:rsidRPr="0007297A" w:rsidRDefault="0041407E">
      <w:pPr>
        <w:numPr>
          <w:ilvl w:val="0"/>
          <w:numId w:val="20"/>
        </w:numPr>
      </w:pPr>
      <w:r w:rsidRPr="0007297A">
        <w:t>USDA must approve any other data.</w:t>
      </w:r>
    </w:p>
    <w:p w:rsidR="0041407E" w:rsidRPr="0007297A" w:rsidRDefault="0041407E">
      <w:pPr>
        <w:pStyle w:val="Header"/>
        <w:tabs>
          <w:tab w:val="left" w:pos="720"/>
        </w:tabs>
        <w:rPr>
          <w:vanish/>
        </w:rPr>
      </w:pPr>
    </w:p>
    <w:p w:rsidR="0041407E" w:rsidRPr="0007297A" w:rsidRDefault="0041407E">
      <w:pPr>
        <w:rPr>
          <w:b/>
          <w:bCs/>
        </w:rPr>
      </w:pPr>
    </w:p>
    <w:p w:rsidR="00202683" w:rsidRPr="00202683" w:rsidRDefault="00202683" w:rsidP="00202683">
      <w:r w:rsidRPr="00202683">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202683" w:rsidRDefault="00202683" w:rsidP="00202683">
      <w:r w:rsidRPr="00202683">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202683" w:rsidRPr="00202683" w:rsidRDefault="00202683" w:rsidP="00202683"/>
    <w:p w:rsidR="00202683" w:rsidRPr="00202683" w:rsidRDefault="00202683" w:rsidP="00202683">
      <w:r w:rsidRPr="00202683">
        <w:t xml:space="preserve">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w:rsidR="00202683" w:rsidRPr="00202683" w:rsidRDefault="00202683" w:rsidP="00202683">
      <w:r w:rsidRPr="00202683">
        <w:t xml:space="preserve">(1) mail: U.S. Department of Agriculture </w:t>
      </w:r>
    </w:p>
    <w:p w:rsidR="00202683" w:rsidRPr="00202683" w:rsidRDefault="00202683" w:rsidP="00202683">
      <w:r w:rsidRPr="00202683">
        <w:t xml:space="preserve">Office of the Assistant Secretary for Civil Rights </w:t>
      </w:r>
    </w:p>
    <w:p w:rsidR="0041407E" w:rsidRDefault="00202683" w:rsidP="00202683">
      <w:r w:rsidRPr="00202683">
        <w:t>1400 Independence Avenue, SW</w:t>
      </w:r>
    </w:p>
    <w:p w:rsidR="00202683" w:rsidRPr="00202683" w:rsidRDefault="00202683" w:rsidP="00202683">
      <w:r w:rsidRPr="00202683">
        <w:t xml:space="preserve">Washington, D.C. 20250-9410; </w:t>
      </w:r>
    </w:p>
    <w:p w:rsidR="00202683" w:rsidRPr="00202683" w:rsidRDefault="00202683" w:rsidP="00202683">
      <w:r w:rsidRPr="00202683">
        <w:t xml:space="preserve">(2) fax: (202) 690-7442; or </w:t>
      </w:r>
    </w:p>
    <w:p w:rsidR="00202683" w:rsidRPr="00202683" w:rsidRDefault="00202683" w:rsidP="00202683">
      <w:r w:rsidRPr="00202683">
        <w:t xml:space="preserve">(3) email: program.intake@usda.gov. </w:t>
      </w:r>
    </w:p>
    <w:p w:rsidR="00202683" w:rsidRDefault="00202683" w:rsidP="00202683"/>
    <w:p w:rsidR="00785E13" w:rsidRPr="0007297A" w:rsidRDefault="00202683" w:rsidP="00202683">
      <w:r w:rsidRPr="00202683">
        <w:t>This institution is an equal opportunity provider.</w:t>
      </w:r>
    </w:p>
    <w:sectPr w:rsidR="00785E13" w:rsidRPr="0007297A">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FD5" w:rsidRDefault="00F11FD5">
      <w:r>
        <w:separator/>
      </w:r>
    </w:p>
  </w:endnote>
  <w:endnote w:type="continuationSeparator" w:id="0">
    <w:p w:rsidR="00F11FD5" w:rsidRDefault="00F11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07E" w:rsidRPr="0007297A" w:rsidRDefault="0041407E">
    <w:pPr>
      <w:pStyle w:val="Footer"/>
      <w:rPr>
        <w:sz w:val="22"/>
        <w:szCs w:val="22"/>
      </w:rPr>
    </w:pPr>
    <w:r>
      <w:rPr>
        <w:sz w:val="22"/>
        <w:szCs w:val="22"/>
      </w:rPr>
      <w:t xml:space="preserve">Provision 2 </w:t>
    </w:r>
    <w:r w:rsidR="00202683">
      <w:rPr>
        <w:sz w:val="22"/>
        <w:szCs w:val="22"/>
      </w:rPr>
      <w:t>Base Year Application, 201</w:t>
    </w:r>
    <w:r w:rsidR="001E3DAE">
      <w:rPr>
        <w:sz w:val="22"/>
        <w:szCs w:val="22"/>
      </w:rPr>
      <w:t>8</w:t>
    </w:r>
    <w:r w:rsidRPr="0007297A">
      <w:rPr>
        <w:sz w:val="22"/>
        <w:szCs w:val="22"/>
      </w:rPr>
      <w:tab/>
    </w:r>
    <w:r w:rsidRPr="0007297A">
      <w:rPr>
        <w:sz w:val="22"/>
        <w:szCs w:val="22"/>
      </w:rPr>
      <w:tab/>
      <w:t xml:space="preserve">       Page </w:t>
    </w:r>
    <w:r w:rsidRPr="0007297A">
      <w:rPr>
        <w:sz w:val="22"/>
        <w:szCs w:val="22"/>
      </w:rPr>
      <w:fldChar w:fldCharType="begin"/>
    </w:r>
    <w:r w:rsidRPr="0007297A">
      <w:rPr>
        <w:sz w:val="22"/>
        <w:szCs w:val="22"/>
      </w:rPr>
      <w:instrText xml:space="preserve"> PAGE </w:instrText>
    </w:r>
    <w:r w:rsidRPr="0007297A">
      <w:rPr>
        <w:sz w:val="22"/>
        <w:szCs w:val="22"/>
      </w:rPr>
      <w:fldChar w:fldCharType="separate"/>
    </w:r>
    <w:r w:rsidR="008C0C0C">
      <w:rPr>
        <w:noProof/>
        <w:sz w:val="22"/>
        <w:szCs w:val="22"/>
      </w:rPr>
      <w:t>1</w:t>
    </w:r>
    <w:r w:rsidRPr="0007297A">
      <w:rPr>
        <w:sz w:val="22"/>
        <w:szCs w:val="22"/>
      </w:rPr>
      <w:fldChar w:fldCharType="end"/>
    </w:r>
    <w:r w:rsidRPr="0007297A">
      <w:rPr>
        <w:sz w:val="22"/>
        <w:szCs w:val="22"/>
      </w:rPr>
      <w:t xml:space="preserve"> of </w:t>
    </w:r>
    <w:r w:rsidRPr="0007297A">
      <w:rPr>
        <w:sz w:val="22"/>
        <w:szCs w:val="22"/>
      </w:rPr>
      <w:fldChar w:fldCharType="begin"/>
    </w:r>
    <w:r w:rsidRPr="0007297A">
      <w:rPr>
        <w:sz w:val="22"/>
        <w:szCs w:val="22"/>
      </w:rPr>
      <w:instrText xml:space="preserve"> NUMPAGES </w:instrText>
    </w:r>
    <w:r w:rsidRPr="0007297A">
      <w:rPr>
        <w:sz w:val="22"/>
        <w:szCs w:val="22"/>
      </w:rPr>
      <w:fldChar w:fldCharType="separate"/>
    </w:r>
    <w:r w:rsidR="008C0C0C">
      <w:rPr>
        <w:noProof/>
        <w:sz w:val="22"/>
        <w:szCs w:val="22"/>
      </w:rPr>
      <w:t>5</w:t>
    </w:r>
    <w:r w:rsidRPr="0007297A">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FD5" w:rsidRDefault="00F11FD5">
      <w:r>
        <w:separator/>
      </w:r>
    </w:p>
  </w:footnote>
  <w:footnote w:type="continuationSeparator" w:id="0">
    <w:p w:rsidR="00F11FD5" w:rsidRDefault="00F11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97D85"/>
    <w:multiLevelType w:val="multilevel"/>
    <w:tmpl w:val="50FC6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861F50"/>
    <w:multiLevelType w:val="hybridMultilevel"/>
    <w:tmpl w:val="1328698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6A83AC9"/>
    <w:multiLevelType w:val="multilevel"/>
    <w:tmpl w:val="E9F60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0C6FCD"/>
    <w:multiLevelType w:val="hybridMultilevel"/>
    <w:tmpl w:val="A84A913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0932ACE"/>
    <w:multiLevelType w:val="hybridMultilevel"/>
    <w:tmpl w:val="A904833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62859B6"/>
    <w:multiLevelType w:val="hybridMultilevel"/>
    <w:tmpl w:val="DF9CE66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A405BBF"/>
    <w:multiLevelType w:val="multilevel"/>
    <w:tmpl w:val="FB4C3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6B7A24"/>
    <w:multiLevelType w:val="hybridMultilevel"/>
    <w:tmpl w:val="04E07C5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9B14B21"/>
    <w:multiLevelType w:val="hybridMultilevel"/>
    <w:tmpl w:val="EAB24E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D824374"/>
    <w:multiLevelType w:val="multilevel"/>
    <w:tmpl w:val="FCE6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60717AB"/>
    <w:multiLevelType w:val="hybridMultilevel"/>
    <w:tmpl w:val="A1049BC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6F8E5E7C"/>
    <w:multiLevelType w:val="multilevel"/>
    <w:tmpl w:val="0DCE1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AF2615C"/>
    <w:multiLevelType w:val="multilevel"/>
    <w:tmpl w:val="9704F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3"/>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7"/>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073"/>
    <w:rsid w:val="00091CB1"/>
    <w:rsid w:val="000A5D79"/>
    <w:rsid w:val="000A6073"/>
    <w:rsid w:val="001037A5"/>
    <w:rsid w:val="001A1630"/>
    <w:rsid w:val="001E3DAE"/>
    <w:rsid w:val="00202683"/>
    <w:rsid w:val="00241501"/>
    <w:rsid w:val="00250248"/>
    <w:rsid w:val="00260F84"/>
    <w:rsid w:val="002B74BB"/>
    <w:rsid w:val="00307747"/>
    <w:rsid w:val="003135A7"/>
    <w:rsid w:val="00345731"/>
    <w:rsid w:val="003F3832"/>
    <w:rsid w:val="0041407E"/>
    <w:rsid w:val="00523771"/>
    <w:rsid w:val="005A5BFA"/>
    <w:rsid w:val="00641E8B"/>
    <w:rsid w:val="0067371C"/>
    <w:rsid w:val="00677B71"/>
    <w:rsid w:val="00741DB1"/>
    <w:rsid w:val="00745968"/>
    <w:rsid w:val="00785E13"/>
    <w:rsid w:val="007F11B7"/>
    <w:rsid w:val="008214E8"/>
    <w:rsid w:val="008B6D78"/>
    <w:rsid w:val="008C0C0C"/>
    <w:rsid w:val="008F6240"/>
    <w:rsid w:val="009167FD"/>
    <w:rsid w:val="00920193"/>
    <w:rsid w:val="00925758"/>
    <w:rsid w:val="00A461C1"/>
    <w:rsid w:val="00A64368"/>
    <w:rsid w:val="00B2773F"/>
    <w:rsid w:val="00B546E6"/>
    <w:rsid w:val="00BB79A3"/>
    <w:rsid w:val="00BC1391"/>
    <w:rsid w:val="00C21F86"/>
    <w:rsid w:val="00C971A4"/>
    <w:rsid w:val="00D96157"/>
    <w:rsid w:val="00DA0C64"/>
    <w:rsid w:val="00DA6998"/>
    <w:rsid w:val="00DD388F"/>
    <w:rsid w:val="00E60796"/>
    <w:rsid w:val="00E94E07"/>
    <w:rsid w:val="00EA79E6"/>
    <w:rsid w:val="00F11FD5"/>
    <w:rsid w:val="00FA7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14:docId w14:val="548CB8B2"/>
  <w15:chartTrackingRefBased/>
  <w15:docId w15:val="{7AF6AF33-AD23-4CC9-AC76-D33E40964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0"/>
    </w:rPr>
  </w:style>
  <w:style w:type="paragraph" w:styleId="BodyTextIndent">
    <w:name w:val="Body Text Indent"/>
    <w:basedOn w:val="Normal"/>
    <w:pPr>
      <w:ind w:left="360"/>
    </w:pPr>
    <w:rPr>
      <w:szCs w:val="20"/>
    </w:rPr>
  </w:style>
  <w:style w:type="paragraph" w:styleId="BodyTextIndent2">
    <w:name w:val="Body Text Indent 2"/>
    <w:basedOn w:val="Normal"/>
    <w:pPr>
      <w:ind w:left="648" w:hanging="288"/>
    </w:pPr>
    <w:rPr>
      <w:rFonts w:ascii="Arial"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091659">
      <w:marLeft w:val="0"/>
      <w:marRight w:val="0"/>
      <w:marTop w:val="0"/>
      <w:marBottom w:val="0"/>
      <w:divBdr>
        <w:top w:val="none" w:sz="0" w:space="0" w:color="auto"/>
        <w:left w:val="none" w:sz="0" w:space="0" w:color="auto"/>
        <w:bottom w:val="none" w:sz="0" w:space="0" w:color="auto"/>
        <w:right w:val="none" w:sz="0" w:space="0" w:color="auto"/>
      </w:divBdr>
      <w:divsChild>
        <w:div w:id="1273365588">
          <w:marLeft w:val="0"/>
          <w:marRight w:val="0"/>
          <w:marTop w:val="0"/>
          <w:marBottom w:val="0"/>
          <w:divBdr>
            <w:top w:val="none" w:sz="0" w:space="0" w:color="auto"/>
            <w:left w:val="none" w:sz="0" w:space="0" w:color="auto"/>
            <w:bottom w:val="none" w:sz="0" w:space="0" w:color="auto"/>
            <w:right w:val="none" w:sz="0" w:space="0" w:color="auto"/>
          </w:divBdr>
          <w:divsChild>
            <w:div w:id="363793164">
              <w:marLeft w:val="0"/>
              <w:marRight w:val="0"/>
              <w:marTop w:val="0"/>
              <w:marBottom w:val="0"/>
              <w:divBdr>
                <w:top w:val="none" w:sz="0" w:space="0" w:color="auto"/>
                <w:left w:val="none" w:sz="0" w:space="0" w:color="auto"/>
                <w:bottom w:val="none" w:sz="0" w:space="0" w:color="auto"/>
                <w:right w:val="none" w:sz="0" w:space="0" w:color="auto"/>
              </w:divBdr>
              <w:divsChild>
                <w:div w:id="440615327">
                  <w:marLeft w:val="-300"/>
                  <w:marRight w:val="0"/>
                  <w:marTop w:val="0"/>
                  <w:marBottom w:val="0"/>
                  <w:divBdr>
                    <w:top w:val="none" w:sz="0" w:space="0" w:color="auto"/>
                    <w:left w:val="none" w:sz="0" w:space="0" w:color="auto"/>
                    <w:bottom w:val="none" w:sz="0" w:space="0" w:color="auto"/>
                    <w:right w:val="none" w:sz="0" w:space="0" w:color="auto"/>
                  </w:divBdr>
                  <w:divsChild>
                    <w:div w:id="1382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99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A16D13FCAFD2648BCD609C16C64AB2A" ma:contentTypeVersion="3" ma:contentTypeDescription="Create a new document." ma:contentTypeScope="" ma:versionID="155661a012bbc7116ac0dc2867b0e53d">
  <xsd:schema xmlns:xsd="http://www.w3.org/2001/XMLSchema" xmlns:xs="http://www.w3.org/2001/XMLSchema" xmlns:p="http://schemas.microsoft.com/office/2006/metadata/properties" xmlns:ns2="0d1c2134-6485-4ff6-a10e-d5cb6fa9294e" xmlns:ns3="030cba5c-432d-4ed8-9e41-874c5dded75c" xmlns:ns4="http://schemas.microsoft.com/sharepoint/v3/fields" targetNamespace="http://schemas.microsoft.com/office/2006/metadata/properties" ma:root="true" ma:fieldsID="518cd5320265cfad7201db80f60e869f" ns2:_="" ns3:_="" ns4:_="">
    <xsd:import namespace="0d1c2134-6485-4ff6-a10e-d5cb6fa9294e"/>
    <xsd:import namespace="030cba5c-432d-4ed8-9e41-874c5dded75c"/>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Comments"/>
                <xsd:element ref="ns4:_Version"/>
                <xsd:element ref="ns4: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c2134-6485-4ff6-a10e-d5cb6fa929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30cba5c-432d-4ed8-9e41-874c5dded75c" elementFormDefault="qualified">
    <xsd:import namespace="http://schemas.microsoft.com/office/2006/documentManagement/types"/>
    <xsd:import namespace="http://schemas.microsoft.com/office/infopath/2007/PartnerControls"/>
    <xsd:element name="Comments" ma:index="11"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2" ma:displayName="Version" ma:decimals="1" ma:internalName="_Version" ma:percentage="FALSE">
      <xsd:simpleType>
        <xsd:restriction base="dms:Number"/>
      </xsd:simpleType>
    </xsd:element>
    <xsd:element name="_Status" ma:index="13" ma:displayName="Status" ma:default="DRAFT" ma:format="Dropdown" ma:internalName="_Status">
      <xsd:simpleType>
        <xsd:restriction base="dms:Choice">
          <xsd:enumeration value="DRAFT"/>
          <xsd:enumeration value="UNDER REVIEW"/>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axOccurs="1" ma:displayName="Status">
          <xsd:simpleType xmlns:xs="http://www.w3.org/2001/XMLSchema">
            <xsd:restriction base="xsd:string">
              <xsd:minLength value="1"/>
            </xsd:restriction>
          </xsd:simpleType>
        </xsd:element>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0.1</_Version>
    <_Status xmlns="http://schemas.microsoft.com/sharepoint/v3/fields">DRAFT</_Status>
    <Comments xmlns="030cba5c-432d-4ed8-9e41-874c5dded75c">Amendment Approval Letter to establish Provision 2 base year</Comments>
  </documentManagement>
</p:properties>
</file>

<file path=customXml/itemProps1.xml><?xml version="1.0" encoding="utf-8"?>
<ds:datastoreItem xmlns:ds="http://schemas.openxmlformats.org/officeDocument/2006/customXml" ds:itemID="{67B1AD7A-D72A-467B-AA1D-BA13EBAD68D8}">
  <ds:schemaRefs>
    <ds:schemaRef ds:uri="http://schemas.microsoft.com/sharepoint/events"/>
  </ds:schemaRefs>
</ds:datastoreItem>
</file>

<file path=customXml/itemProps2.xml><?xml version="1.0" encoding="utf-8"?>
<ds:datastoreItem xmlns:ds="http://schemas.openxmlformats.org/officeDocument/2006/customXml" ds:itemID="{14021EB5-EA0B-4E3C-91EC-60B2BEC08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c2134-6485-4ff6-a10e-d5cb6fa9294e"/>
    <ds:schemaRef ds:uri="030cba5c-432d-4ed8-9e41-874c5dded75c"/>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A5A6D6-9255-4AF4-840E-E52106E3D754}">
  <ds:schemaRefs>
    <ds:schemaRef ds:uri="http://schemas.microsoft.com/sharepoint/v3/contenttype/forms"/>
  </ds:schemaRefs>
</ds:datastoreItem>
</file>

<file path=customXml/itemProps4.xml><?xml version="1.0" encoding="utf-8"?>
<ds:datastoreItem xmlns:ds="http://schemas.openxmlformats.org/officeDocument/2006/customXml" ds:itemID="{8BFAC1EC-DD1D-4B52-AF91-F9AFA6C4B51D}">
  <ds:schemaRefs>
    <ds:schemaRef ds:uri="http://schemas.microsoft.com/office/2006/metadata/longProperties"/>
  </ds:schemaRefs>
</ds:datastoreItem>
</file>

<file path=customXml/itemProps5.xml><?xml version="1.0" encoding="utf-8"?>
<ds:datastoreItem xmlns:ds="http://schemas.openxmlformats.org/officeDocument/2006/customXml" ds:itemID="{F5DC5C97-B22A-46C5-800D-A762EC2E8951}">
  <ds:schemaRefs>
    <ds:schemaRef ds:uri="http://schemas.microsoft.com/office/2006/metadata/properties"/>
    <ds:schemaRef ds:uri="0d1c2134-6485-4ff6-a10e-d5cb6fa9294e"/>
    <ds:schemaRef ds:uri="http://purl.org/dc/elements/1.1/"/>
    <ds:schemaRef ds:uri="http://schemas.microsoft.com/sharepoint/v3/fields"/>
    <ds:schemaRef ds:uri="http://schemas.microsoft.com/office/infopath/2007/PartnerControls"/>
    <ds:schemaRef ds:uri="http://purl.org/dc/terms/"/>
    <ds:schemaRef ds:uri="http://schemas.microsoft.com/office/2006/documentManagement/types"/>
    <ds:schemaRef ds:uri="030cba5c-432d-4ed8-9e41-874c5dded75c"/>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1411</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ODE</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CNS_HINSON</dc:creator>
  <cp:keywords/>
  <cp:lastModifiedBy>Ewing, Natasha</cp:lastModifiedBy>
  <cp:revision>2</cp:revision>
  <cp:lastPrinted>2012-08-14T14:18:00Z</cp:lastPrinted>
  <dcterms:created xsi:type="dcterms:W3CDTF">2017-05-31T13:57:00Z</dcterms:created>
  <dcterms:modified xsi:type="dcterms:W3CDTF">2017-05-31T13:57:00Z</dcterms:modified>
  <cp:contentStatus>DRAFT</cp:contentStatus>
</cp:coreProperties>
</file>