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DA" w:rsidRDefault="00EE4C60" w:rsidP="00C929DA">
      <w:pPr>
        <w:tabs>
          <w:tab w:val="left" w:pos="468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929DA" w:rsidRPr="00C929DA" w:rsidRDefault="00C929DA" w:rsidP="00C929DA">
      <w:pPr>
        <w:spacing w:before="120"/>
        <w:rPr>
          <w:rFonts w:ascii="Arial" w:hAnsi="Arial" w:cs="Arial"/>
          <w:sz w:val="18"/>
          <w:szCs w:val="18"/>
          <w:u w:val="single"/>
        </w:rPr>
      </w:pPr>
      <w:r w:rsidRPr="00C929DA">
        <w:rPr>
          <w:rFonts w:ascii="Arial" w:hAnsi="Arial" w:cs="Arial"/>
          <w:sz w:val="18"/>
          <w:szCs w:val="18"/>
        </w:rPr>
        <w:t>District</w:t>
      </w:r>
      <w:bookmarkStart w:id="0" w:name="Text3"/>
      <w:r>
        <w:rPr>
          <w:rFonts w:ascii="Arial" w:hAnsi="Arial" w:cs="Arial"/>
          <w:sz w:val="18"/>
          <w:szCs w:val="18"/>
        </w:rPr>
        <w:t xml:space="preserve"> </w:t>
      </w:r>
      <w:r w:rsidRPr="00C929DA">
        <w:rPr>
          <w:rFonts w:ascii="Arial" w:hAnsi="Arial" w:cs="Arial"/>
          <w:sz w:val="18"/>
          <w:szCs w:val="18"/>
        </w:rPr>
        <w:t xml:space="preserve"> </w:t>
      </w:r>
      <w:r w:rsidR="00784CAB" w:rsidRPr="00C929DA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929D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784CAB" w:rsidRPr="00C929DA">
        <w:rPr>
          <w:rFonts w:ascii="Arial" w:hAnsi="Arial" w:cs="Arial"/>
          <w:sz w:val="18"/>
          <w:szCs w:val="18"/>
          <w:u w:val="single"/>
        </w:rPr>
      </w:r>
      <w:r w:rsidR="00784CAB" w:rsidRPr="00C929DA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1" w:name="_GoBack"/>
      <w:bookmarkEnd w:id="1"/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784CAB" w:rsidRPr="00C929DA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</w:p>
    <w:p w:rsidR="00C929DA" w:rsidRDefault="00C929DA" w:rsidP="00C929DA">
      <w:pPr>
        <w:tabs>
          <w:tab w:val="left" w:pos="4680"/>
        </w:tabs>
        <w:spacing w:before="120"/>
        <w:rPr>
          <w:rFonts w:ascii="Arial" w:hAnsi="Arial" w:cs="Arial"/>
          <w:sz w:val="18"/>
          <w:szCs w:val="18"/>
        </w:rPr>
      </w:pPr>
    </w:p>
    <w:p w:rsidR="00C929DA" w:rsidRPr="00C929DA" w:rsidRDefault="00C929DA" w:rsidP="00C929DA">
      <w:pPr>
        <w:tabs>
          <w:tab w:val="left" w:pos="2160"/>
          <w:tab w:val="left" w:pos="4320"/>
          <w:tab w:val="left" w:pos="6570"/>
        </w:tabs>
        <w:spacing w:before="120"/>
        <w:rPr>
          <w:rFonts w:ascii="Arial" w:hAnsi="Arial" w:cs="Arial"/>
          <w:sz w:val="18"/>
          <w:szCs w:val="18"/>
        </w:rPr>
      </w:pPr>
      <w:r w:rsidRPr="00C929DA">
        <w:rPr>
          <w:rFonts w:ascii="Arial" w:hAnsi="Arial" w:cs="Arial"/>
          <w:sz w:val="18"/>
          <w:szCs w:val="18"/>
        </w:rPr>
        <w:t>Student 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29DA">
        <w:rPr>
          <w:rFonts w:ascii="Arial" w:hAnsi="Arial" w:cs="Arial"/>
          <w:sz w:val="18"/>
          <w:szCs w:val="18"/>
        </w:rPr>
        <w:t xml:space="preserve"> </w:t>
      </w:r>
      <w:bookmarkStart w:id="2" w:name="Text1"/>
      <w:r w:rsidR="00784CAB" w:rsidRPr="00C929DA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29D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784CAB" w:rsidRPr="00C929DA">
        <w:rPr>
          <w:rFonts w:ascii="Arial" w:hAnsi="Arial" w:cs="Arial"/>
          <w:sz w:val="18"/>
          <w:szCs w:val="18"/>
          <w:u w:val="single"/>
        </w:rPr>
      </w:r>
      <w:r w:rsidR="00784CAB" w:rsidRPr="00C929DA">
        <w:rPr>
          <w:rFonts w:ascii="Arial" w:hAnsi="Arial" w:cs="Arial"/>
          <w:sz w:val="18"/>
          <w:szCs w:val="18"/>
          <w:u w:val="single"/>
        </w:rPr>
        <w:fldChar w:fldCharType="separate"/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784CAB" w:rsidRPr="00C929DA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Pr="00C929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929DA">
        <w:rPr>
          <w:rFonts w:ascii="Arial" w:hAnsi="Arial" w:cs="Arial"/>
          <w:sz w:val="18"/>
          <w:szCs w:val="18"/>
        </w:rPr>
        <w:t>DOB</w:t>
      </w:r>
      <w:r>
        <w:rPr>
          <w:rFonts w:ascii="Arial" w:hAnsi="Arial" w:cs="Arial"/>
          <w:sz w:val="18"/>
          <w:szCs w:val="18"/>
        </w:rPr>
        <w:t xml:space="preserve"> </w:t>
      </w:r>
      <w:r w:rsidRPr="00C929DA">
        <w:rPr>
          <w:rFonts w:ascii="Arial" w:hAnsi="Arial" w:cs="Arial"/>
          <w:sz w:val="18"/>
          <w:szCs w:val="18"/>
        </w:rPr>
        <w:t xml:space="preserve"> </w:t>
      </w:r>
      <w:bookmarkStart w:id="3" w:name="Text2"/>
      <w:r w:rsidR="00784CAB" w:rsidRPr="00C929DA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29D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784CAB" w:rsidRPr="00C929DA">
        <w:rPr>
          <w:rFonts w:ascii="Arial" w:hAnsi="Arial" w:cs="Arial"/>
          <w:sz w:val="18"/>
          <w:szCs w:val="18"/>
          <w:u w:val="single"/>
        </w:rPr>
      </w:r>
      <w:r w:rsidR="00784CAB" w:rsidRPr="00C929DA">
        <w:rPr>
          <w:rFonts w:ascii="Arial" w:hAnsi="Arial" w:cs="Arial"/>
          <w:sz w:val="18"/>
          <w:szCs w:val="18"/>
          <w:u w:val="single"/>
        </w:rPr>
        <w:fldChar w:fldCharType="separate"/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784CAB" w:rsidRPr="00C929DA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 w:rsidRPr="00C929D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C929DA">
        <w:rPr>
          <w:rFonts w:ascii="Arial" w:hAnsi="Arial" w:cs="Arial"/>
          <w:sz w:val="18"/>
          <w:szCs w:val="18"/>
        </w:rPr>
        <w:t>Reviewer 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29DA">
        <w:rPr>
          <w:rFonts w:ascii="Arial" w:hAnsi="Arial" w:cs="Arial"/>
          <w:sz w:val="18"/>
          <w:szCs w:val="18"/>
        </w:rPr>
        <w:t xml:space="preserve"> </w:t>
      </w:r>
      <w:bookmarkStart w:id="4" w:name="Text4"/>
      <w:r w:rsidR="00784CAB" w:rsidRPr="00C929DA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929D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784CAB" w:rsidRPr="00C929DA">
        <w:rPr>
          <w:rFonts w:ascii="Arial" w:hAnsi="Arial" w:cs="Arial"/>
          <w:sz w:val="18"/>
          <w:szCs w:val="18"/>
          <w:u w:val="single"/>
        </w:rPr>
      </w:r>
      <w:r w:rsidR="00784CAB" w:rsidRPr="00C929DA">
        <w:rPr>
          <w:rFonts w:ascii="Arial" w:hAnsi="Arial" w:cs="Arial"/>
          <w:sz w:val="18"/>
          <w:szCs w:val="18"/>
          <w:u w:val="single"/>
        </w:rPr>
        <w:fldChar w:fldCharType="separate"/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0411E5">
        <w:rPr>
          <w:rFonts w:ascii="Arial" w:hAnsi="Arial" w:cs="Arial"/>
          <w:sz w:val="18"/>
          <w:szCs w:val="18"/>
          <w:u w:val="single"/>
        </w:rPr>
        <w:t> </w:t>
      </w:r>
      <w:r w:rsidR="00784CAB" w:rsidRPr="00C929DA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ab/>
      </w:r>
      <w:r w:rsidRPr="00C929DA">
        <w:rPr>
          <w:rFonts w:ascii="Arial" w:hAnsi="Arial" w:cs="Arial"/>
          <w:sz w:val="18"/>
          <w:szCs w:val="18"/>
        </w:rPr>
        <w:t xml:space="preserve"> Compliant  </w:t>
      </w:r>
      <w:bookmarkStart w:id="5" w:name="Dropdown1"/>
      <w:r w:rsidR="00784CAB" w:rsidRPr="00C929DA">
        <w:rPr>
          <w:rFonts w:ascii="Arial" w:hAnsi="Arial" w:cs="Arial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          "/>
              <w:listEntry w:val="Yes"/>
              <w:listEntry w:val="No"/>
            </w:ddList>
          </w:ffData>
        </w:fldChar>
      </w:r>
      <w:r w:rsidRPr="00C929DA">
        <w:rPr>
          <w:rFonts w:ascii="Arial" w:hAnsi="Arial" w:cs="Arial"/>
          <w:sz w:val="18"/>
          <w:szCs w:val="18"/>
        </w:rPr>
        <w:instrText xml:space="preserve"> FORMDROPDOWN </w:instrText>
      </w:r>
      <w:r w:rsidR="00694DBD">
        <w:rPr>
          <w:rFonts w:ascii="Arial" w:hAnsi="Arial" w:cs="Arial"/>
          <w:sz w:val="18"/>
          <w:szCs w:val="18"/>
        </w:rPr>
      </w:r>
      <w:r w:rsidR="00694DBD">
        <w:rPr>
          <w:rFonts w:ascii="Arial" w:hAnsi="Arial" w:cs="Arial"/>
          <w:sz w:val="18"/>
          <w:szCs w:val="18"/>
        </w:rPr>
        <w:fldChar w:fldCharType="separate"/>
      </w:r>
      <w:r w:rsidR="00784CAB" w:rsidRPr="00C929DA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C929DA" w:rsidRPr="00C929DA" w:rsidRDefault="00C929DA" w:rsidP="00C929DA">
      <w:pPr>
        <w:tabs>
          <w:tab w:val="left" w:pos="468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4A33A0" w:rsidRPr="00C929DA" w:rsidRDefault="004A33A0" w:rsidP="000411E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29DA">
        <w:rPr>
          <w:rFonts w:ascii="Arial" w:hAnsi="Arial" w:cs="Arial"/>
          <w:noProof/>
          <w:sz w:val="18"/>
          <w:szCs w:val="18"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398780</wp:posOffset>
            </wp:positionH>
            <wp:positionV relativeFrom="page">
              <wp:posOffset>448310</wp:posOffset>
            </wp:positionV>
            <wp:extent cx="2516505" cy="560705"/>
            <wp:effectExtent l="19050" t="0" r="0" b="0"/>
            <wp:wrapNone/>
            <wp:docPr id="4" name="Picture 4" descr="Ohio ODE_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hio ODE_1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9DA">
        <w:rPr>
          <w:rFonts w:ascii="Arial" w:hAnsi="Arial" w:cs="Arial"/>
          <w:b/>
          <w:sz w:val="18"/>
          <w:szCs w:val="18"/>
          <w:u w:val="single"/>
        </w:rPr>
        <w:t>Indicator 13 Checklist</w:t>
      </w:r>
    </w:p>
    <w:p w:rsidR="004A33A0" w:rsidRPr="00C929DA" w:rsidRDefault="004A33A0" w:rsidP="004A33A0">
      <w:pPr>
        <w:jc w:val="center"/>
        <w:rPr>
          <w:rFonts w:ascii="Arial" w:hAnsi="Arial" w:cs="Arial"/>
          <w:b/>
          <w:sz w:val="18"/>
          <w:szCs w:val="18"/>
        </w:rPr>
      </w:pPr>
    </w:p>
    <w:p w:rsidR="00651214" w:rsidRPr="00C929DA" w:rsidRDefault="00651214" w:rsidP="000411E5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C929DA">
        <w:rPr>
          <w:rFonts w:ascii="Arial" w:hAnsi="Arial" w:cs="Arial"/>
          <w:b/>
          <w:i/>
          <w:sz w:val="18"/>
          <w:szCs w:val="18"/>
        </w:rPr>
        <w:t>Postsecondary Goals</w:t>
      </w:r>
    </w:p>
    <w:tbl>
      <w:tblPr>
        <w:tblW w:w="150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1350"/>
        <w:gridCol w:w="1440"/>
        <w:gridCol w:w="1800"/>
        <w:gridCol w:w="1175"/>
        <w:gridCol w:w="2252"/>
        <w:gridCol w:w="2252"/>
      </w:tblGrid>
      <w:tr w:rsidR="00651214" w:rsidRPr="00C929DA" w:rsidTr="00C929DA">
        <w:trPr>
          <w:gridAfter w:val="3"/>
          <w:wAfter w:w="5679" w:type="dxa"/>
          <w:trHeight w:val="135"/>
          <w:tblHeader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29DA">
              <w:rPr>
                <w:rFonts w:ascii="Arial" w:hAnsi="Arial" w:cs="Arial"/>
                <w:b/>
                <w:sz w:val="18"/>
                <w:szCs w:val="18"/>
              </w:rPr>
              <w:t>Questions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pBdr>
                <w:top w:val="single" w:sz="4" w:space="1" w:color="000000"/>
              </w:pBd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29DA">
              <w:rPr>
                <w:rFonts w:ascii="Arial" w:hAnsi="Arial" w:cs="Arial"/>
                <w:b/>
                <w:sz w:val="18"/>
                <w:szCs w:val="18"/>
              </w:rPr>
              <w:t>Education/</w:t>
            </w:r>
          </w:p>
          <w:p w:rsidR="00651214" w:rsidRPr="00C929DA" w:rsidRDefault="00651214" w:rsidP="004C4D10">
            <w:pPr>
              <w:pBdr>
                <w:top w:val="single" w:sz="4" w:space="1" w:color="000000"/>
              </w:pBd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b/>
                <w:sz w:val="18"/>
                <w:szCs w:val="18"/>
              </w:rPr>
              <w:t>Training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pBdr>
                <w:top w:val="single" w:sz="4" w:space="1" w:color="000000"/>
              </w:pBd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29DA">
              <w:rPr>
                <w:rFonts w:ascii="Arial" w:hAnsi="Arial" w:cs="Arial"/>
                <w:b/>
                <w:sz w:val="18"/>
                <w:szCs w:val="18"/>
              </w:rPr>
              <w:t>Employment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pBdr>
                <w:top w:val="single" w:sz="4" w:space="1" w:color="000000"/>
              </w:pBd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29DA">
              <w:rPr>
                <w:rFonts w:ascii="Arial" w:hAnsi="Arial" w:cs="Arial"/>
                <w:b/>
                <w:sz w:val="18"/>
                <w:szCs w:val="18"/>
              </w:rPr>
              <w:t>Independent Living</w:t>
            </w:r>
          </w:p>
        </w:tc>
      </w:tr>
      <w:tr w:rsidR="00651214" w:rsidRPr="00C929DA" w:rsidTr="00C929DA">
        <w:trPr>
          <w:gridAfter w:val="3"/>
          <w:wAfter w:w="5679" w:type="dxa"/>
          <w:trHeight w:val="13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51214" w:rsidRPr="00C929DA" w:rsidRDefault="00651214" w:rsidP="00651214">
            <w:pPr>
              <w:numPr>
                <w:ilvl w:val="0"/>
                <w:numId w:val="5"/>
              </w:numPr>
              <w:snapToGrid w:val="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>Is there an appropriate measurable postsecondary goal or goals in this area?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bookmarkStart w:id="6" w:name="Dropdown2"/>
          <w:p w:rsidR="00651214" w:rsidRPr="00C929DA" w:rsidRDefault="00784CAB" w:rsidP="004C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bookmarkStart w:id="7" w:name="Dropdown3"/>
          <w:p w:rsidR="00651214" w:rsidRPr="00C929DA" w:rsidRDefault="00784CAB" w:rsidP="004C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A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651214" w:rsidRPr="00C929DA" w:rsidTr="00C929DA">
        <w:trPr>
          <w:gridAfter w:val="3"/>
          <w:wAfter w:w="5679" w:type="dxa"/>
          <w:trHeight w:val="135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>Can the goal(s) be counted?</w:t>
            </w:r>
          </w:p>
          <w:p w:rsidR="00651214" w:rsidRPr="00C929DA" w:rsidRDefault="00651214" w:rsidP="004C4D10">
            <w:pPr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Will the goal(s) occur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after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 the student graduates from school?</w:t>
            </w:r>
          </w:p>
          <w:p w:rsidR="00651214" w:rsidRPr="00C929DA" w:rsidRDefault="00651214" w:rsidP="004C4D10">
            <w:pPr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>Based on the information available about this student, does (do) the postsecondary goal(s) seem appropriate for this student?</w:t>
            </w:r>
          </w:p>
          <w:p w:rsidR="00651214" w:rsidRPr="00C929DA" w:rsidRDefault="00651214" w:rsidP="0065121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 to all three, then circle Y OR if a postsecondary goal(s) is (are)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not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 stated, circle N</w:t>
            </w:r>
          </w:p>
        </w:tc>
      </w:tr>
      <w:tr w:rsidR="00651214" w:rsidRPr="00C929DA" w:rsidTr="00C929DA">
        <w:trPr>
          <w:gridAfter w:val="3"/>
          <w:wAfter w:w="5679" w:type="dxa"/>
          <w:trHeight w:val="135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929DA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bookmarkStart w:id="8" w:name="Text5"/>
          <w:p w:rsidR="002B5467" w:rsidRPr="00C929DA" w:rsidRDefault="00784CAB" w:rsidP="004C4D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651214" w:rsidRPr="00C929DA" w:rsidTr="00C929DA">
        <w:trPr>
          <w:gridAfter w:val="3"/>
          <w:wAfter w:w="5679" w:type="dxa"/>
          <w:trHeight w:val="341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651214">
            <w:pPr>
              <w:numPr>
                <w:ilvl w:val="0"/>
                <w:numId w:val="5"/>
              </w:numPr>
              <w:snapToGrid w:val="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>Is (are) the postsecondary goal(s) updated annually?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A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214" w:rsidRPr="00C929DA" w:rsidTr="00C929DA">
        <w:trPr>
          <w:gridAfter w:val="3"/>
          <w:wAfter w:w="5679" w:type="dxa"/>
          <w:trHeight w:val="413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>Was (were) the postsecondary goal(s) addressed/ updated in conjunction with the development of the current IEP?</w:t>
            </w:r>
          </w:p>
          <w:p w:rsidR="00651214" w:rsidRPr="00C929DA" w:rsidRDefault="00651214" w:rsidP="00651214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C929DA">
              <w:rPr>
                <w:rFonts w:ascii="Arial" w:hAnsi="Arial" w:cs="Arial"/>
                <w:sz w:val="18"/>
                <w:szCs w:val="18"/>
              </w:rPr>
              <w:t>,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then circle Y OR If the postsecondary goal(s) was (were)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not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 updated with the current IEP, circle N</w:t>
            </w:r>
          </w:p>
        </w:tc>
      </w:tr>
      <w:tr w:rsidR="00651214" w:rsidRPr="00C929DA" w:rsidTr="00C929DA">
        <w:trPr>
          <w:gridAfter w:val="3"/>
          <w:wAfter w:w="5679" w:type="dxa"/>
          <w:trHeight w:val="413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929DA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p w:rsidR="002B5467" w:rsidRPr="00C929DA" w:rsidRDefault="00784CAB" w:rsidP="004C4D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214" w:rsidRPr="00C929DA" w:rsidTr="00C929DA">
        <w:trPr>
          <w:gridAfter w:val="3"/>
          <w:wAfter w:w="5679" w:type="dxa"/>
          <w:trHeight w:val="41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651214">
            <w:pPr>
              <w:numPr>
                <w:ilvl w:val="0"/>
                <w:numId w:val="5"/>
              </w:numPr>
              <w:snapToGrid w:val="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>Is there evidence that the measurable postsecondary goal(s) were based on age appropriate transition assessment?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01D93" w:rsidRPr="00C929DA" w:rsidRDefault="00C01D93" w:rsidP="00C01D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0411E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A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214" w:rsidRPr="00C929DA" w:rsidTr="00C929DA">
        <w:trPr>
          <w:gridAfter w:val="3"/>
          <w:wAfter w:w="5679" w:type="dxa"/>
          <w:trHeight w:val="413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Is the use of transition assessment(s) for the postsecondary goal(s) mentioned in the IEP or evident in the student’s file?  </w:t>
            </w:r>
          </w:p>
          <w:p w:rsidR="00651214" w:rsidRPr="00C929DA" w:rsidRDefault="00651214" w:rsidP="00651214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yes,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 then circle Y OR if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no</w:t>
            </w:r>
            <w:r w:rsidRPr="00C929DA">
              <w:rPr>
                <w:rFonts w:ascii="Arial" w:hAnsi="Arial" w:cs="Arial"/>
                <w:sz w:val="18"/>
                <w:szCs w:val="18"/>
              </w:rPr>
              <w:t>, then circle N</w:t>
            </w:r>
          </w:p>
        </w:tc>
      </w:tr>
      <w:tr w:rsidR="00651214" w:rsidRPr="00C929DA" w:rsidTr="00C929DA">
        <w:trPr>
          <w:gridAfter w:val="3"/>
          <w:wAfter w:w="5679" w:type="dxa"/>
          <w:trHeight w:val="413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929DA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p w:rsidR="002B5467" w:rsidRPr="00C929DA" w:rsidRDefault="00784CAB" w:rsidP="004C4D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214" w:rsidRPr="00C929DA" w:rsidTr="00C929DA">
        <w:trPr>
          <w:gridAfter w:val="3"/>
          <w:wAfter w:w="5679" w:type="dxa"/>
          <w:trHeight w:val="41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651214">
            <w:pPr>
              <w:numPr>
                <w:ilvl w:val="0"/>
                <w:numId w:val="5"/>
              </w:numPr>
              <w:snapToGrid w:val="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>Are there transition services in the IEP that will reasonably enable the student to meet his or her postsecondary goal(s)?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041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A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214" w:rsidRPr="00C929DA" w:rsidTr="00C929DA">
        <w:trPr>
          <w:gridAfter w:val="3"/>
          <w:wAfter w:w="5679" w:type="dxa"/>
          <w:trHeight w:val="413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Is a type of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instruction, related service,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community experience, or development of employment and other post-school adult living objectives, and if appropriate, acquisition of daily living skills, and  provision of a functional vocational evaluation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 listed in association with meeting the post-secondary goal(s)?   </w:t>
            </w:r>
          </w:p>
          <w:p w:rsidR="00651214" w:rsidRPr="00C929DA" w:rsidRDefault="00651214" w:rsidP="00651214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 xml:space="preserve">yes, 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then circle Y OR if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no</w:t>
            </w:r>
            <w:r w:rsidRPr="00C929DA">
              <w:rPr>
                <w:rFonts w:ascii="Arial" w:hAnsi="Arial" w:cs="Arial"/>
                <w:sz w:val="18"/>
                <w:szCs w:val="18"/>
              </w:rPr>
              <w:t>, then circle N</w:t>
            </w:r>
          </w:p>
        </w:tc>
      </w:tr>
      <w:tr w:rsidR="00651214" w:rsidRPr="00C929DA" w:rsidTr="00C929DA">
        <w:trPr>
          <w:gridAfter w:val="3"/>
          <w:wAfter w:w="5679" w:type="dxa"/>
          <w:trHeight w:val="413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929DA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p w:rsidR="002B5467" w:rsidRPr="00C929DA" w:rsidRDefault="00784CAB" w:rsidP="004C4D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214" w:rsidRPr="00C929DA" w:rsidTr="00C929DA">
        <w:trPr>
          <w:gridAfter w:val="3"/>
          <w:wAfter w:w="5679" w:type="dxa"/>
          <w:trHeight w:val="41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651214">
            <w:pPr>
              <w:numPr>
                <w:ilvl w:val="0"/>
                <w:numId w:val="5"/>
              </w:numPr>
              <w:snapToGrid w:val="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>Do the transition services include courses of study that will reasonably enable the student to meet his or her postsecondary goal(s)?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0411E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A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214" w:rsidRPr="00C929DA" w:rsidTr="00C929DA">
        <w:trPr>
          <w:gridAfter w:val="3"/>
          <w:wAfter w:w="5679" w:type="dxa"/>
          <w:trHeight w:val="413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Do the transition services include courses of study that align with the student’s postsecondary goal(s)? </w:t>
            </w:r>
          </w:p>
          <w:p w:rsidR="00651214" w:rsidRPr="00C929DA" w:rsidRDefault="00651214" w:rsidP="00651214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, then circle Y OR if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no</w:t>
            </w:r>
            <w:r w:rsidRPr="00C929DA">
              <w:rPr>
                <w:rFonts w:ascii="Arial" w:hAnsi="Arial" w:cs="Arial"/>
                <w:sz w:val="18"/>
                <w:szCs w:val="18"/>
              </w:rPr>
              <w:t>, then circle N</w:t>
            </w:r>
          </w:p>
        </w:tc>
      </w:tr>
      <w:tr w:rsidR="00651214" w:rsidRPr="00C929DA" w:rsidTr="00C929DA">
        <w:trPr>
          <w:gridAfter w:val="3"/>
          <w:wAfter w:w="5679" w:type="dxa"/>
          <w:trHeight w:val="413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929DA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p w:rsidR="002B5467" w:rsidRPr="00C929DA" w:rsidRDefault="00784CAB" w:rsidP="004C4D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214" w:rsidRPr="00C929DA" w:rsidTr="00C929DA">
        <w:trPr>
          <w:gridAfter w:val="3"/>
          <w:wAfter w:w="5679" w:type="dxa"/>
          <w:trHeight w:val="41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651214">
            <w:pPr>
              <w:numPr>
                <w:ilvl w:val="0"/>
                <w:numId w:val="5"/>
              </w:numPr>
              <w:snapToGrid w:val="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Is (are) there annual IEP goal(s) related to the student’s transition services needs?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0411E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A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214" w:rsidRPr="00C929DA" w:rsidTr="00C929DA">
        <w:trPr>
          <w:gridAfter w:val="3"/>
          <w:wAfter w:w="5679" w:type="dxa"/>
          <w:trHeight w:val="386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Is (are) an annual goal(s) included in the IEP that is/are related to the student’s transition services needs?  </w:t>
            </w:r>
          </w:p>
          <w:p w:rsidR="00651214" w:rsidRPr="00C929DA" w:rsidRDefault="00651214" w:rsidP="00651214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, then circle Y OR if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no</w:t>
            </w:r>
            <w:r w:rsidRPr="00C929DA">
              <w:rPr>
                <w:rFonts w:ascii="Arial" w:hAnsi="Arial" w:cs="Arial"/>
                <w:sz w:val="18"/>
                <w:szCs w:val="18"/>
              </w:rPr>
              <w:t>, then circle N</w:t>
            </w:r>
          </w:p>
        </w:tc>
      </w:tr>
      <w:tr w:rsidR="00651214" w:rsidRPr="00C929DA" w:rsidTr="00C929DA">
        <w:trPr>
          <w:gridAfter w:val="3"/>
          <w:wAfter w:w="5679" w:type="dxa"/>
          <w:trHeight w:val="386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929DA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p w:rsidR="002B5467" w:rsidRPr="00C929DA" w:rsidRDefault="00784CAB" w:rsidP="004C4D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B5467" w:rsidRPr="00C929DA" w:rsidRDefault="002B5467" w:rsidP="004C4D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1214" w:rsidRPr="00C929DA" w:rsidTr="00C929DA">
        <w:trPr>
          <w:trHeight w:val="62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651214">
            <w:pPr>
              <w:numPr>
                <w:ilvl w:val="0"/>
                <w:numId w:val="5"/>
              </w:numPr>
              <w:snapToGrid w:val="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lastRenderedPageBreak/>
              <w:t>Is there evidence that the student was invited to the IEP Team meeting where transition services were discussed?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0411E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A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214" w:rsidRPr="00C929DA" w:rsidTr="00C929DA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>For the current year, is there documented evidence in the IEP or cumulative folder that the student was invited to attend the IEP Team meeting?</w:t>
            </w:r>
          </w:p>
          <w:p w:rsidR="00651214" w:rsidRPr="00C929DA" w:rsidRDefault="00651214" w:rsidP="00651214">
            <w:pPr>
              <w:numPr>
                <w:ilvl w:val="1"/>
                <w:numId w:val="5"/>
              </w:numPr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, then circle Y OR if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no</w:t>
            </w:r>
            <w:r w:rsidRPr="00C929DA">
              <w:rPr>
                <w:rFonts w:ascii="Arial" w:hAnsi="Arial" w:cs="Arial"/>
                <w:sz w:val="18"/>
                <w:szCs w:val="18"/>
              </w:rPr>
              <w:t>, then circle N</w:t>
            </w:r>
          </w:p>
        </w:tc>
        <w:tc>
          <w:tcPr>
            <w:tcW w:w="1175" w:type="dxa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214" w:rsidRPr="00C929DA" w:rsidTr="00C929DA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929DA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p w:rsidR="00651214" w:rsidRPr="00C929DA" w:rsidRDefault="00784CAB" w:rsidP="004C4D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214" w:rsidRPr="00C929DA" w:rsidTr="00C929D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651214">
            <w:pPr>
              <w:numPr>
                <w:ilvl w:val="0"/>
                <w:numId w:val="5"/>
              </w:numPr>
              <w:snapToGrid w:val="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If appropriate, is there evidence that a representative of any participating agency was invited to the IEP Team meeting with the prior consent of the parent or student who has reached the age of majority?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A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651214" w:rsidP="004C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A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651214" w:rsidP="004C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784CAB" w:rsidP="004C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NA"/>
                  </w:ddList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651214" w:rsidP="004C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651214" w:rsidP="004C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Y   N  </w:t>
            </w:r>
          </w:p>
        </w:tc>
        <w:tc>
          <w:tcPr>
            <w:tcW w:w="2252" w:type="dxa"/>
          </w:tcPr>
          <w:p w:rsidR="00651214" w:rsidRPr="00C929DA" w:rsidRDefault="00651214" w:rsidP="004C4D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214" w:rsidRPr="00C929DA" w:rsidRDefault="00651214" w:rsidP="004C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Y   N  </w:t>
            </w:r>
          </w:p>
        </w:tc>
      </w:tr>
      <w:tr w:rsidR="00651214" w:rsidRPr="00C929DA" w:rsidTr="00C929DA">
        <w:trPr>
          <w:gridAfter w:val="3"/>
          <w:wAfter w:w="5679" w:type="dxa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tabs>
                <w:tab w:val="left" w:pos="18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For the current year, is there evidence in the IEP that representatives of any of the following agencies/services were invited to participate in the IEP development including but not </w:t>
            </w:r>
            <w:r w:rsidRPr="00C929DA">
              <w:rPr>
                <w:rFonts w:ascii="Arial" w:hAnsi="Arial" w:cs="Arial"/>
                <w:b/>
                <w:sz w:val="18"/>
                <w:szCs w:val="18"/>
              </w:rPr>
              <w:t>limited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 to: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 xml:space="preserve">postsecondary education, vocational education, integrated employment (including supported employment), continuing and adult education, adult services, independent living or community participation </w:t>
            </w:r>
            <w:r w:rsidRPr="00C929DA">
              <w:rPr>
                <w:rFonts w:ascii="Arial" w:hAnsi="Arial" w:cs="Arial"/>
                <w:sz w:val="18"/>
                <w:szCs w:val="18"/>
              </w:rPr>
              <w:t>for this post-secondary goal?</w:t>
            </w:r>
          </w:p>
          <w:p w:rsidR="00651214" w:rsidRPr="00C929DA" w:rsidRDefault="00651214" w:rsidP="004C4D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>Was consent obtained from the parent (or student, for a student the age of majority)?</w:t>
            </w:r>
          </w:p>
          <w:p w:rsidR="00651214" w:rsidRPr="00C929DA" w:rsidRDefault="00651214" w:rsidP="00651214">
            <w:pPr>
              <w:numPr>
                <w:ilvl w:val="0"/>
                <w:numId w:val="1"/>
              </w:numPr>
              <w:tabs>
                <w:tab w:val="clear" w:pos="1080"/>
                <w:tab w:val="num" w:pos="725"/>
              </w:tabs>
              <w:snapToGrid w:val="0"/>
              <w:ind w:left="725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 to both, then circle Y</w:t>
            </w:r>
          </w:p>
          <w:p w:rsidR="00651214" w:rsidRPr="00C929DA" w:rsidRDefault="00651214" w:rsidP="00651214">
            <w:pPr>
              <w:numPr>
                <w:ilvl w:val="0"/>
                <w:numId w:val="1"/>
              </w:numPr>
              <w:tabs>
                <w:tab w:val="clear" w:pos="1080"/>
                <w:tab w:val="num" w:pos="725"/>
              </w:tabs>
              <w:snapToGrid w:val="0"/>
              <w:ind w:left="725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no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 invitation is evident and a participating agency is likely to be responsible for providing or paying for transition services and there was consent to invite them to the IEP meeting, then circle N</w:t>
            </w:r>
          </w:p>
          <w:p w:rsidR="00651214" w:rsidRPr="00C929DA" w:rsidRDefault="00651214" w:rsidP="00651214">
            <w:pPr>
              <w:numPr>
                <w:ilvl w:val="0"/>
                <w:numId w:val="1"/>
              </w:numPr>
              <w:tabs>
                <w:tab w:val="clear" w:pos="1080"/>
                <w:tab w:val="num" w:pos="725"/>
              </w:tabs>
              <w:snapToGrid w:val="0"/>
              <w:ind w:left="725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>If it is too early to determine if the student will need outside agency involvement, or no agency is likely to provide or pay for transition services, circle NA</w:t>
            </w:r>
          </w:p>
          <w:p w:rsidR="00651214" w:rsidRPr="00C929DA" w:rsidRDefault="00651214" w:rsidP="00651214">
            <w:pPr>
              <w:numPr>
                <w:ilvl w:val="0"/>
                <w:numId w:val="1"/>
              </w:numPr>
              <w:tabs>
                <w:tab w:val="clear" w:pos="1080"/>
                <w:tab w:val="num" w:pos="725"/>
              </w:tabs>
              <w:snapToGrid w:val="0"/>
              <w:ind w:left="725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sz w:val="18"/>
                <w:szCs w:val="18"/>
              </w:rPr>
              <w:t xml:space="preserve">If parent or individual student consent (when appropriate) was </w:t>
            </w:r>
            <w:r w:rsidRPr="00C929DA">
              <w:rPr>
                <w:rFonts w:ascii="Arial" w:hAnsi="Arial" w:cs="Arial"/>
                <w:i/>
                <w:sz w:val="18"/>
                <w:szCs w:val="18"/>
              </w:rPr>
              <w:t>not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 provided, circle NA</w:t>
            </w:r>
          </w:p>
        </w:tc>
      </w:tr>
      <w:tr w:rsidR="00651214" w:rsidRPr="00C929DA" w:rsidTr="00C929DA">
        <w:trPr>
          <w:gridAfter w:val="3"/>
          <w:wAfter w:w="5679" w:type="dxa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14" w:rsidRPr="00C929DA" w:rsidRDefault="00651214" w:rsidP="004C4D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929DA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p w:rsidR="00651214" w:rsidRPr="00C929DA" w:rsidRDefault="00784CAB" w:rsidP="004C4D1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214" w:rsidRPr="00C929DA" w:rsidTr="00C929DA">
        <w:trPr>
          <w:gridAfter w:val="3"/>
          <w:wAfter w:w="5679" w:type="dxa"/>
          <w:trHeight w:val="77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1214" w:rsidRPr="00C929DA" w:rsidRDefault="00651214" w:rsidP="004C4D10">
            <w:pPr>
              <w:tabs>
                <w:tab w:val="left" w:pos="18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29DA">
              <w:rPr>
                <w:rFonts w:ascii="Arial" w:hAnsi="Arial" w:cs="Arial"/>
                <w:b/>
                <w:sz w:val="18"/>
                <w:szCs w:val="18"/>
              </w:rPr>
              <w:t>Does the IEP meet the requirements of Indicator 13?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411E5">
              <w:rPr>
                <w:rFonts w:ascii="Arial" w:hAnsi="Arial" w:cs="Arial"/>
                <w:sz w:val="18"/>
                <w:szCs w:val="18"/>
              </w:rPr>
              <w:t>Check</w:t>
            </w:r>
            <w:r w:rsidRPr="00C929DA">
              <w:rPr>
                <w:rFonts w:ascii="Arial" w:hAnsi="Arial" w:cs="Arial"/>
                <w:sz w:val="18"/>
                <w:szCs w:val="18"/>
              </w:rPr>
              <w:t xml:space="preserve"> one)</w:t>
            </w:r>
          </w:p>
          <w:p w:rsidR="00651214" w:rsidRPr="00C929DA" w:rsidRDefault="00651214" w:rsidP="004C4D10">
            <w:pPr>
              <w:tabs>
                <w:tab w:val="left" w:pos="18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411E5" w:rsidRDefault="00784CAB" w:rsidP="000411E5">
            <w:pPr>
              <w:tabs>
                <w:tab w:val="left" w:pos="18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0411E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94DBD">
              <w:rPr>
                <w:rFonts w:ascii="Arial" w:hAnsi="Arial" w:cs="Arial"/>
                <w:b/>
                <w:sz w:val="18"/>
                <w:szCs w:val="18"/>
              </w:rPr>
            </w:r>
            <w:r w:rsidR="00694D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  <w:r w:rsidR="000411E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51214" w:rsidRPr="00C929DA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="00651214" w:rsidRPr="00C929DA">
              <w:rPr>
                <w:rFonts w:ascii="Arial" w:hAnsi="Arial" w:cs="Arial"/>
                <w:sz w:val="18"/>
                <w:szCs w:val="18"/>
              </w:rPr>
              <w:t>(all Y</w:t>
            </w:r>
            <w:r w:rsidR="000411E5">
              <w:rPr>
                <w:rFonts w:ascii="Arial" w:hAnsi="Arial" w:cs="Arial"/>
                <w:sz w:val="18"/>
                <w:szCs w:val="18"/>
              </w:rPr>
              <w:t>e</w:t>
            </w:r>
            <w:r w:rsidR="00651214" w:rsidRPr="00C929DA">
              <w:rPr>
                <w:rFonts w:ascii="Arial" w:hAnsi="Arial" w:cs="Arial"/>
                <w:sz w:val="18"/>
                <w:szCs w:val="18"/>
              </w:rPr>
              <w:t>s or NAs for  each item [1-8] on the checklist included in the IEP</w:t>
            </w:r>
            <w:r w:rsidR="000411E5">
              <w:rPr>
                <w:rFonts w:ascii="Arial" w:hAnsi="Arial" w:cs="Arial"/>
                <w:sz w:val="18"/>
                <w:szCs w:val="18"/>
              </w:rPr>
              <w:t>)</w:t>
            </w:r>
            <w:r w:rsidR="00651214" w:rsidRPr="00C929DA">
              <w:rPr>
                <w:rFonts w:ascii="Arial" w:hAnsi="Arial" w:cs="Arial"/>
                <w:sz w:val="18"/>
                <w:szCs w:val="18"/>
              </w:rPr>
              <w:t xml:space="preserve"> or         </w:t>
            </w:r>
          </w:p>
          <w:p w:rsidR="00651214" w:rsidRPr="00C929DA" w:rsidRDefault="00784CAB" w:rsidP="000411E5">
            <w:pPr>
              <w:tabs>
                <w:tab w:val="left" w:pos="186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DBD">
              <w:rPr>
                <w:rFonts w:ascii="Arial" w:hAnsi="Arial" w:cs="Arial"/>
                <w:sz w:val="18"/>
                <w:szCs w:val="18"/>
              </w:rPr>
            </w:r>
            <w:r w:rsidR="00694D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411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51214" w:rsidRPr="00C929DA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651214" w:rsidRPr="00C929DA">
              <w:rPr>
                <w:rFonts w:ascii="Arial" w:hAnsi="Arial" w:cs="Arial"/>
                <w:sz w:val="18"/>
                <w:szCs w:val="18"/>
              </w:rPr>
              <w:t xml:space="preserve"> (one or more N</w:t>
            </w:r>
            <w:r w:rsidR="000411E5">
              <w:rPr>
                <w:rFonts w:ascii="Arial" w:hAnsi="Arial" w:cs="Arial"/>
                <w:sz w:val="18"/>
                <w:szCs w:val="18"/>
              </w:rPr>
              <w:t>o</w:t>
            </w:r>
            <w:r w:rsidR="00651214" w:rsidRPr="00C929DA">
              <w:rPr>
                <w:rFonts w:ascii="Arial" w:hAnsi="Arial" w:cs="Arial"/>
                <w:sz w:val="18"/>
                <w:szCs w:val="18"/>
              </w:rPr>
              <w:t>s)</w:t>
            </w:r>
          </w:p>
        </w:tc>
      </w:tr>
      <w:tr w:rsidR="00651214" w:rsidRPr="00C929DA" w:rsidTr="00C929DA">
        <w:trPr>
          <w:gridAfter w:val="3"/>
          <w:wAfter w:w="5679" w:type="dxa"/>
          <w:trHeight w:val="77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214" w:rsidRPr="00C929DA" w:rsidRDefault="00651214" w:rsidP="004C4D10">
            <w:pPr>
              <w:tabs>
                <w:tab w:val="left" w:pos="186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929DA">
              <w:rPr>
                <w:rFonts w:ascii="Arial" w:hAnsi="Arial" w:cs="Arial"/>
                <w:b/>
                <w:sz w:val="18"/>
                <w:szCs w:val="18"/>
              </w:rPr>
              <w:t>Overall Comments for Record Correction:</w:t>
            </w:r>
          </w:p>
          <w:p w:rsidR="002B5467" w:rsidRPr="00C929DA" w:rsidRDefault="00784CAB" w:rsidP="004C4D10">
            <w:pPr>
              <w:tabs>
                <w:tab w:val="left" w:pos="186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411E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1E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91652" w:rsidRPr="00C929DA" w:rsidRDefault="00F91652">
      <w:pPr>
        <w:rPr>
          <w:rFonts w:ascii="Arial" w:hAnsi="Arial" w:cs="Arial"/>
          <w:sz w:val="18"/>
          <w:szCs w:val="18"/>
        </w:rPr>
      </w:pPr>
    </w:p>
    <w:p w:rsidR="00F91652" w:rsidRPr="00C929DA" w:rsidRDefault="002B5467" w:rsidP="00F91652">
      <w:pPr>
        <w:rPr>
          <w:rFonts w:ascii="Arial" w:hAnsi="Arial" w:cs="Arial"/>
          <w:sz w:val="18"/>
          <w:szCs w:val="18"/>
        </w:rPr>
      </w:pPr>
      <w:r w:rsidRPr="00C929DA">
        <w:rPr>
          <w:rFonts w:ascii="Arial" w:hAnsi="Arial" w:cs="Arial"/>
          <w:b/>
          <w:i/>
          <w:sz w:val="18"/>
          <w:szCs w:val="18"/>
          <w:u w:val="single"/>
        </w:rPr>
        <w:t>Suggested</w:t>
      </w:r>
      <w:r w:rsidR="00D86541" w:rsidRPr="00C929DA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F91652" w:rsidRPr="00C929DA">
        <w:rPr>
          <w:rFonts w:ascii="Arial" w:hAnsi="Arial" w:cs="Arial"/>
          <w:b/>
          <w:i/>
          <w:sz w:val="18"/>
          <w:szCs w:val="18"/>
          <w:u w:val="single"/>
        </w:rPr>
        <w:t>R</w:t>
      </w:r>
      <w:r w:rsidR="00A4537B" w:rsidRPr="00C929DA">
        <w:rPr>
          <w:rFonts w:ascii="Arial" w:hAnsi="Arial" w:cs="Arial"/>
          <w:b/>
          <w:i/>
          <w:sz w:val="18"/>
          <w:szCs w:val="18"/>
          <w:u w:val="single"/>
        </w:rPr>
        <w:t>esource</w:t>
      </w:r>
      <w:r w:rsidR="00F91652" w:rsidRPr="00C929DA">
        <w:rPr>
          <w:rFonts w:ascii="Arial" w:hAnsi="Arial" w:cs="Arial"/>
          <w:b/>
          <w:i/>
          <w:sz w:val="18"/>
          <w:szCs w:val="18"/>
          <w:u w:val="single"/>
        </w:rPr>
        <w:t>s</w:t>
      </w:r>
      <w:r w:rsidR="00F91652" w:rsidRPr="00C929DA">
        <w:rPr>
          <w:rFonts w:ascii="Arial" w:hAnsi="Arial" w:cs="Arial"/>
          <w:sz w:val="18"/>
          <w:szCs w:val="18"/>
        </w:rPr>
        <w:t xml:space="preserve">:  </w:t>
      </w:r>
    </w:p>
    <w:p w:rsidR="00790607" w:rsidRPr="00790607" w:rsidRDefault="00790607" w:rsidP="00790607">
      <w:pPr>
        <w:spacing w:before="240" w:after="240"/>
        <w:ind w:left="450" w:hanging="450"/>
        <w:rPr>
          <w:rFonts w:ascii="Arial" w:hAnsi="Arial" w:cs="Arial"/>
          <w:sz w:val="18"/>
          <w:szCs w:val="18"/>
        </w:rPr>
      </w:pPr>
      <w:r w:rsidRPr="00790607">
        <w:rPr>
          <w:rFonts w:ascii="Arial" w:hAnsi="Arial" w:cs="Arial"/>
          <w:sz w:val="18"/>
          <w:szCs w:val="18"/>
        </w:rPr>
        <w:t>1)</w:t>
      </w:r>
      <w:r w:rsidRPr="00790607">
        <w:rPr>
          <w:rFonts w:ascii="Arial" w:hAnsi="Arial" w:cs="Arial"/>
          <w:sz w:val="18"/>
          <w:szCs w:val="18"/>
        </w:rPr>
        <w:tab/>
        <w:t xml:space="preserve">The Transition Contact from your </w:t>
      </w:r>
      <w:hyperlink r:id="rId9" w:history="1">
        <w:r w:rsidR="00C00CD1">
          <w:rPr>
            <w:rStyle w:val="Hyperlink"/>
            <w:rFonts w:ascii="Arial" w:hAnsi="Arial" w:cs="Arial"/>
            <w:sz w:val="18"/>
            <w:szCs w:val="18"/>
          </w:rPr>
          <w:t>State Support Team</w:t>
        </w:r>
      </w:hyperlink>
      <w:r w:rsidR="00C00CD1">
        <w:rPr>
          <w:rFonts w:ascii="Arial" w:hAnsi="Arial" w:cs="Arial"/>
          <w:sz w:val="18"/>
          <w:szCs w:val="18"/>
        </w:rPr>
        <w:t xml:space="preserve"> </w:t>
      </w:r>
      <w:r w:rsidRPr="00790607">
        <w:rPr>
          <w:rFonts w:ascii="Arial" w:hAnsi="Arial" w:cs="Arial"/>
          <w:sz w:val="18"/>
          <w:szCs w:val="18"/>
        </w:rPr>
        <w:t xml:space="preserve"> can provide technical assistance with correcting any identified errors.</w:t>
      </w:r>
    </w:p>
    <w:p w:rsidR="00790607" w:rsidRPr="00790607" w:rsidRDefault="00790607" w:rsidP="00790607">
      <w:pPr>
        <w:spacing w:before="240" w:after="240"/>
        <w:ind w:left="450" w:hanging="450"/>
        <w:rPr>
          <w:rFonts w:ascii="Arial" w:hAnsi="Arial" w:cs="Arial"/>
          <w:sz w:val="18"/>
          <w:szCs w:val="18"/>
        </w:rPr>
      </w:pPr>
      <w:r w:rsidRPr="00790607">
        <w:rPr>
          <w:rFonts w:ascii="Arial" w:hAnsi="Arial" w:cs="Arial"/>
          <w:sz w:val="18"/>
          <w:szCs w:val="18"/>
        </w:rPr>
        <w:t>2)</w:t>
      </w:r>
      <w:r w:rsidRPr="00790607">
        <w:rPr>
          <w:rFonts w:ascii="Arial" w:hAnsi="Arial" w:cs="Arial"/>
          <w:sz w:val="18"/>
          <w:szCs w:val="18"/>
        </w:rPr>
        <w:tab/>
        <w:t xml:space="preserve">For guidance, resources and best practices for transition planning, visit the </w:t>
      </w:r>
      <w:hyperlink r:id="rId10" w:history="1">
        <w:r w:rsidR="003C5BF7">
          <w:rPr>
            <w:rStyle w:val="Hyperlink"/>
            <w:rFonts w:ascii="Arial" w:hAnsi="Arial" w:cs="Arial"/>
            <w:sz w:val="18"/>
            <w:szCs w:val="18"/>
          </w:rPr>
          <w:t>Secondary Transition Planning</w:t>
        </w:r>
      </w:hyperlink>
      <w:r w:rsidR="003C5BF7">
        <w:rPr>
          <w:rFonts w:ascii="Arial" w:hAnsi="Arial" w:cs="Arial"/>
          <w:sz w:val="18"/>
          <w:szCs w:val="18"/>
        </w:rPr>
        <w:t xml:space="preserve"> </w:t>
      </w:r>
      <w:r w:rsidRPr="00790607">
        <w:rPr>
          <w:rFonts w:ascii="Arial" w:hAnsi="Arial" w:cs="Arial"/>
          <w:sz w:val="18"/>
          <w:szCs w:val="18"/>
        </w:rPr>
        <w:t xml:space="preserve"> page of the Ohio D</w:t>
      </w:r>
      <w:r w:rsidR="003C5BF7">
        <w:rPr>
          <w:rFonts w:ascii="Arial" w:hAnsi="Arial" w:cs="Arial"/>
          <w:sz w:val="18"/>
          <w:szCs w:val="18"/>
        </w:rPr>
        <w:t xml:space="preserve">epartment of Education website, or the </w:t>
      </w:r>
      <w:hyperlink r:id="rId11" w:history="1">
        <w:r w:rsidR="003C5BF7">
          <w:rPr>
            <w:rStyle w:val="Hyperlink"/>
            <w:rFonts w:ascii="Arial" w:hAnsi="Arial" w:cs="Arial"/>
            <w:sz w:val="18"/>
            <w:szCs w:val="18"/>
          </w:rPr>
          <w:t>National Secondary Transition Technical Assistance Center</w:t>
        </w:r>
      </w:hyperlink>
      <w:r w:rsidR="003C5BF7">
        <w:rPr>
          <w:rFonts w:ascii="Arial" w:hAnsi="Arial" w:cs="Arial"/>
          <w:sz w:val="18"/>
          <w:szCs w:val="18"/>
        </w:rPr>
        <w:t xml:space="preserve">. </w:t>
      </w:r>
    </w:p>
    <w:p w:rsidR="00C929DA" w:rsidRPr="000411E5" w:rsidRDefault="00C929DA" w:rsidP="000411E5">
      <w:pPr>
        <w:spacing w:before="240" w:after="240"/>
        <w:rPr>
          <w:rFonts w:ascii="Arial" w:hAnsi="Arial" w:cs="Arial"/>
          <w:sz w:val="18"/>
          <w:szCs w:val="18"/>
        </w:rPr>
      </w:pPr>
    </w:p>
    <w:sectPr w:rsidR="00C929DA" w:rsidRPr="000411E5" w:rsidSect="0077356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14" w:rsidRDefault="00272714" w:rsidP="000038BF">
      <w:r>
        <w:separator/>
      </w:r>
    </w:p>
  </w:endnote>
  <w:endnote w:type="continuationSeparator" w:id="0">
    <w:p w:rsidR="00272714" w:rsidRDefault="00272714" w:rsidP="000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BF" w:rsidRPr="000038BF" w:rsidRDefault="000038BF">
    <w:pPr>
      <w:pStyle w:val="Footer"/>
      <w:rPr>
        <w:rFonts w:ascii="Arial" w:hAnsi="Arial" w:cs="Arial"/>
        <w:sz w:val="18"/>
        <w:szCs w:val="18"/>
      </w:rPr>
    </w:pPr>
    <w:r w:rsidRPr="000038BF">
      <w:rPr>
        <w:rFonts w:ascii="Arial" w:hAnsi="Arial" w:cs="Arial"/>
        <w:sz w:val="18"/>
        <w:szCs w:val="18"/>
      </w:rPr>
      <w:t>Office for Exceptional Children</w:t>
    </w:r>
    <w:r w:rsidRPr="000038BF">
      <w:rPr>
        <w:rFonts w:ascii="Arial" w:hAnsi="Arial" w:cs="Arial"/>
        <w:sz w:val="18"/>
        <w:szCs w:val="18"/>
      </w:rPr>
      <w:tab/>
    </w:r>
    <w:r w:rsidRPr="000038BF">
      <w:rPr>
        <w:rFonts w:ascii="Arial" w:hAnsi="Arial" w:cs="Arial"/>
        <w:sz w:val="18"/>
        <w:szCs w:val="18"/>
      </w:rPr>
      <w:tab/>
      <w:t>Revised 3/7/14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14" w:rsidRDefault="00272714" w:rsidP="000038BF">
      <w:r>
        <w:separator/>
      </w:r>
    </w:p>
  </w:footnote>
  <w:footnote w:type="continuationSeparator" w:id="0">
    <w:p w:rsidR="00272714" w:rsidRDefault="00272714" w:rsidP="0000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36B"/>
    <w:multiLevelType w:val="hybridMultilevel"/>
    <w:tmpl w:val="E19C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2C58"/>
    <w:multiLevelType w:val="hybridMultilevel"/>
    <w:tmpl w:val="7C72871A"/>
    <w:lvl w:ilvl="0" w:tplc="6D026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460"/>
    <w:multiLevelType w:val="hybridMultilevel"/>
    <w:tmpl w:val="84D0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37571"/>
    <w:multiLevelType w:val="hybridMultilevel"/>
    <w:tmpl w:val="9118E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E8244A"/>
    <w:multiLevelType w:val="hybridMultilevel"/>
    <w:tmpl w:val="90DEF6D4"/>
    <w:lvl w:ilvl="0" w:tplc="C8308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E70DF"/>
    <w:multiLevelType w:val="hybridMultilevel"/>
    <w:tmpl w:val="F75AFB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14"/>
    <w:rsid w:val="000038BF"/>
    <w:rsid w:val="000047FA"/>
    <w:rsid w:val="000411E5"/>
    <w:rsid w:val="000C6CA8"/>
    <w:rsid w:val="001E563A"/>
    <w:rsid w:val="00272714"/>
    <w:rsid w:val="002745A0"/>
    <w:rsid w:val="002B5467"/>
    <w:rsid w:val="003C5BF7"/>
    <w:rsid w:val="004854F5"/>
    <w:rsid w:val="004903FD"/>
    <w:rsid w:val="004A33A0"/>
    <w:rsid w:val="00651214"/>
    <w:rsid w:val="00682E96"/>
    <w:rsid w:val="00694DBD"/>
    <w:rsid w:val="006C63E4"/>
    <w:rsid w:val="006F77CB"/>
    <w:rsid w:val="00755319"/>
    <w:rsid w:val="00773561"/>
    <w:rsid w:val="00784CAB"/>
    <w:rsid w:val="00790607"/>
    <w:rsid w:val="007B1148"/>
    <w:rsid w:val="007D64E8"/>
    <w:rsid w:val="008E2265"/>
    <w:rsid w:val="00935DFF"/>
    <w:rsid w:val="009E5BE1"/>
    <w:rsid w:val="00A4537B"/>
    <w:rsid w:val="00BA059D"/>
    <w:rsid w:val="00BF3B48"/>
    <w:rsid w:val="00C00CD1"/>
    <w:rsid w:val="00C01D93"/>
    <w:rsid w:val="00C929DA"/>
    <w:rsid w:val="00CE00FA"/>
    <w:rsid w:val="00D86541"/>
    <w:rsid w:val="00E439A3"/>
    <w:rsid w:val="00E860FA"/>
    <w:rsid w:val="00EE4C60"/>
    <w:rsid w:val="00EF5253"/>
    <w:rsid w:val="00F046C6"/>
    <w:rsid w:val="00F82CA3"/>
    <w:rsid w:val="00F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14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5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FA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03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8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03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8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14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5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FA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03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8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03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8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sttac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cation.ohio.gov/Topics/Special-Education/Federal-and-State-Requirements/Secondary-Transition-Planning-for-Students-with-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.ohio.gov/Topics/School-Improvement/State-Support-Tea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john.magee</dc:creator>
  <cp:lastModifiedBy>Kara Waldron</cp:lastModifiedBy>
  <cp:revision>2</cp:revision>
  <cp:lastPrinted>2011-09-21T20:01:00Z</cp:lastPrinted>
  <dcterms:created xsi:type="dcterms:W3CDTF">2014-03-12T13:26:00Z</dcterms:created>
  <dcterms:modified xsi:type="dcterms:W3CDTF">2014-03-12T13:26:00Z</dcterms:modified>
</cp:coreProperties>
</file>