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15AF" w:rsidRPr="00B4312B" w:rsidRDefault="00EF15AF" w:rsidP="000B6516">
      <w:pPr>
        <w:rPr>
          <w:rFonts w:ascii="Arial" w:hAnsi="Arial" w:cs="Arial"/>
          <w:sz w:val="20"/>
          <w:szCs w:val="20"/>
        </w:rPr>
      </w:pPr>
      <w:r w:rsidRPr="00B4312B">
        <w:rPr>
          <w:rFonts w:ascii="Arial" w:hAnsi="Arial" w:cs="Arial"/>
          <w:sz w:val="20"/>
          <w:szCs w:val="20"/>
        </w:rPr>
        <w:t>Name</w:t>
      </w:r>
      <w:r w:rsidR="00A43658" w:rsidRPr="00B4312B">
        <w:rPr>
          <w:rFonts w:ascii="Arial" w:hAnsi="Arial" w:cs="Arial"/>
          <w:sz w:val="20"/>
          <w:szCs w:val="20"/>
        </w:rPr>
        <w:t>: _</w:t>
      </w:r>
      <w:r w:rsidRPr="00B4312B">
        <w:rPr>
          <w:rFonts w:ascii="Arial" w:hAnsi="Arial" w:cs="Arial"/>
          <w:sz w:val="20"/>
          <w:szCs w:val="20"/>
        </w:rPr>
        <w:t>________________________</w:t>
      </w:r>
      <w:r w:rsidRPr="00B4312B">
        <w:rPr>
          <w:rFonts w:ascii="Arial" w:hAnsi="Arial" w:cs="Arial"/>
          <w:sz w:val="20"/>
          <w:szCs w:val="20"/>
        </w:rPr>
        <w:tab/>
        <w:t>Data ID#</w:t>
      </w:r>
      <w:r w:rsidR="00A43658" w:rsidRPr="00B4312B">
        <w:rPr>
          <w:rFonts w:ascii="Arial" w:hAnsi="Arial" w:cs="Arial"/>
          <w:sz w:val="20"/>
          <w:szCs w:val="20"/>
        </w:rPr>
        <w:t xml:space="preserve">: </w:t>
      </w:r>
      <w:r w:rsidRPr="00B4312B">
        <w:rPr>
          <w:rFonts w:ascii="Arial" w:hAnsi="Arial" w:cs="Arial"/>
          <w:sz w:val="20"/>
          <w:szCs w:val="20"/>
        </w:rPr>
        <w:t>______________________</w:t>
      </w:r>
      <w:r w:rsidRPr="00B4312B">
        <w:rPr>
          <w:rFonts w:ascii="Arial" w:hAnsi="Arial" w:cs="Arial"/>
          <w:sz w:val="20"/>
          <w:szCs w:val="20"/>
        </w:rPr>
        <w:tab/>
        <w:t>DOB</w:t>
      </w:r>
      <w:r w:rsidR="00A43658" w:rsidRPr="00B4312B">
        <w:rPr>
          <w:rFonts w:ascii="Arial" w:hAnsi="Arial" w:cs="Arial"/>
          <w:sz w:val="20"/>
          <w:szCs w:val="20"/>
        </w:rPr>
        <w:t>: _</w:t>
      </w:r>
      <w:r w:rsidRPr="00B4312B">
        <w:rPr>
          <w:rFonts w:ascii="Arial" w:hAnsi="Arial" w:cs="Arial"/>
          <w:sz w:val="20"/>
          <w:szCs w:val="20"/>
        </w:rPr>
        <w:t>_______________________</w:t>
      </w:r>
      <w:r w:rsidRPr="00B4312B">
        <w:rPr>
          <w:rFonts w:ascii="Arial" w:hAnsi="Arial" w:cs="Arial"/>
          <w:sz w:val="20"/>
          <w:szCs w:val="20"/>
        </w:rPr>
        <w:tab/>
        <w:t>Date</w:t>
      </w:r>
      <w:r w:rsidR="00A43658" w:rsidRPr="00B4312B">
        <w:rPr>
          <w:rFonts w:ascii="Arial" w:hAnsi="Arial" w:cs="Arial"/>
          <w:sz w:val="20"/>
          <w:szCs w:val="20"/>
        </w:rPr>
        <w:t>: _</w:t>
      </w:r>
      <w:r w:rsidRPr="00B4312B">
        <w:rPr>
          <w:rFonts w:ascii="Arial" w:hAnsi="Arial" w:cs="Arial"/>
          <w:sz w:val="20"/>
          <w:szCs w:val="20"/>
        </w:rPr>
        <w:t>_______________________</w:t>
      </w:r>
    </w:p>
    <w:p w:rsidR="000C6891" w:rsidRPr="00B4312B" w:rsidRDefault="000C6891" w:rsidP="000B6516">
      <w:pPr>
        <w:rPr>
          <w:rFonts w:ascii="Arial" w:hAnsi="Arial" w:cs="Arial"/>
          <w:sz w:val="20"/>
          <w:szCs w:val="20"/>
        </w:rPr>
      </w:pPr>
      <w:r w:rsidRPr="00B4312B">
        <w:rPr>
          <w:rFonts w:ascii="Arial" w:hAnsi="Arial" w:cs="Arial"/>
          <w:sz w:val="20"/>
          <w:szCs w:val="20"/>
        </w:rPr>
        <w:t>Resident District: ________________</w:t>
      </w:r>
      <w:r w:rsidRPr="00B4312B">
        <w:rPr>
          <w:rFonts w:ascii="Arial" w:hAnsi="Arial" w:cs="Arial"/>
          <w:sz w:val="20"/>
          <w:szCs w:val="20"/>
        </w:rPr>
        <w:tab/>
        <w:t>District of Attendance: ___________</w:t>
      </w:r>
      <w:r w:rsidRPr="00B4312B">
        <w:rPr>
          <w:rFonts w:ascii="Arial" w:hAnsi="Arial" w:cs="Arial"/>
          <w:sz w:val="20"/>
          <w:szCs w:val="20"/>
        </w:rPr>
        <w:tab/>
        <w:t>Building of Attendance: __________</w:t>
      </w:r>
      <w:r w:rsidR="007766DA" w:rsidRPr="00B4312B">
        <w:rPr>
          <w:rFonts w:ascii="Arial" w:hAnsi="Arial" w:cs="Arial"/>
          <w:sz w:val="20"/>
          <w:szCs w:val="20"/>
        </w:rPr>
        <w:tab/>
        <w:t>Scholarship? ____________</w:t>
      </w:r>
    </w:p>
    <w:p w:rsidR="00EF15AF" w:rsidRPr="00B4312B" w:rsidRDefault="00EF15AF" w:rsidP="000B6516">
      <w:pPr>
        <w:rPr>
          <w:rFonts w:ascii="Arial" w:hAnsi="Arial" w:cs="Arial"/>
          <w:sz w:val="20"/>
          <w:szCs w:val="20"/>
        </w:rPr>
      </w:pPr>
      <w:r w:rsidRPr="00B4312B">
        <w:rPr>
          <w:rFonts w:ascii="Arial" w:hAnsi="Arial" w:cs="Arial"/>
          <w:sz w:val="20"/>
          <w:szCs w:val="20"/>
        </w:rPr>
        <w:t>Grade Level</w:t>
      </w:r>
      <w:r w:rsidR="00A43658" w:rsidRPr="00B4312B">
        <w:rPr>
          <w:rFonts w:ascii="Arial" w:hAnsi="Arial" w:cs="Arial"/>
          <w:sz w:val="20"/>
          <w:szCs w:val="20"/>
        </w:rPr>
        <w:t>: _</w:t>
      </w:r>
      <w:r w:rsidRPr="00B4312B">
        <w:rPr>
          <w:rFonts w:ascii="Arial" w:hAnsi="Arial" w:cs="Arial"/>
          <w:sz w:val="20"/>
          <w:szCs w:val="20"/>
        </w:rPr>
        <w:t>___________________</w:t>
      </w:r>
      <w:r w:rsidRPr="00B4312B">
        <w:rPr>
          <w:rFonts w:ascii="Arial" w:hAnsi="Arial" w:cs="Arial"/>
          <w:sz w:val="20"/>
          <w:szCs w:val="20"/>
        </w:rPr>
        <w:tab/>
        <w:t>Race</w:t>
      </w:r>
      <w:r w:rsidR="00A43658" w:rsidRPr="00B4312B">
        <w:rPr>
          <w:rFonts w:ascii="Arial" w:hAnsi="Arial" w:cs="Arial"/>
          <w:sz w:val="20"/>
          <w:szCs w:val="20"/>
        </w:rPr>
        <w:t>: _</w:t>
      </w:r>
      <w:r w:rsidRPr="00B4312B">
        <w:rPr>
          <w:rFonts w:ascii="Arial" w:hAnsi="Arial" w:cs="Arial"/>
          <w:sz w:val="20"/>
          <w:szCs w:val="20"/>
        </w:rPr>
        <w:t>_______________________</w:t>
      </w:r>
      <w:r w:rsidRPr="00B4312B">
        <w:rPr>
          <w:rFonts w:ascii="Arial" w:hAnsi="Arial" w:cs="Arial"/>
          <w:sz w:val="20"/>
          <w:szCs w:val="20"/>
        </w:rPr>
        <w:tab/>
        <w:t>Disability Category</w:t>
      </w:r>
      <w:r w:rsidR="00A43658" w:rsidRPr="00B4312B">
        <w:rPr>
          <w:rFonts w:ascii="Arial" w:hAnsi="Arial" w:cs="Arial"/>
          <w:sz w:val="20"/>
          <w:szCs w:val="20"/>
        </w:rPr>
        <w:t>: _</w:t>
      </w:r>
      <w:r w:rsidRPr="00B4312B">
        <w:rPr>
          <w:rFonts w:ascii="Arial" w:hAnsi="Arial" w:cs="Arial"/>
          <w:sz w:val="20"/>
          <w:szCs w:val="20"/>
        </w:rPr>
        <w:t>____________</w:t>
      </w:r>
    </w:p>
    <w:p w:rsidR="00C13CA0" w:rsidRPr="00B4312B" w:rsidRDefault="002C3D3E" w:rsidP="000B6516">
      <w:pPr>
        <w:rPr>
          <w:rFonts w:ascii="Arial" w:hAnsi="Arial" w:cs="Arial"/>
          <w:sz w:val="16"/>
          <w:szCs w:val="16"/>
        </w:rPr>
      </w:pPr>
      <w:r w:rsidRPr="00B4312B">
        <w:rPr>
          <w:rFonts w:ascii="Arial" w:hAnsi="Arial" w:cs="Arial"/>
          <w:sz w:val="16"/>
          <w:szCs w:val="16"/>
        </w:rPr>
        <w:t xml:space="preserve"> </w:t>
      </w:r>
    </w:p>
    <w:p w:rsidR="0046676A" w:rsidRPr="00B4312B" w:rsidRDefault="0046676A" w:rsidP="000B6516">
      <w:pPr>
        <w:rPr>
          <w:rFonts w:ascii="Arial" w:hAnsi="Arial" w:cs="Arial"/>
          <w:sz w:val="16"/>
          <w:szCs w:val="16"/>
        </w:rPr>
      </w:pPr>
    </w:p>
    <w:tbl>
      <w:tblPr>
        <w:tblW w:w="1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1502"/>
        <w:gridCol w:w="712"/>
        <w:gridCol w:w="777"/>
        <w:gridCol w:w="781"/>
        <w:gridCol w:w="762"/>
        <w:gridCol w:w="772"/>
        <w:gridCol w:w="767"/>
        <w:gridCol w:w="2080"/>
        <w:gridCol w:w="1020"/>
        <w:gridCol w:w="1393"/>
      </w:tblGrid>
      <w:tr w:rsidR="00BA7B78" w:rsidRPr="009E77EC" w:rsidTr="0023089D">
        <w:trPr>
          <w:trHeight w:val="611"/>
        </w:trPr>
        <w:tc>
          <w:tcPr>
            <w:tcW w:w="3907" w:type="dxa"/>
            <w:tcBorders>
              <w:bottom w:val="single" w:sz="4" w:space="0" w:color="auto"/>
            </w:tcBorders>
            <w:shd w:val="clear" w:color="auto" w:fill="F2DBDB" w:themeFill="accent2" w:themeFillTint="33"/>
            <w:vAlign w:val="center"/>
          </w:tcPr>
          <w:p w:rsidR="00BA7B78" w:rsidRPr="001A262C" w:rsidRDefault="00BA7B78" w:rsidP="0029282C">
            <w:pP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A.  Date Type Codes</w:t>
            </w:r>
            <w:r w:rsidRPr="001A262C">
              <w:rPr>
                <w:rFonts w:ascii="Arial" w:hAnsi="Arial" w:cs="Arial"/>
                <w:color w:val="17365D" w:themeColor="text2" w:themeShade="BF"/>
                <w:sz w:val="18"/>
                <w:szCs w:val="18"/>
              </w:rPr>
              <w:t xml:space="preserve">: </w:t>
            </w:r>
            <w:r w:rsidRPr="001A262C">
              <w:rPr>
                <w:rFonts w:ascii="Arial" w:hAnsi="Arial" w:cs="Arial"/>
                <w:b/>
                <w:color w:val="17365D" w:themeColor="text2" w:themeShade="BF"/>
                <w:sz w:val="18"/>
                <w:szCs w:val="18"/>
              </w:rPr>
              <w:t>Activity</w:t>
            </w:r>
            <w:r w:rsidR="005400F7" w:rsidRPr="001A262C">
              <w:rPr>
                <w:rFonts w:ascii="Arial" w:hAnsi="Arial" w:cs="Arial"/>
                <w:b/>
                <w:color w:val="17365D" w:themeColor="text2" w:themeShade="BF"/>
                <w:sz w:val="18"/>
                <w:szCs w:val="18"/>
              </w:rPr>
              <w:t xml:space="preserve"> (GE</w:t>
            </w:r>
            <w:r w:rsidR="0029282C" w:rsidRPr="001A262C">
              <w:rPr>
                <w:rFonts w:ascii="Arial" w:hAnsi="Arial" w:cs="Arial"/>
                <w:b/>
                <w:color w:val="17365D" w:themeColor="text2" w:themeShade="BF"/>
                <w:sz w:val="18"/>
                <w:szCs w:val="18"/>
              </w:rPr>
              <w:t>1</w:t>
            </w:r>
            <w:r w:rsidR="005400F7" w:rsidRPr="001A262C">
              <w:rPr>
                <w:rFonts w:ascii="Arial" w:hAnsi="Arial" w:cs="Arial"/>
                <w:b/>
                <w:color w:val="17365D" w:themeColor="text2" w:themeShade="BF"/>
                <w:sz w:val="18"/>
                <w:szCs w:val="18"/>
              </w:rPr>
              <w:t>00)</w:t>
            </w:r>
          </w:p>
        </w:tc>
        <w:tc>
          <w:tcPr>
            <w:tcW w:w="1556" w:type="dxa"/>
            <w:tcBorders>
              <w:bottom w:val="single" w:sz="4" w:space="0" w:color="auto"/>
            </w:tcBorders>
            <w:shd w:val="clear" w:color="auto" w:fill="F2DBDB" w:themeFill="accent2" w:themeFillTint="33"/>
            <w:vAlign w:val="center"/>
          </w:tcPr>
          <w:p w:rsidR="00BA7B78" w:rsidRPr="001A262C" w:rsidRDefault="00BA7B78" w:rsidP="00660C8E">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Event Date from PR-XX form</w:t>
            </w:r>
            <w:r w:rsidR="005400F7" w:rsidRPr="001A262C">
              <w:rPr>
                <w:rFonts w:ascii="Arial" w:hAnsi="Arial" w:cs="Arial"/>
                <w:b/>
                <w:color w:val="17365D" w:themeColor="text2" w:themeShade="BF"/>
                <w:sz w:val="18"/>
                <w:szCs w:val="18"/>
              </w:rPr>
              <w:t xml:space="preserve"> (GE 110)</w:t>
            </w:r>
          </w:p>
        </w:tc>
        <w:tc>
          <w:tcPr>
            <w:tcW w:w="4275" w:type="dxa"/>
            <w:gridSpan w:val="6"/>
            <w:tcBorders>
              <w:bottom w:val="single" w:sz="4" w:space="0" w:color="auto"/>
            </w:tcBorders>
            <w:shd w:val="clear" w:color="auto" w:fill="F2DBDB" w:themeFill="accent2" w:themeFillTint="33"/>
            <w:vAlign w:val="center"/>
          </w:tcPr>
          <w:p w:rsidR="00BA7B78" w:rsidRPr="001A262C" w:rsidRDefault="00BA7B78" w:rsidP="004C2A71">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 xml:space="preserve">Outcome </w:t>
            </w:r>
            <w:r w:rsidR="005400F7" w:rsidRPr="001A262C">
              <w:rPr>
                <w:rFonts w:ascii="Arial" w:hAnsi="Arial" w:cs="Arial"/>
                <w:color w:val="17365D" w:themeColor="text2" w:themeShade="BF"/>
                <w:sz w:val="18"/>
                <w:szCs w:val="18"/>
              </w:rPr>
              <w:t>(GE 120)</w:t>
            </w:r>
          </w:p>
        </w:tc>
        <w:tc>
          <w:tcPr>
            <w:tcW w:w="2160" w:type="dxa"/>
            <w:tcBorders>
              <w:bottom w:val="single" w:sz="4" w:space="0" w:color="auto"/>
            </w:tcBorders>
            <w:shd w:val="clear" w:color="auto" w:fill="F2DBDB" w:themeFill="accent2" w:themeFillTint="33"/>
            <w:vAlign w:val="center"/>
          </w:tcPr>
          <w:p w:rsidR="00BA7B78" w:rsidRPr="001A262C" w:rsidRDefault="000C6891" w:rsidP="00C350E4">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Begin</w:t>
            </w:r>
            <w:r w:rsidR="00C350E4" w:rsidRPr="001A262C">
              <w:rPr>
                <w:rFonts w:ascii="Arial" w:hAnsi="Arial" w:cs="Arial"/>
                <w:b/>
                <w:color w:val="17365D" w:themeColor="text2" w:themeShade="BF"/>
                <w:sz w:val="18"/>
                <w:szCs w:val="18"/>
              </w:rPr>
              <w:t xml:space="preserve"> </w:t>
            </w:r>
            <w:r w:rsidR="00BA7B78" w:rsidRPr="001A262C">
              <w:rPr>
                <w:rFonts w:ascii="Arial" w:hAnsi="Arial" w:cs="Arial"/>
                <w:b/>
                <w:color w:val="17365D" w:themeColor="text2" w:themeShade="BF"/>
                <w:sz w:val="18"/>
                <w:szCs w:val="18"/>
              </w:rPr>
              <w:t>Date</w:t>
            </w:r>
            <w:r w:rsidR="005400F7" w:rsidRPr="001A262C">
              <w:rPr>
                <w:rFonts w:ascii="Arial" w:hAnsi="Arial" w:cs="Arial"/>
                <w:b/>
                <w:color w:val="17365D" w:themeColor="text2" w:themeShade="BF"/>
                <w:sz w:val="18"/>
                <w:szCs w:val="18"/>
              </w:rPr>
              <w:t xml:space="preserve"> (GE 140)</w:t>
            </w:r>
          </w:p>
        </w:tc>
        <w:tc>
          <w:tcPr>
            <w:tcW w:w="1022" w:type="dxa"/>
            <w:tcBorders>
              <w:bottom w:val="single" w:sz="4" w:space="0" w:color="auto"/>
            </w:tcBorders>
            <w:shd w:val="clear" w:color="auto" w:fill="F2DBDB" w:themeFill="accent2" w:themeFillTint="33"/>
            <w:vAlign w:val="center"/>
          </w:tcPr>
          <w:p w:rsidR="00BA7B78" w:rsidRPr="001A262C" w:rsidRDefault="00BA7B78" w:rsidP="00660C8E">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End Date</w:t>
            </w:r>
            <w:r w:rsidR="005400F7" w:rsidRPr="001A262C">
              <w:rPr>
                <w:rFonts w:ascii="Arial" w:hAnsi="Arial" w:cs="Arial"/>
                <w:b/>
                <w:color w:val="17365D" w:themeColor="text2" w:themeShade="BF"/>
                <w:sz w:val="18"/>
                <w:szCs w:val="18"/>
              </w:rPr>
              <w:t xml:space="preserve"> (GE 150)</w:t>
            </w:r>
          </w:p>
        </w:tc>
        <w:tc>
          <w:tcPr>
            <w:tcW w:w="1404" w:type="dxa"/>
            <w:tcBorders>
              <w:bottom w:val="single" w:sz="4" w:space="0" w:color="auto"/>
            </w:tcBorders>
            <w:shd w:val="clear" w:color="auto" w:fill="F2DBDB" w:themeFill="accent2" w:themeFillTint="33"/>
            <w:vAlign w:val="center"/>
          </w:tcPr>
          <w:p w:rsidR="00BA7B78" w:rsidRPr="001A262C" w:rsidRDefault="00BA7B78" w:rsidP="00660C8E">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Compliance</w:t>
            </w:r>
          </w:p>
        </w:tc>
      </w:tr>
      <w:tr w:rsidR="007F772D" w:rsidRPr="009E77EC" w:rsidTr="0023089D">
        <w:trPr>
          <w:trHeight w:val="474"/>
        </w:trPr>
        <w:tc>
          <w:tcPr>
            <w:tcW w:w="3907" w:type="dxa"/>
            <w:shd w:val="clear" w:color="auto" w:fill="FFFFFF" w:themeFill="background1"/>
            <w:vAlign w:val="center"/>
          </w:tcPr>
          <w:p w:rsidR="007F772D" w:rsidRPr="009E77EC" w:rsidRDefault="007F772D" w:rsidP="0050526C">
            <w:pPr>
              <w:pStyle w:val="ListParagraph"/>
              <w:numPr>
                <w:ilvl w:val="0"/>
                <w:numId w:val="33"/>
              </w:numPr>
              <w:ind w:left="360"/>
              <w:rPr>
                <w:rFonts w:ascii="Arial" w:hAnsi="Arial" w:cs="Arial"/>
                <w:sz w:val="18"/>
                <w:szCs w:val="18"/>
              </w:rPr>
            </w:pPr>
            <w:r w:rsidRPr="0049717A">
              <w:rPr>
                <w:rFonts w:ascii="Arial" w:hAnsi="Arial" w:cs="Arial"/>
                <w:sz w:val="18"/>
                <w:szCs w:val="18"/>
                <w:highlight w:val="yellow"/>
              </w:rPr>
              <w:t>NIEP (No active IEP in this district, services from previous IEP are provided)</w:t>
            </w:r>
          </w:p>
        </w:tc>
        <w:tc>
          <w:tcPr>
            <w:tcW w:w="1556" w:type="dxa"/>
            <w:shd w:val="clear" w:color="auto" w:fill="FFFFFF" w:themeFill="background1"/>
            <w:vAlign w:val="center"/>
          </w:tcPr>
          <w:p w:rsidR="007F772D" w:rsidRPr="009E77EC" w:rsidRDefault="007F772D" w:rsidP="00FE1BA8">
            <w:pPr>
              <w:rPr>
                <w:rFonts w:ascii="Arial" w:hAnsi="Arial" w:cs="Arial"/>
                <w:sz w:val="18"/>
                <w:szCs w:val="18"/>
              </w:rPr>
            </w:pPr>
          </w:p>
        </w:tc>
        <w:tc>
          <w:tcPr>
            <w:tcW w:w="4275" w:type="dxa"/>
            <w:gridSpan w:val="6"/>
            <w:shd w:val="clear" w:color="auto" w:fill="FFFFFF" w:themeFill="background1"/>
            <w:vAlign w:val="center"/>
          </w:tcPr>
          <w:p w:rsidR="007F772D" w:rsidRPr="007F772D" w:rsidRDefault="007F772D" w:rsidP="007F772D">
            <w:pPr>
              <w:rPr>
                <w:rFonts w:ascii="Arial" w:hAnsi="Arial" w:cs="Arial"/>
                <w:sz w:val="18"/>
                <w:szCs w:val="18"/>
              </w:rPr>
            </w:pPr>
            <w:r w:rsidRPr="007F772D">
              <w:rPr>
                <w:rFonts w:ascii="Arial" w:hAnsi="Arial" w:cs="Arial"/>
                <w:sz w:val="18"/>
                <w:szCs w:val="18"/>
              </w:rPr>
              <w:t xml:space="preserve">IE13   IE14   IE15   IE16   IE17   IE18   IE19   IE20  IE21  IE38  </w:t>
            </w:r>
          </w:p>
          <w:p w:rsidR="007F772D" w:rsidRDefault="007F772D" w:rsidP="007F772D">
            <w:pPr>
              <w:rPr>
                <w:rFonts w:ascii="Arial" w:hAnsi="Arial" w:cs="Arial"/>
                <w:sz w:val="18"/>
                <w:szCs w:val="18"/>
              </w:rPr>
            </w:pPr>
            <w:r w:rsidRPr="007F772D">
              <w:rPr>
                <w:rFonts w:ascii="Arial" w:hAnsi="Arial" w:cs="Arial"/>
                <w:sz w:val="18"/>
                <w:szCs w:val="18"/>
              </w:rPr>
              <w:t>IE51   IE53   IE55   IE56   IE60   IE62   IE64   IE70   IE72</w:t>
            </w:r>
          </w:p>
        </w:tc>
        <w:tc>
          <w:tcPr>
            <w:tcW w:w="2160" w:type="dxa"/>
            <w:shd w:val="clear" w:color="auto" w:fill="FFFFFF" w:themeFill="background1"/>
            <w:vAlign w:val="center"/>
          </w:tcPr>
          <w:p w:rsidR="007F772D" w:rsidRPr="009E77EC" w:rsidRDefault="007F772D" w:rsidP="00FE1BA8">
            <w:pPr>
              <w:rPr>
                <w:rFonts w:ascii="Arial" w:hAnsi="Arial" w:cs="Arial"/>
                <w:sz w:val="18"/>
                <w:szCs w:val="18"/>
              </w:rPr>
            </w:pPr>
          </w:p>
        </w:tc>
        <w:tc>
          <w:tcPr>
            <w:tcW w:w="1022" w:type="dxa"/>
            <w:shd w:val="clear" w:color="auto" w:fill="FFFFFF" w:themeFill="background1"/>
            <w:vAlign w:val="center"/>
          </w:tcPr>
          <w:p w:rsidR="007F772D" w:rsidRPr="009E77EC" w:rsidRDefault="007F772D" w:rsidP="00FE1BA8">
            <w:pPr>
              <w:rPr>
                <w:rFonts w:ascii="Arial" w:hAnsi="Arial" w:cs="Arial"/>
                <w:sz w:val="18"/>
                <w:szCs w:val="18"/>
              </w:rPr>
            </w:pPr>
          </w:p>
        </w:tc>
        <w:tc>
          <w:tcPr>
            <w:tcW w:w="1404" w:type="dxa"/>
            <w:shd w:val="clear" w:color="auto" w:fill="FFFFFF" w:themeFill="background1"/>
            <w:vAlign w:val="center"/>
          </w:tcPr>
          <w:p w:rsidR="007F772D" w:rsidRPr="009E77EC" w:rsidRDefault="007F772D" w:rsidP="007F772D">
            <w:pPr>
              <w:jc w:val="center"/>
              <w:rPr>
                <w:rFonts w:ascii="Arial" w:hAnsi="Arial" w:cs="Arial"/>
                <w:sz w:val="18"/>
                <w:szCs w:val="18"/>
              </w:rPr>
            </w:pPr>
            <w:r>
              <w:rPr>
                <w:rFonts w:ascii="Arial" w:hAnsi="Arial" w:cs="Arial"/>
                <w:sz w:val="18"/>
                <w:szCs w:val="18"/>
              </w:rPr>
              <w:t>10, 11, or 12</w:t>
            </w:r>
          </w:p>
        </w:tc>
      </w:tr>
      <w:tr w:rsidR="00D442FA" w:rsidRPr="009E77EC" w:rsidTr="0023089D">
        <w:trPr>
          <w:trHeight w:val="474"/>
        </w:trPr>
        <w:tc>
          <w:tcPr>
            <w:tcW w:w="3907" w:type="dxa"/>
            <w:shd w:val="clear" w:color="auto" w:fill="F2DBDB" w:themeFill="accent2" w:themeFillTint="33"/>
            <w:vAlign w:val="center"/>
          </w:tcPr>
          <w:p w:rsidR="006E5C57" w:rsidRPr="009E77EC" w:rsidRDefault="006E5C57" w:rsidP="0050526C">
            <w:pPr>
              <w:pStyle w:val="ListParagraph"/>
              <w:numPr>
                <w:ilvl w:val="0"/>
                <w:numId w:val="33"/>
              </w:numPr>
              <w:ind w:left="360"/>
              <w:rPr>
                <w:rFonts w:ascii="Arial" w:hAnsi="Arial" w:cs="Arial"/>
                <w:sz w:val="18"/>
                <w:szCs w:val="18"/>
              </w:rPr>
            </w:pPr>
            <w:r w:rsidRPr="009E77EC">
              <w:rPr>
                <w:rFonts w:ascii="Arial" w:hAnsi="Arial" w:cs="Arial"/>
                <w:sz w:val="18"/>
                <w:szCs w:val="18"/>
              </w:rPr>
              <w:t xml:space="preserve">PSTC (Preschool </w:t>
            </w:r>
            <w:r w:rsidR="00B4312B" w:rsidRPr="009E77EC">
              <w:rPr>
                <w:rFonts w:ascii="Arial" w:hAnsi="Arial" w:cs="Arial"/>
                <w:sz w:val="18"/>
                <w:szCs w:val="18"/>
              </w:rPr>
              <w:t>Transition Conference -</w:t>
            </w:r>
            <w:r w:rsidR="00FE1BA8" w:rsidRPr="009E77EC">
              <w:rPr>
                <w:rFonts w:ascii="Arial" w:hAnsi="Arial" w:cs="Arial"/>
                <w:sz w:val="18"/>
                <w:szCs w:val="18"/>
              </w:rPr>
              <w:t xml:space="preserve"> </w:t>
            </w:r>
            <w:r w:rsidR="004305A5" w:rsidRPr="009E77EC">
              <w:rPr>
                <w:rFonts w:ascii="Arial" w:hAnsi="Arial" w:cs="Arial"/>
                <w:sz w:val="18"/>
                <w:szCs w:val="18"/>
              </w:rPr>
              <w:t>ONLY for students coming from Help Me Grow</w:t>
            </w:r>
            <w:r w:rsidR="00FE1BA8" w:rsidRPr="009E77EC">
              <w:rPr>
                <w:rFonts w:ascii="Arial" w:hAnsi="Arial" w:cs="Arial"/>
                <w:sz w:val="18"/>
                <w:szCs w:val="18"/>
              </w:rPr>
              <w:t>)</w:t>
            </w:r>
          </w:p>
        </w:tc>
        <w:tc>
          <w:tcPr>
            <w:tcW w:w="1556" w:type="dxa"/>
            <w:shd w:val="clear" w:color="auto" w:fill="F2DBDB" w:themeFill="accent2" w:themeFillTint="33"/>
            <w:vAlign w:val="center"/>
          </w:tcPr>
          <w:p w:rsidR="006E5C57" w:rsidRPr="009E77EC" w:rsidRDefault="006E5C57" w:rsidP="00FE1BA8">
            <w:pPr>
              <w:rPr>
                <w:rFonts w:ascii="Arial" w:hAnsi="Arial" w:cs="Arial"/>
                <w:sz w:val="18"/>
                <w:szCs w:val="18"/>
              </w:rPr>
            </w:pPr>
          </w:p>
        </w:tc>
        <w:tc>
          <w:tcPr>
            <w:tcW w:w="4275" w:type="dxa"/>
            <w:gridSpan w:val="6"/>
            <w:shd w:val="clear" w:color="auto" w:fill="F2DBDB" w:themeFill="accent2" w:themeFillTint="33"/>
            <w:vAlign w:val="center"/>
          </w:tcPr>
          <w:p w:rsidR="006E5C57" w:rsidRPr="009E77EC" w:rsidRDefault="00603F1A" w:rsidP="00603F1A">
            <w:pPr>
              <w:rPr>
                <w:rFonts w:ascii="Arial" w:hAnsi="Arial" w:cs="Arial"/>
                <w:sz w:val="18"/>
                <w:szCs w:val="18"/>
              </w:rPr>
            </w:pPr>
            <w:r>
              <w:rPr>
                <w:rFonts w:ascii="Arial" w:hAnsi="Arial" w:cs="Arial"/>
                <w:sz w:val="18"/>
                <w:szCs w:val="18"/>
              </w:rPr>
              <w:t>No code currently reported, but note if parents deferred ETR due to child’s age  (Deferred?  Yes_______ No_________)</w:t>
            </w:r>
            <w:bookmarkStart w:id="0" w:name="_GoBack"/>
            <w:bookmarkEnd w:id="0"/>
          </w:p>
        </w:tc>
        <w:tc>
          <w:tcPr>
            <w:tcW w:w="2160" w:type="dxa"/>
            <w:shd w:val="clear" w:color="auto" w:fill="F2DBDB" w:themeFill="accent2" w:themeFillTint="33"/>
            <w:vAlign w:val="center"/>
          </w:tcPr>
          <w:p w:rsidR="006E5C57" w:rsidRPr="009E77EC" w:rsidRDefault="006E5C57" w:rsidP="00FE1BA8">
            <w:pPr>
              <w:rPr>
                <w:rFonts w:ascii="Arial" w:hAnsi="Arial" w:cs="Arial"/>
                <w:sz w:val="18"/>
                <w:szCs w:val="18"/>
              </w:rPr>
            </w:pPr>
          </w:p>
        </w:tc>
        <w:tc>
          <w:tcPr>
            <w:tcW w:w="1022" w:type="dxa"/>
            <w:shd w:val="clear" w:color="auto" w:fill="F2DBDB" w:themeFill="accent2" w:themeFillTint="33"/>
            <w:vAlign w:val="center"/>
          </w:tcPr>
          <w:p w:rsidR="006E5C57" w:rsidRPr="009E77EC" w:rsidRDefault="006E5C57" w:rsidP="00FE1BA8">
            <w:pPr>
              <w:rPr>
                <w:rFonts w:ascii="Arial" w:hAnsi="Arial" w:cs="Arial"/>
                <w:sz w:val="18"/>
                <w:szCs w:val="18"/>
              </w:rPr>
            </w:pPr>
          </w:p>
        </w:tc>
        <w:tc>
          <w:tcPr>
            <w:tcW w:w="1404" w:type="dxa"/>
            <w:shd w:val="clear" w:color="auto" w:fill="F2DBDB" w:themeFill="accent2" w:themeFillTint="33"/>
            <w:vAlign w:val="center"/>
          </w:tcPr>
          <w:p w:rsidR="006E5C57" w:rsidRPr="009E77EC" w:rsidRDefault="006E5C57" w:rsidP="00B4312B">
            <w:pPr>
              <w:jc w:val="center"/>
              <w:rPr>
                <w:rFonts w:ascii="Arial" w:hAnsi="Arial" w:cs="Arial"/>
                <w:sz w:val="18"/>
                <w:szCs w:val="18"/>
              </w:rPr>
            </w:pPr>
            <w:r w:rsidRPr="009E77EC">
              <w:rPr>
                <w:rFonts w:ascii="Arial" w:hAnsi="Arial" w:cs="Arial"/>
                <w:sz w:val="18"/>
                <w:szCs w:val="18"/>
              </w:rPr>
              <w:t>N/A</w:t>
            </w:r>
          </w:p>
        </w:tc>
      </w:tr>
      <w:tr w:rsidR="006E5C57" w:rsidRPr="009E77EC" w:rsidTr="0023089D">
        <w:trPr>
          <w:trHeight w:val="555"/>
        </w:trPr>
        <w:tc>
          <w:tcPr>
            <w:tcW w:w="3907" w:type="dxa"/>
            <w:tcBorders>
              <w:bottom w:val="single" w:sz="4" w:space="0" w:color="auto"/>
            </w:tcBorders>
            <w:vAlign w:val="center"/>
          </w:tcPr>
          <w:p w:rsidR="006E5C57" w:rsidRPr="009E77EC" w:rsidRDefault="006E5C57" w:rsidP="0050526C">
            <w:pPr>
              <w:pStyle w:val="ListParagraph"/>
              <w:numPr>
                <w:ilvl w:val="0"/>
                <w:numId w:val="33"/>
              </w:numPr>
              <w:ind w:left="360"/>
              <w:rPr>
                <w:rFonts w:ascii="Arial" w:hAnsi="Arial" w:cs="Arial"/>
                <w:sz w:val="18"/>
                <w:szCs w:val="18"/>
              </w:rPr>
            </w:pPr>
            <w:r w:rsidRPr="009E77EC">
              <w:rPr>
                <w:rFonts w:ascii="Arial" w:hAnsi="Arial" w:cs="Arial"/>
                <w:sz w:val="18"/>
                <w:szCs w:val="18"/>
              </w:rPr>
              <w:t>RFRL (Referral for Evaluation - after the child is suspected of having a disability)</w:t>
            </w:r>
          </w:p>
        </w:tc>
        <w:tc>
          <w:tcPr>
            <w:tcW w:w="1556" w:type="dxa"/>
            <w:tcBorders>
              <w:bottom w:val="single" w:sz="4" w:space="0" w:color="auto"/>
            </w:tcBorders>
            <w:shd w:val="clear" w:color="auto" w:fill="auto"/>
            <w:vAlign w:val="center"/>
          </w:tcPr>
          <w:p w:rsidR="006E5C57" w:rsidRPr="009E77EC" w:rsidRDefault="006E5C57" w:rsidP="000B6516">
            <w:pPr>
              <w:rPr>
                <w:rFonts w:ascii="Arial" w:hAnsi="Arial" w:cs="Arial"/>
                <w:sz w:val="18"/>
                <w:szCs w:val="18"/>
              </w:rPr>
            </w:pPr>
          </w:p>
        </w:tc>
        <w:tc>
          <w:tcPr>
            <w:tcW w:w="4275" w:type="dxa"/>
            <w:gridSpan w:val="6"/>
            <w:tcBorders>
              <w:bottom w:val="single" w:sz="4" w:space="0" w:color="auto"/>
            </w:tcBorders>
            <w:shd w:val="thinDiagStripe" w:color="auto" w:fill="auto"/>
            <w:vAlign w:val="center"/>
          </w:tcPr>
          <w:p w:rsidR="006E5C57" w:rsidRPr="009E77EC" w:rsidRDefault="006E5C57" w:rsidP="000B6516">
            <w:pPr>
              <w:rPr>
                <w:rFonts w:ascii="Arial" w:hAnsi="Arial" w:cs="Arial"/>
                <w:sz w:val="18"/>
                <w:szCs w:val="18"/>
              </w:rPr>
            </w:pPr>
            <w:r w:rsidRPr="009E77EC">
              <w:rPr>
                <w:rFonts w:ascii="Arial" w:hAnsi="Arial" w:cs="Arial"/>
                <w:sz w:val="18"/>
                <w:szCs w:val="18"/>
              </w:rPr>
              <w:t>N/A</w:t>
            </w:r>
          </w:p>
        </w:tc>
        <w:tc>
          <w:tcPr>
            <w:tcW w:w="2160" w:type="dxa"/>
            <w:tcBorders>
              <w:bottom w:val="single" w:sz="4" w:space="0" w:color="auto"/>
            </w:tcBorders>
            <w:shd w:val="thinDiagStripe" w:color="auto" w:fill="auto"/>
            <w:vAlign w:val="center"/>
          </w:tcPr>
          <w:p w:rsidR="006E5C57" w:rsidRPr="009E77EC" w:rsidRDefault="006E5C57" w:rsidP="000B6516">
            <w:pPr>
              <w:rPr>
                <w:rFonts w:ascii="Arial" w:hAnsi="Arial" w:cs="Arial"/>
                <w:sz w:val="18"/>
                <w:szCs w:val="18"/>
              </w:rPr>
            </w:pPr>
          </w:p>
        </w:tc>
        <w:tc>
          <w:tcPr>
            <w:tcW w:w="1022" w:type="dxa"/>
            <w:tcBorders>
              <w:bottom w:val="single" w:sz="4" w:space="0" w:color="auto"/>
            </w:tcBorders>
            <w:shd w:val="thinDiagStripe" w:color="auto" w:fill="auto"/>
            <w:vAlign w:val="center"/>
          </w:tcPr>
          <w:p w:rsidR="006E5C57" w:rsidRPr="009E77EC" w:rsidRDefault="006E5C57" w:rsidP="000B6516">
            <w:pPr>
              <w:rPr>
                <w:rFonts w:ascii="Arial" w:hAnsi="Arial" w:cs="Arial"/>
                <w:sz w:val="18"/>
                <w:szCs w:val="18"/>
              </w:rPr>
            </w:pPr>
          </w:p>
        </w:tc>
        <w:tc>
          <w:tcPr>
            <w:tcW w:w="1404" w:type="dxa"/>
            <w:tcBorders>
              <w:bottom w:val="single" w:sz="4" w:space="0" w:color="auto"/>
            </w:tcBorders>
            <w:shd w:val="thinDiagStripe" w:color="auto" w:fill="auto"/>
            <w:vAlign w:val="center"/>
          </w:tcPr>
          <w:p w:rsidR="006E5C57" w:rsidRPr="009E77EC" w:rsidRDefault="006E5C57" w:rsidP="00660C8E">
            <w:pPr>
              <w:jc w:val="center"/>
              <w:rPr>
                <w:rFonts w:ascii="Arial" w:hAnsi="Arial" w:cs="Arial"/>
                <w:sz w:val="18"/>
                <w:szCs w:val="18"/>
              </w:rPr>
            </w:pPr>
            <w:r w:rsidRPr="009E77EC">
              <w:rPr>
                <w:rFonts w:ascii="Arial" w:hAnsi="Arial" w:cs="Arial"/>
                <w:sz w:val="18"/>
                <w:szCs w:val="18"/>
              </w:rPr>
              <w:t>N/A</w:t>
            </w:r>
          </w:p>
        </w:tc>
      </w:tr>
      <w:tr w:rsidR="009C4ECE" w:rsidRPr="009E77EC" w:rsidTr="0023089D">
        <w:trPr>
          <w:trHeight w:val="519"/>
        </w:trPr>
        <w:tc>
          <w:tcPr>
            <w:tcW w:w="3907" w:type="dxa"/>
            <w:shd w:val="clear" w:color="auto" w:fill="F2DBDB" w:themeFill="accent2" w:themeFillTint="33"/>
            <w:vAlign w:val="center"/>
          </w:tcPr>
          <w:p w:rsidR="00783B56" w:rsidRPr="009E77EC" w:rsidRDefault="00783B56" w:rsidP="0050526C">
            <w:pPr>
              <w:pStyle w:val="ListParagraph"/>
              <w:numPr>
                <w:ilvl w:val="0"/>
                <w:numId w:val="33"/>
              </w:numPr>
              <w:ind w:left="360"/>
              <w:rPr>
                <w:rFonts w:ascii="Arial" w:hAnsi="Arial" w:cs="Arial"/>
                <w:sz w:val="18"/>
                <w:szCs w:val="18"/>
              </w:rPr>
            </w:pPr>
            <w:r w:rsidRPr="009E77EC">
              <w:rPr>
                <w:rFonts w:ascii="Arial" w:hAnsi="Arial" w:cs="Arial"/>
                <w:sz w:val="18"/>
                <w:szCs w:val="18"/>
              </w:rPr>
              <w:t>CNST (Parent Consent for Evaluation -</w:t>
            </w:r>
            <w:r w:rsidR="00FE1BA8" w:rsidRPr="009E77EC">
              <w:rPr>
                <w:rFonts w:ascii="Arial" w:hAnsi="Arial" w:cs="Arial"/>
                <w:sz w:val="18"/>
                <w:szCs w:val="18"/>
              </w:rPr>
              <w:t xml:space="preserve"> </w:t>
            </w:r>
            <w:r w:rsidR="0049717A">
              <w:rPr>
                <w:rFonts w:ascii="Arial" w:hAnsi="Arial" w:cs="Arial"/>
                <w:sz w:val="18"/>
                <w:szCs w:val="18"/>
              </w:rPr>
              <w:t xml:space="preserve">on or after referral date – </w:t>
            </w:r>
            <w:r w:rsidR="0049717A" w:rsidRPr="0049717A">
              <w:rPr>
                <w:rFonts w:ascii="Arial" w:hAnsi="Arial" w:cs="Arial"/>
                <w:sz w:val="18"/>
                <w:szCs w:val="18"/>
                <w:highlight w:val="yellow"/>
              </w:rPr>
              <w:t>outcome must match ETR type</w:t>
            </w:r>
            <w:r w:rsidR="0049717A">
              <w:rPr>
                <w:rFonts w:ascii="Arial" w:hAnsi="Arial" w:cs="Arial"/>
                <w:sz w:val="18"/>
                <w:szCs w:val="18"/>
              </w:rPr>
              <w:t>)</w:t>
            </w:r>
          </w:p>
        </w:tc>
        <w:tc>
          <w:tcPr>
            <w:tcW w:w="1556" w:type="dxa"/>
            <w:shd w:val="clear" w:color="auto" w:fill="F2DBDB" w:themeFill="accent2" w:themeFillTint="33"/>
            <w:vAlign w:val="center"/>
          </w:tcPr>
          <w:p w:rsidR="00783B56" w:rsidRPr="009E77EC" w:rsidRDefault="00783B56" w:rsidP="000B6516">
            <w:pPr>
              <w:rPr>
                <w:rFonts w:ascii="Arial" w:hAnsi="Arial" w:cs="Arial"/>
                <w:sz w:val="18"/>
                <w:szCs w:val="18"/>
              </w:rPr>
            </w:pPr>
          </w:p>
        </w:tc>
        <w:tc>
          <w:tcPr>
            <w:tcW w:w="675" w:type="dxa"/>
            <w:tcBorders>
              <w:bottom w:val="single" w:sz="4" w:space="0" w:color="auto"/>
            </w:tcBorders>
            <w:shd w:val="clear" w:color="auto" w:fill="F2DBDB" w:themeFill="accent2" w:themeFillTint="33"/>
            <w:vAlign w:val="center"/>
          </w:tcPr>
          <w:p w:rsidR="00783B56" w:rsidRPr="009C4ECE" w:rsidRDefault="00B4312B" w:rsidP="00B4312B">
            <w:pPr>
              <w:rPr>
                <w:rFonts w:ascii="Arial" w:hAnsi="Arial" w:cs="Arial"/>
                <w:sz w:val="16"/>
                <w:szCs w:val="16"/>
              </w:rPr>
            </w:pPr>
            <w:r w:rsidRPr="009C4ECE">
              <w:rPr>
                <w:rFonts w:ascii="Arial" w:hAnsi="Arial" w:cs="Arial"/>
                <w:sz w:val="16"/>
                <w:szCs w:val="16"/>
              </w:rPr>
              <w:t>CNGI</w:t>
            </w:r>
          </w:p>
        </w:tc>
        <w:tc>
          <w:tcPr>
            <w:tcW w:w="720" w:type="dxa"/>
            <w:tcBorders>
              <w:bottom w:val="single" w:sz="4" w:space="0" w:color="auto"/>
            </w:tcBorders>
            <w:shd w:val="clear" w:color="auto" w:fill="F2DBDB" w:themeFill="accent2" w:themeFillTint="33"/>
            <w:vAlign w:val="center"/>
          </w:tcPr>
          <w:p w:rsidR="00783B56" w:rsidRPr="009C4ECE" w:rsidRDefault="00783B56" w:rsidP="00E3637E">
            <w:pPr>
              <w:rPr>
                <w:rFonts w:ascii="Arial" w:hAnsi="Arial" w:cs="Arial"/>
                <w:sz w:val="16"/>
                <w:szCs w:val="16"/>
              </w:rPr>
            </w:pPr>
            <w:r w:rsidRPr="009C4ECE">
              <w:rPr>
                <w:rFonts w:ascii="Arial" w:hAnsi="Arial" w:cs="Arial"/>
                <w:sz w:val="16"/>
                <w:szCs w:val="16"/>
              </w:rPr>
              <w:t>CNGR</w:t>
            </w:r>
          </w:p>
        </w:tc>
        <w:tc>
          <w:tcPr>
            <w:tcW w:w="720" w:type="dxa"/>
            <w:tcBorders>
              <w:bottom w:val="single" w:sz="4" w:space="0" w:color="auto"/>
            </w:tcBorders>
            <w:shd w:val="clear" w:color="auto" w:fill="F2DBDB" w:themeFill="accent2" w:themeFillTint="33"/>
            <w:vAlign w:val="center"/>
          </w:tcPr>
          <w:p w:rsidR="00783B56" w:rsidRPr="009C4ECE" w:rsidRDefault="00783B56" w:rsidP="00E3637E">
            <w:pPr>
              <w:rPr>
                <w:rFonts w:ascii="Arial" w:hAnsi="Arial" w:cs="Arial"/>
                <w:sz w:val="16"/>
                <w:szCs w:val="16"/>
              </w:rPr>
            </w:pPr>
            <w:r w:rsidRPr="009C4ECE">
              <w:rPr>
                <w:rFonts w:ascii="Arial" w:hAnsi="Arial" w:cs="Arial"/>
                <w:sz w:val="16"/>
                <w:szCs w:val="16"/>
              </w:rPr>
              <w:t>CNGO</w:t>
            </w:r>
          </w:p>
        </w:tc>
        <w:tc>
          <w:tcPr>
            <w:tcW w:w="720" w:type="dxa"/>
            <w:tcBorders>
              <w:bottom w:val="single" w:sz="4" w:space="0" w:color="auto"/>
            </w:tcBorders>
            <w:shd w:val="clear" w:color="auto" w:fill="F2DBDB" w:themeFill="accent2" w:themeFillTint="33"/>
            <w:vAlign w:val="center"/>
          </w:tcPr>
          <w:p w:rsidR="00783B56" w:rsidRPr="009C4ECE" w:rsidRDefault="00783B56" w:rsidP="000B6516">
            <w:pPr>
              <w:rPr>
                <w:rFonts w:ascii="Arial" w:hAnsi="Arial" w:cs="Arial"/>
                <w:sz w:val="16"/>
                <w:szCs w:val="16"/>
              </w:rPr>
            </w:pPr>
            <w:r w:rsidRPr="009C4ECE">
              <w:rPr>
                <w:rFonts w:ascii="Arial" w:hAnsi="Arial" w:cs="Arial"/>
                <w:sz w:val="16"/>
                <w:szCs w:val="16"/>
              </w:rPr>
              <w:t>CNRF</w:t>
            </w:r>
          </w:p>
        </w:tc>
        <w:tc>
          <w:tcPr>
            <w:tcW w:w="720" w:type="dxa"/>
            <w:tcBorders>
              <w:bottom w:val="single" w:sz="4" w:space="0" w:color="auto"/>
            </w:tcBorders>
            <w:shd w:val="clear" w:color="auto" w:fill="F2DBDB" w:themeFill="accent2" w:themeFillTint="33"/>
            <w:vAlign w:val="center"/>
          </w:tcPr>
          <w:p w:rsidR="00783B56" w:rsidRPr="009C4ECE" w:rsidRDefault="00B4312B" w:rsidP="000B6516">
            <w:pPr>
              <w:rPr>
                <w:rFonts w:ascii="Arial" w:hAnsi="Arial" w:cs="Arial"/>
                <w:sz w:val="16"/>
                <w:szCs w:val="16"/>
              </w:rPr>
            </w:pPr>
            <w:r w:rsidRPr="009C4ECE">
              <w:rPr>
                <w:rFonts w:ascii="Arial" w:hAnsi="Arial" w:cs="Arial"/>
                <w:sz w:val="16"/>
                <w:szCs w:val="16"/>
              </w:rPr>
              <w:t>CNNR</w:t>
            </w:r>
          </w:p>
        </w:tc>
        <w:tc>
          <w:tcPr>
            <w:tcW w:w="720" w:type="dxa"/>
            <w:tcBorders>
              <w:bottom w:val="single" w:sz="4" w:space="0" w:color="auto"/>
            </w:tcBorders>
            <w:shd w:val="clear" w:color="auto" w:fill="F2DBDB" w:themeFill="accent2" w:themeFillTint="33"/>
            <w:vAlign w:val="center"/>
          </w:tcPr>
          <w:p w:rsidR="00783B56" w:rsidRPr="009C4ECE" w:rsidRDefault="00783B56" w:rsidP="000B6516">
            <w:pPr>
              <w:rPr>
                <w:rFonts w:ascii="Arial" w:hAnsi="Arial" w:cs="Arial"/>
                <w:sz w:val="16"/>
                <w:szCs w:val="16"/>
              </w:rPr>
            </w:pPr>
            <w:r w:rsidRPr="009C4ECE">
              <w:rPr>
                <w:rFonts w:ascii="Arial" w:hAnsi="Arial" w:cs="Arial"/>
                <w:sz w:val="16"/>
                <w:szCs w:val="16"/>
              </w:rPr>
              <w:t>CNDP</w:t>
            </w:r>
          </w:p>
        </w:tc>
        <w:tc>
          <w:tcPr>
            <w:tcW w:w="2160" w:type="dxa"/>
            <w:tcBorders>
              <w:bottom w:val="single" w:sz="4" w:space="0" w:color="auto"/>
            </w:tcBorders>
            <w:shd w:val="clear" w:color="auto" w:fill="F2DBDB" w:themeFill="accent2" w:themeFillTint="33"/>
            <w:vAlign w:val="center"/>
          </w:tcPr>
          <w:p w:rsidR="00783B56" w:rsidRPr="009E77EC" w:rsidRDefault="00783B56" w:rsidP="0046676A">
            <w:pPr>
              <w:rPr>
                <w:rFonts w:ascii="Arial" w:hAnsi="Arial" w:cs="Arial"/>
                <w:sz w:val="18"/>
                <w:szCs w:val="18"/>
              </w:rPr>
            </w:pPr>
          </w:p>
        </w:tc>
        <w:tc>
          <w:tcPr>
            <w:tcW w:w="1022" w:type="dxa"/>
            <w:tcBorders>
              <w:bottom w:val="single" w:sz="4" w:space="0" w:color="auto"/>
            </w:tcBorders>
            <w:shd w:val="clear" w:color="auto" w:fill="F2DBDB" w:themeFill="accent2" w:themeFillTint="33"/>
            <w:vAlign w:val="center"/>
          </w:tcPr>
          <w:p w:rsidR="00783B56" w:rsidRPr="009E77EC" w:rsidRDefault="00783B56" w:rsidP="0046676A">
            <w:pPr>
              <w:rPr>
                <w:rFonts w:ascii="Arial" w:hAnsi="Arial" w:cs="Arial"/>
                <w:sz w:val="18"/>
                <w:szCs w:val="18"/>
              </w:rPr>
            </w:pPr>
          </w:p>
        </w:tc>
        <w:tc>
          <w:tcPr>
            <w:tcW w:w="1404" w:type="dxa"/>
            <w:shd w:val="clear" w:color="auto" w:fill="F2DBDB" w:themeFill="accent2" w:themeFillTint="33"/>
            <w:vAlign w:val="center"/>
          </w:tcPr>
          <w:p w:rsidR="00783B56" w:rsidRPr="009E77EC" w:rsidRDefault="00783B56" w:rsidP="00660C8E">
            <w:pPr>
              <w:jc w:val="center"/>
              <w:rPr>
                <w:rFonts w:ascii="Arial" w:hAnsi="Arial" w:cs="Arial"/>
                <w:sz w:val="18"/>
                <w:szCs w:val="18"/>
              </w:rPr>
            </w:pPr>
          </w:p>
        </w:tc>
      </w:tr>
      <w:tr w:rsidR="00783B56" w:rsidRPr="009E77EC" w:rsidTr="0023089D">
        <w:trPr>
          <w:trHeight w:val="304"/>
        </w:trPr>
        <w:tc>
          <w:tcPr>
            <w:tcW w:w="3907" w:type="dxa"/>
            <w:vMerge w:val="restart"/>
            <w:vAlign w:val="center"/>
          </w:tcPr>
          <w:p w:rsidR="00783B56" w:rsidRPr="009E77EC" w:rsidRDefault="00783B56" w:rsidP="0050526C">
            <w:pPr>
              <w:pStyle w:val="ListParagraph"/>
              <w:numPr>
                <w:ilvl w:val="0"/>
                <w:numId w:val="33"/>
              </w:numPr>
              <w:tabs>
                <w:tab w:val="left" w:pos="270"/>
              </w:tabs>
              <w:ind w:left="360"/>
              <w:rPr>
                <w:rFonts w:ascii="Arial" w:hAnsi="Arial" w:cs="Arial"/>
                <w:sz w:val="18"/>
                <w:szCs w:val="18"/>
              </w:rPr>
            </w:pPr>
            <w:r w:rsidRPr="009E77EC">
              <w:rPr>
                <w:rFonts w:ascii="Arial" w:hAnsi="Arial" w:cs="Arial"/>
                <w:sz w:val="18"/>
                <w:szCs w:val="18"/>
              </w:rPr>
              <w:t>IETR (Initial Evaluation Team Report -</w:t>
            </w:r>
            <w:r w:rsidR="00B4312B" w:rsidRPr="009E77EC">
              <w:rPr>
                <w:rFonts w:ascii="Arial" w:hAnsi="Arial" w:cs="Arial"/>
                <w:sz w:val="18"/>
                <w:szCs w:val="18"/>
              </w:rPr>
              <w:t xml:space="preserve"> </w:t>
            </w:r>
            <w:r w:rsidRPr="009E77EC">
              <w:rPr>
                <w:rFonts w:ascii="Arial" w:hAnsi="Arial" w:cs="Arial"/>
                <w:sz w:val="18"/>
                <w:szCs w:val="18"/>
              </w:rPr>
              <w:t>Completion due 60 days from consent)</w:t>
            </w:r>
          </w:p>
        </w:tc>
        <w:tc>
          <w:tcPr>
            <w:tcW w:w="1556" w:type="dxa"/>
            <w:vMerge w:val="restart"/>
            <w:shd w:val="clear" w:color="auto" w:fill="auto"/>
            <w:vAlign w:val="center"/>
          </w:tcPr>
          <w:p w:rsidR="00783B56" w:rsidRPr="009E77EC" w:rsidRDefault="00783B56" w:rsidP="000B6516">
            <w:pPr>
              <w:rPr>
                <w:rFonts w:ascii="Arial" w:hAnsi="Arial" w:cs="Arial"/>
                <w:sz w:val="18"/>
                <w:szCs w:val="18"/>
              </w:rPr>
            </w:pPr>
          </w:p>
        </w:tc>
        <w:tc>
          <w:tcPr>
            <w:tcW w:w="4275" w:type="dxa"/>
            <w:gridSpan w:val="6"/>
            <w:tcBorders>
              <w:bottom w:val="nil"/>
            </w:tcBorders>
            <w:shd w:val="clear" w:color="auto" w:fill="auto"/>
            <w:vAlign w:val="center"/>
          </w:tcPr>
          <w:p w:rsidR="00783B56" w:rsidRPr="009E77EC" w:rsidRDefault="00783B56" w:rsidP="00B4312B">
            <w:pPr>
              <w:rPr>
                <w:rFonts w:ascii="Arial" w:hAnsi="Arial" w:cs="Arial"/>
                <w:color w:val="FF0000"/>
                <w:sz w:val="18"/>
                <w:szCs w:val="18"/>
              </w:rPr>
            </w:pPr>
            <w:r w:rsidRPr="009E77EC">
              <w:rPr>
                <w:rFonts w:ascii="Arial" w:hAnsi="Arial" w:cs="Arial"/>
                <w:sz w:val="18"/>
                <w:szCs w:val="18"/>
              </w:rPr>
              <w:t xml:space="preserve">ETNE   ETDP  </w:t>
            </w:r>
            <w:r w:rsidR="0050526C" w:rsidRPr="009E77EC">
              <w:rPr>
                <w:rFonts w:ascii="Arial" w:hAnsi="Arial" w:cs="Arial"/>
                <w:sz w:val="18"/>
                <w:szCs w:val="18"/>
              </w:rPr>
              <w:t xml:space="preserve">     </w:t>
            </w:r>
            <w:r w:rsidR="0050526C" w:rsidRPr="009E77EC">
              <w:rPr>
                <w:rFonts w:ascii="Arial" w:hAnsi="Arial" w:cs="Arial"/>
                <w:i/>
                <w:sz w:val="18"/>
                <w:szCs w:val="18"/>
              </w:rPr>
              <w:t>Disability Category (circle)</w:t>
            </w:r>
            <w:r w:rsidR="0050526C" w:rsidRPr="009E77EC">
              <w:rPr>
                <w:rFonts w:ascii="Arial" w:hAnsi="Arial" w:cs="Arial"/>
                <w:sz w:val="18"/>
                <w:szCs w:val="18"/>
              </w:rPr>
              <w:t>:</w:t>
            </w:r>
          </w:p>
        </w:tc>
        <w:tc>
          <w:tcPr>
            <w:tcW w:w="2160" w:type="dxa"/>
            <w:vMerge w:val="restart"/>
            <w:shd w:val="clear" w:color="auto" w:fill="auto"/>
            <w:vAlign w:val="center"/>
          </w:tcPr>
          <w:p w:rsidR="00783B56" w:rsidRPr="009E77EC" w:rsidRDefault="00783B56" w:rsidP="000B6516">
            <w:pPr>
              <w:rPr>
                <w:rFonts w:ascii="Arial" w:hAnsi="Arial" w:cs="Arial"/>
                <w:sz w:val="18"/>
                <w:szCs w:val="18"/>
              </w:rPr>
            </w:pPr>
          </w:p>
        </w:tc>
        <w:tc>
          <w:tcPr>
            <w:tcW w:w="1022" w:type="dxa"/>
            <w:vMerge w:val="restart"/>
            <w:shd w:val="clear" w:color="auto" w:fill="auto"/>
            <w:vAlign w:val="center"/>
          </w:tcPr>
          <w:p w:rsidR="00783B56" w:rsidRPr="009E77EC" w:rsidRDefault="00783B56" w:rsidP="000B6516">
            <w:pPr>
              <w:rPr>
                <w:rFonts w:ascii="Arial" w:hAnsi="Arial" w:cs="Arial"/>
                <w:sz w:val="18"/>
                <w:szCs w:val="18"/>
              </w:rPr>
            </w:pPr>
          </w:p>
        </w:tc>
        <w:tc>
          <w:tcPr>
            <w:tcW w:w="1404" w:type="dxa"/>
            <w:vMerge w:val="restart"/>
            <w:shd w:val="clear" w:color="auto" w:fill="auto"/>
            <w:vAlign w:val="center"/>
          </w:tcPr>
          <w:p w:rsidR="00783B56" w:rsidRPr="009E77EC" w:rsidRDefault="00783B56" w:rsidP="000B6516">
            <w:pPr>
              <w:rPr>
                <w:rFonts w:ascii="Arial" w:hAnsi="Arial" w:cs="Arial"/>
                <w:sz w:val="18"/>
                <w:szCs w:val="18"/>
              </w:rPr>
            </w:pPr>
          </w:p>
        </w:tc>
      </w:tr>
      <w:tr w:rsidR="00783B56" w:rsidRPr="009E77EC" w:rsidTr="0023089D">
        <w:trPr>
          <w:trHeight w:val="438"/>
        </w:trPr>
        <w:tc>
          <w:tcPr>
            <w:tcW w:w="3907" w:type="dxa"/>
            <w:vMerge/>
            <w:tcBorders>
              <w:bottom w:val="single" w:sz="4" w:space="0" w:color="auto"/>
            </w:tcBorders>
            <w:vAlign w:val="center"/>
          </w:tcPr>
          <w:p w:rsidR="00783B56" w:rsidRPr="009E77EC" w:rsidRDefault="00783B56" w:rsidP="0050526C">
            <w:pPr>
              <w:pStyle w:val="ListParagraph"/>
              <w:numPr>
                <w:ilvl w:val="0"/>
                <w:numId w:val="33"/>
              </w:numPr>
              <w:tabs>
                <w:tab w:val="left" w:pos="270"/>
              </w:tabs>
              <w:ind w:left="360"/>
              <w:rPr>
                <w:rFonts w:ascii="Arial" w:hAnsi="Arial" w:cs="Arial"/>
                <w:sz w:val="18"/>
                <w:szCs w:val="18"/>
              </w:rPr>
            </w:pPr>
          </w:p>
        </w:tc>
        <w:tc>
          <w:tcPr>
            <w:tcW w:w="1556" w:type="dxa"/>
            <w:vMerge/>
            <w:tcBorders>
              <w:bottom w:val="single" w:sz="4" w:space="0" w:color="auto"/>
            </w:tcBorders>
            <w:shd w:val="clear" w:color="auto" w:fill="auto"/>
            <w:vAlign w:val="center"/>
          </w:tcPr>
          <w:p w:rsidR="00783B56" w:rsidRPr="009E77EC" w:rsidRDefault="00783B56" w:rsidP="000B6516">
            <w:pPr>
              <w:rPr>
                <w:rFonts w:ascii="Arial" w:hAnsi="Arial" w:cs="Arial"/>
                <w:sz w:val="18"/>
                <w:szCs w:val="18"/>
              </w:rPr>
            </w:pPr>
          </w:p>
        </w:tc>
        <w:tc>
          <w:tcPr>
            <w:tcW w:w="4275" w:type="dxa"/>
            <w:gridSpan w:val="6"/>
            <w:tcBorders>
              <w:top w:val="nil"/>
              <w:bottom w:val="single" w:sz="4" w:space="0" w:color="auto"/>
            </w:tcBorders>
            <w:shd w:val="clear" w:color="auto" w:fill="auto"/>
            <w:vAlign w:val="center"/>
          </w:tcPr>
          <w:p w:rsidR="00783B56" w:rsidRPr="009E77EC" w:rsidRDefault="00783B56" w:rsidP="00B4312B">
            <w:pPr>
              <w:rPr>
                <w:rFonts w:ascii="Arial" w:hAnsi="Arial" w:cs="Arial"/>
                <w:sz w:val="18"/>
                <w:szCs w:val="18"/>
              </w:rPr>
            </w:pPr>
            <w:r w:rsidRPr="009E77EC">
              <w:rPr>
                <w:rFonts w:ascii="Arial" w:hAnsi="Arial" w:cs="Arial"/>
                <w:sz w:val="18"/>
                <w:szCs w:val="18"/>
              </w:rPr>
              <w:t xml:space="preserve">ET01   ET02   ET03   ET04   ET05   ET06   ET08   ET09  </w:t>
            </w:r>
            <w:r w:rsidR="00B4312B" w:rsidRPr="009E77EC">
              <w:rPr>
                <w:rFonts w:ascii="Arial" w:hAnsi="Arial" w:cs="Arial"/>
                <w:sz w:val="18"/>
                <w:szCs w:val="18"/>
              </w:rPr>
              <w:t xml:space="preserve"> </w:t>
            </w:r>
            <w:r w:rsidRPr="009E77EC">
              <w:rPr>
                <w:rFonts w:ascii="Arial" w:hAnsi="Arial" w:cs="Arial"/>
                <w:sz w:val="18"/>
                <w:szCs w:val="18"/>
              </w:rPr>
              <w:t>ET10   ET12   ET13   ET14   ET15   ET16</w:t>
            </w:r>
          </w:p>
        </w:tc>
        <w:tc>
          <w:tcPr>
            <w:tcW w:w="2160" w:type="dxa"/>
            <w:vMerge/>
            <w:tcBorders>
              <w:bottom w:val="single" w:sz="4" w:space="0" w:color="auto"/>
            </w:tcBorders>
            <w:shd w:val="clear" w:color="auto" w:fill="auto"/>
            <w:vAlign w:val="center"/>
          </w:tcPr>
          <w:p w:rsidR="00783B56" w:rsidRPr="009E77EC" w:rsidRDefault="00783B56" w:rsidP="000B6516">
            <w:pPr>
              <w:rPr>
                <w:rFonts w:ascii="Arial" w:hAnsi="Arial" w:cs="Arial"/>
                <w:sz w:val="18"/>
                <w:szCs w:val="18"/>
              </w:rPr>
            </w:pPr>
          </w:p>
        </w:tc>
        <w:tc>
          <w:tcPr>
            <w:tcW w:w="1022" w:type="dxa"/>
            <w:vMerge/>
            <w:tcBorders>
              <w:bottom w:val="single" w:sz="4" w:space="0" w:color="auto"/>
            </w:tcBorders>
            <w:shd w:val="clear" w:color="auto" w:fill="auto"/>
            <w:vAlign w:val="center"/>
          </w:tcPr>
          <w:p w:rsidR="00783B56" w:rsidRPr="009E77EC" w:rsidRDefault="00783B56" w:rsidP="000B6516">
            <w:pPr>
              <w:rPr>
                <w:rFonts w:ascii="Arial" w:hAnsi="Arial" w:cs="Arial"/>
                <w:color w:val="FF0000"/>
                <w:sz w:val="18"/>
                <w:szCs w:val="18"/>
              </w:rPr>
            </w:pPr>
          </w:p>
        </w:tc>
        <w:tc>
          <w:tcPr>
            <w:tcW w:w="1404" w:type="dxa"/>
            <w:vMerge/>
            <w:tcBorders>
              <w:bottom w:val="single" w:sz="4" w:space="0" w:color="auto"/>
            </w:tcBorders>
            <w:shd w:val="clear" w:color="auto" w:fill="auto"/>
            <w:vAlign w:val="center"/>
          </w:tcPr>
          <w:p w:rsidR="00783B56" w:rsidRPr="009E77EC" w:rsidRDefault="00783B56" w:rsidP="000B6516">
            <w:pPr>
              <w:rPr>
                <w:rFonts w:ascii="Arial" w:hAnsi="Arial" w:cs="Arial"/>
                <w:sz w:val="18"/>
                <w:szCs w:val="18"/>
              </w:rPr>
            </w:pPr>
          </w:p>
        </w:tc>
      </w:tr>
      <w:tr w:rsidR="00783B56" w:rsidRPr="009E77EC" w:rsidTr="0023089D">
        <w:trPr>
          <w:trHeight w:val="286"/>
        </w:trPr>
        <w:tc>
          <w:tcPr>
            <w:tcW w:w="3907" w:type="dxa"/>
            <w:vMerge w:val="restart"/>
            <w:tcBorders>
              <w:bottom w:val="single" w:sz="4" w:space="0" w:color="auto"/>
            </w:tcBorders>
            <w:shd w:val="clear" w:color="auto" w:fill="F2DBDB" w:themeFill="accent2" w:themeFillTint="33"/>
            <w:vAlign w:val="center"/>
          </w:tcPr>
          <w:p w:rsidR="002144FC" w:rsidRDefault="00B4312B" w:rsidP="0050526C">
            <w:pPr>
              <w:pStyle w:val="ListParagraph"/>
              <w:numPr>
                <w:ilvl w:val="0"/>
                <w:numId w:val="33"/>
              </w:numPr>
              <w:ind w:left="360"/>
              <w:rPr>
                <w:rFonts w:ascii="Arial" w:hAnsi="Arial" w:cs="Arial"/>
                <w:sz w:val="18"/>
                <w:szCs w:val="18"/>
              </w:rPr>
            </w:pPr>
            <w:r w:rsidRPr="009E77EC">
              <w:rPr>
                <w:rFonts w:ascii="Arial" w:hAnsi="Arial" w:cs="Arial"/>
                <w:sz w:val="18"/>
                <w:szCs w:val="18"/>
              </w:rPr>
              <w:t xml:space="preserve">IIEP (Initial IEP - </w:t>
            </w:r>
            <w:r w:rsidR="00783B56" w:rsidRPr="009E77EC">
              <w:rPr>
                <w:rFonts w:ascii="Arial" w:hAnsi="Arial" w:cs="Arial"/>
                <w:sz w:val="18"/>
                <w:szCs w:val="18"/>
              </w:rPr>
              <w:t xml:space="preserve">30 days from ETR </w:t>
            </w:r>
          </w:p>
          <w:p w:rsidR="00783B56" w:rsidRPr="009E77EC" w:rsidRDefault="00783B56" w:rsidP="0016019D">
            <w:pPr>
              <w:pStyle w:val="ListParagraph"/>
              <w:ind w:left="360"/>
              <w:rPr>
                <w:rFonts w:ascii="Arial" w:hAnsi="Arial" w:cs="Arial"/>
                <w:sz w:val="18"/>
                <w:szCs w:val="18"/>
              </w:rPr>
            </w:pPr>
            <w:r w:rsidRPr="009E77EC">
              <w:rPr>
                <w:rFonts w:ascii="Arial" w:hAnsi="Arial" w:cs="Arial"/>
                <w:sz w:val="18"/>
                <w:szCs w:val="18"/>
              </w:rPr>
              <w:t>Completion; by third birthday if PSTC)</w:t>
            </w:r>
            <w:r w:rsidR="002144FC">
              <w:rPr>
                <w:rFonts w:ascii="Arial" w:hAnsi="Arial" w:cs="Arial"/>
                <w:sz w:val="18"/>
                <w:szCs w:val="18"/>
              </w:rPr>
              <w:t xml:space="preserve">   </w:t>
            </w:r>
            <w:r w:rsidR="002144FC" w:rsidRPr="005D01B3">
              <w:rPr>
                <w:rFonts w:ascii="Arial" w:hAnsi="Arial" w:cs="Arial"/>
                <w:i/>
                <w:sz w:val="18"/>
                <w:szCs w:val="18"/>
              </w:rPr>
              <w:t>Please note: eye exam information must be collected about any child with an outcome of IE 13 through 72.</w:t>
            </w:r>
            <w:r w:rsidR="002144FC" w:rsidRPr="005D01B3">
              <w:rPr>
                <w:rFonts w:ascii="Arial" w:hAnsi="Arial" w:cs="Arial"/>
                <w:sz w:val="18"/>
                <w:szCs w:val="18"/>
              </w:rPr>
              <w:t xml:space="preserve"> </w:t>
            </w:r>
            <w:r w:rsidR="00587C06" w:rsidRPr="005D01B3">
              <w:rPr>
                <w:rFonts w:ascii="Arial" w:hAnsi="Arial" w:cs="Arial"/>
                <w:i/>
                <w:sz w:val="18"/>
                <w:szCs w:val="18"/>
              </w:rPr>
              <w:t xml:space="preserve">The </w:t>
            </w:r>
            <w:r w:rsidR="0016019D">
              <w:rPr>
                <w:rFonts w:ascii="Arial" w:hAnsi="Arial" w:cs="Arial"/>
                <w:i/>
                <w:sz w:val="18"/>
                <w:szCs w:val="18"/>
              </w:rPr>
              <w:t>eye exam data</w:t>
            </w:r>
            <w:r w:rsidR="00587C06" w:rsidRPr="005D01B3">
              <w:rPr>
                <w:rFonts w:ascii="Arial" w:hAnsi="Arial" w:cs="Arial"/>
                <w:i/>
                <w:sz w:val="18"/>
                <w:szCs w:val="18"/>
              </w:rPr>
              <w:t xml:space="preserve"> will be reported in the aggregate.</w:t>
            </w:r>
            <w:r w:rsidR="0021535D">
              <w:rPr>
                <w:rFonts w:ascii="Arial" w:hAnsi="Arial" w:cs="Arial"/>
                <w:i/>
                <w:sz w:val="18"/>
                <w:szCs w:val="18"/>
              </w:rPr>
              <w:t xml:space="preserve"> </w:t>
            </w:r>
          </w:p>
        </w:tc>
        <w:tc>
          <w:tcPr>
            <w:tcW w:w="1556" w:type="dxa"/>
            <w:vMerge w:val="restart"/>
            <w:tcBorders>
              <w:bottom w:val="single" w:sz="4" w:space="0" w:color="auto"/>
              <w:right w:val="single" w:sz="4" w:space="0" w:color="auto"/>
            </w:tcBorders>
            <w:shd w:val="clear" w:color="auto" w:fill="F2DBDB" w:themeFill="accent2" w:themeFillTint="33"/>
            <w:vAlign w:val="center"/>
          </w:tcPr>
          <w:p w:rsidR="00783B56" w:rsidRPr="009E77EC" w:rsidRDefault="00783B56" w:rsidP="000B6516">
            <w:pPr>
              <w:rPr>
                <w:rFonts w:ascii="Arial" w:hAnsi="Arial" w:cs="Arial"/>
                <w:sz w:val="18"/>
                <w:szCs w:val="18"/>
              </w:rPr>
            </w:pPr>
          </w:p>
        </w:tc>
        <w:tc>
          <w:tcPr>
            <w:tcW w:w="4275" w:type="dxa"/>
            <w:gridSpan w:val="6"/>
            <w:tcBorders>
              <w:top w:val="single" w:sz="4" w:space="0" w:color="auto"/>
              <w:left w:val="single" w:sz="4" w:space="0" w:color="auto"/>
              <w:bottom w:val="nil"/>
              <w:right w:val="single" w:sz="4" w:space="0" w:color="auto"/>
            </w:tcBorders>
            <w:shd w:val="clear" w:color="auto" w:fill="F2DBDB" w:themeFill="accent2" w:themeFillTint="33"/>
            <w:vAlign w:val="center"/>
          </w:tcPr>
          <w:p w:rsidR="009C4ECE" w:rsidRDefault="00783B56" w:rsidP="000B6516">
            <w:pPr>
              <w:rPr>
                <w:rFonts w:ascii="Arial" w:hAnsi="Arial" w:cs="Arial"/>
                <w:color w:val="000000"/>
                <w:sz w:val="18"/>
                <w:szCs w:val="18"/>
              </w:rPr>
            </w:pPr>
            <w:r w:rsidRPr="009E77EC">
              <w:rPr>
                <w:rFonts w:ascii="Arial" w:hAnsi="Arial" w:cs="Arial"/>
                <w:color w:val="000000"/>
                <w:sz w:val="18"/>
                <w:szCs w:val="18"/>
              </w:rPr>
              <w:t>IENS      IEPR       IEDP</w:t>
            </w:r>
          </w:p>
          <w:p w:rsidR="009C4ECE" w:rsidRDefault="009C4ECE" w:rsidP="000B6516">
            <w:pPr>
              <w:rPr>
                <w:rFonts w:ascii="Arial" w:hAnsi="Arial" w:cs="Arial"/>
                <w:color w:val="000000"/>
                <w:sz w:val="18"/>
                <w:szCs w:val="18"/>
              </w:rPr>
            </w:pPr>
          </w:p>
          <w:p w:rsidR="009C4ECE" w:rsidRPr="009C4ECE" w:rsidRDefault="00783B56" w:rsidP="009C4ECE">
            <w:pPr>
              <w:rPr>
                <w:rFonts w:ascii="Arial" w:hAnsi="Arial" w:cs="Arial"/>
                <w:color w:val="000000"/>
                <w:sz w:val="18"/>
                <w:szCs w:val="18"/>
              </w:rPr>
            </w:pPr>
            <w:r w:rsidRPr="009E77EC">
              <w:rPr>
                <w:rFonts w:ascii="Arial" w:hAnsi="Arial" w:cs="Arial"/>
                <w:color w:val="000000"/>
                <w:sz w:val="18"/>
                <w:szCs w:val="18"/>
              </w:rPr>
              <w:t xml:space="preserve"> </w:t>
            </w:r>
            <w:r w:rsidRPr="009E77EC">
              <w:rPr>
                <w:rFonts w:ascii="Arial" w:hAnsi="Arial" w:cs="Arial"/>
                <w:i/>
                <w:color w:val="000000"/>
                <w:sz w:val="18"/>
                <w:szCs w:val="18"/>
              </w:rPr>
              <w:t>LRE codes (circle)</w:t>
            </w:r>
            <w:r w:rsidRPr="009E77EC">
              <w:rPr>
                <w:rFonts w:ascii="Arial" w:hAnsi="Arial" w:cs="Arial"/>
                <w:color w:val="000000"/>
                <w:sz w:val="18"/>
                <w:szCs w:val="18"/>
              </w:rPr>
              <w:t xml:space="preserve"> :    </w:t>
            </w:r>
            <w:r w:rsidR="009C4ECE" w:rsidRPr="009C4ECE">
              <w:rPr>
                <w:rFonts w:ascii="Arial" w:hAnsi="Arial" w:cs="Arial"/>
                <w:color w:val="000000"/>
                <w:sz w:val="18"/>
                <w:szCs w:val="18"/>
              </w:rPr>
              <w:t xml:space="preserve">IE13   IE14   IE15   IE16   IE17   IE18   IE19   IE20  IE21  IE38  </w:t>
            </w:r>
          </w:p>
          <w:p w:rsidR="00783B56" w:rsidRPr="009E77EC" w:rsidRDefault="009C4ECE" w:rsidP="009C4ECE">
            <w:pPr>
              <w:rPr>
                <w:rFonts w:ascii="Arial" w:hAnsi="Arial" w:cs="Arial"/>
                <w:color w:val="000000"/>
                <w:sz w:val="18"/>
                <w:szCs w:val="18"/>
              </w:rPr>
            </w:pPr>
            <w:r w:rsidRPr="009C4ECE">
              <w:rPr>
                <w:rFonts w:ascii="Arial" w:hAnsi="Arial" w:cs="Arial"/>
                <w:color w:val="000000"/>
                <w:sz w:val="18"/>
                <w:szCs w:val="18"/>
              </w:rPr>
              <w:t>IE51   IE53   IE55   IE56   IE60   IE62   IE64   IE70   IE72</w:t>
            </w:r>
          </w:p>
        </w:tc>
        <w:tc>
          <w:tcPr>
            <w:tcW w:w="2160" w:type="dxa"/>
            <w:vMerge w:val="restart"/>
            <w:tcBorders>
              <w:left w:val="single" w:sz="4" w:space="0" w:color="auto"/>
              <w:bottom w:val="single" w:sz="4" w:space="0" w:color="auto"/>
            </w:tcBorders>
            <w:shd w:val="clear" w:color="auto" w:fill="F2DBDB" w:themeFill="accent2" w:themeFillTint="33"/>
            <w:vAlign w:val="center"/>
          </w:tcPr>
          <w:p w:rsidR="00783B56" w:rsidRPr="009E77EC" w:rsidRDefault="009C4ECE" w:rsidP="009C4ECE">
            <w:pPr>
              <w:rPr>
                <w:rFonts w:ascii="Arial" w:hAnsi="Arial" w:cs="Arial"/>
                <w:sz w:val="18"/>
                <w:szCs w:val="18"/>
              </w:rPr>
            </w:pPr>
            <w:r>
              <w:rPr>
                <w:rFonts w:ascii="Arial" w:hAnsi="Arial" w:cs="Arial"/>
                <w:sz w:val="18"/>
                <w:szCs w:val="18"/>
              </w:rPr>
              <w:t>T</w:t>
            </w:r>
            <w:r w:rsidRPr="009C4ECE">
              <w:rPr>
                <w:rFonts w:ascii="Arial" w:hAnsi="Arial" w:cs="Arial"/>
                <w:sz w:val="18"/>
                <w:szCs w:val="18"/>
              </w:rPr>
              <w:t xml:space="preserve">he date that services begin after a parent has received a PR-01.  </w:t>
            </w:r>
            <w:r>
              <w:rPr>
                <w:rFonts w:ascii="Arial" w:hAnsi="Arial" w:cs="Arial"/>
                <w:sz w:val="18"/>
                <w:szCs w:val="18"/>
              </w:rPr>
              <w:t>If the</w:t>
            </w:r>
            <w:r w:rsidRPr="009C4ECE">
              <w:rPr>
                <w:rFonts w:ascii="Arial" w:hAnsi="Arial" w:cs="Arial"/>
                <w:sz w:val="18"/>
                <w:szCs w:val="18"/>
              </w:rPr>
              <w:t xml:space="preserve"> PR-01 </w:t>
            </w:r>
            <w:r>
              <w:rPr>
                <w:rFonts w:ascii="Arial" w:hAnsi="Arial" w:cs="Arial"/>
                <w:sz w:val="18"/>
                <w:szCs w:val="18"/>
              </w:rPr>
              <w:t>is</w:t>
            </w:r>
            <w:r w:rsidRPr="009C4ECE">
              <w:rPr>
                <w:rFonts w:ascii="Arial" w:hAnsi="Arial" w:cs="Arial"/>
                <w:sz w:val="18"/>
                <w:szCs w:val="18"/>
              </w:rPr>
              <w:t xml:space="preserve"> provided at the IEP team meeting, the start date can coincide with the event date.  </w:t>
            </w:r>
          </w:p>
        </w:tc>
        <w:tc>
          <w:tcPr>
            <w:tcW w:w="1022" w:type="dxa"/>
            <w:vMerge w:val="restart"/>
            <w:tcBorders>
              <w:bottom w:val="single" w:sz="4" w:space="0" w:color="auto"/>
            </w:tcBorders>
            <w:shd w:val="clear" w:color="auto" w:fill="F2DBDB" w:themeFill="accent2" w:themeFillTint="33"/>
            <w:vAlign w:val="center"/>
          </w:tcPr>
          <w:p w:rsidR="00783B56" w:rsidRPr="009E77EC" w:rsidRDefault="009C4ECE" w:rsidP="009C4ECE">
            <w:pPr>
              <w:rPr>
                <w:rFonts w:ascii="Arial" w:hAnsi="Arial" w:cs="Arial"/>
                <w:sz w:val="18"/>
                <w:szCs w:val="18"/>
              </w:rPr>
            </w:pPr>
            <w:r>
              <w:rPr>
                <w:rFonts w:ascii="Arial" w:hAnsi="Arial" w:cs="Arial"/>
                <w:sz w:val="18"/>
                <w:szCs w:val="18"/>
              </w:rPr>
              <w:t>T</w:t>
            </w:r>
            <w:r w:rsidRPr="009C4ECE">
              <w:rPr>
                <w:rFonts w:ascii="Arial" w:hAnsi="Arial" w:cs="Arial"/>
                <w:sz w:val="18"/>
                <w:szCs w:val="18"/>
              </w:rPr>
              <w:t xml:space="preserve">he last day that the services described in the IEP will be provided.  </w:t>
            </w:r>
          </w:p>
        </w:tc>
        <w:tc>
          <w:tcPr>
            <w:tcW w:w="1404" w:type="dxa"/>
            <w:vMerge w:val="restart"/>
            <w:tcBorders>
              <w:bottom w:val="single" w:sz="4" w:space="0" w:color="auto"/>
            </w:tcBorders>
            <w:shd w:val="clear" w:color="auto" w:fill="F2DBDB" w:themeFill="accent2" w:themeFillTint="33"/>
            <w:vAlign w:val="center"/>
          </w:tcPr>
          <w:p w:rsidR="00783B56" w:rsidRPr="009E77EC" w:rsidRDefault="00783B56" w:rsidP="000B6516">
            <w:pPr>
              <w:rPr>
                <w:rFonts w:ascii="Arial" w:hAnsi="Arial" w:cs="Arial"/>
                <w:sz w:val="18"/>
                <w:szCs w:val="18"/>
              </w:rPr>
            </w:pPr>
          </w:p>
        </w:tc>
      </w:tr>
      <w:tr w:rsidR="00783B56" w:rsidRPr="009E77EC" w:rsidTr="0023089D">
        <w:trPr>
          <w:trHeight w:val="519"/>
        </w:trPr>
        <w:tc>
          <w:tcPr>
            <w:tcW w:w="3907" w:type="dxa"/>
            <w:vMerge/>
            <w:tcBorders>
              <w:top w:val="single" w:sz="4" w:space="0" w:color="auto"/>
              <w:bottom w:val="single" w:sz="4" w:space="0" w:color="auto"/>
            </w:tcBorders>
            <w:shd w:val="clear" w:color="auto" w:fill="CCCCFF"/>
            <w:vAlign w:val="center"/>
          </w:tcPr>
          <w:p w:rsidR="00783B56" w:rsidRPr="009E77EC" w:rsidRDefault="00783B56" w:rsidP="0050526C">
            <w:pPr>
              <w:pStyle w:val="ListParagraph"/>
              <w:numPr>
                <w:ilvl w:val="0"/>
                <w:numId w:val="33"/>
              </w:numPr>
              <w:ind w:left="360"/>
              <w:rPr>
                <w:rFonts w:ascii="Arial" w:hAnsi="Arial" w:cs="Arial"/>
                <w:sz w:val="18"/>
                <w:szCs w:val="18"/>
              </w:rPr>
            </w:pPr>
          </w:p>
        </w:tc>
        <w:tc>
          <w:tcPr>
            <w:tcW w:w="1556" w:type="dxa"/>
            <w:vMerge/>
            <w:tcBorders>
              <w:top w:val="single" w:sz="4" w:space="0" w:color="auto"/>
              <w:bottom w:val="single" w:sz="4" w:space="0" w:color="auto"/>
              <w:right w:val="single" w:sz="4" w:space="0" w:color="auto"/>
            </w:tcBorders>
            <w:shd w:val="clear" w:color="auto" w:fill="CCCCFF"/>
            <w:vAlign w:val="center"/>
          </w:tcPr>
          <w:p w:rsidR="00783B56" w:rsidRPr="009E77EC" w:rsidRDefault="00783B56" w:rsidP="000B6516">
            <w:pPr>
              <w:rPr>
                <w:rFonts w:ascii="Arial" w:hAnsi="Arial" w:cs="Arial"/>
                <w:sz w:val="18"/>
                <w:szCs w:val="18"/>
              </w:rPr>
            </w:pPr>
          </w:p>
        </w:tc>
        <w:tc>
          <w:tcPr>
            <w:tcW w:w="4275" w:type="dxa"/>
            <w:gridSpan w:val="6"/>
            <w:tcBorders>
              <w:top w:val="nil"/>
              <w:left w:val="single" w:sz="4" w:space="0" w:color="auto"/>
              <w:bottom w:val="single" w:sz="4" w:space="0" w:color="auto"/>
              <w:right w:val="single" w:sz="4" w:space="0" w:color="auto"/>
            </w:tcBorders>
            <w:shd w:val="clear" w:color="auto" w:fill="F2DBDB" w:themeFill="accent2" w:themeFillTint="33"/>
            <w:vAlign w:val="center"/>
          </w:tcPr>
          <w:p w:rsidR="009C4ECE" w:rsidRPr="001A262C" w:rsidRDefault="009C4ECE" w:rsidP="005A6E75">
            <w:pPr>
              <w:shd w:val="clear" w:color="auto" w:fill="F2DBDB" w:themeFill="accent2" w:themeFillTint="33"/>
              <w:rPr>
                <w:rFonts w:ascii="Arial" w:hAnsi="Arial" w:cs="Arial"/>
                <w:color w:val="000000"/>
                <w:sz w:val="18"/>
                <w:szCs w:val="18"/>
              </w:rPr>
            </w:pPr>
            <w:r>
              <w:rPr>
                <w:rFonts w:ascii="Arial" w:hAnsi="Arial" w:cs="Arial"/>
                <w:color w:val="000000"/>
                <w:sz w:val="18"/>
                <w:szCs w:val="18"/>
              </w:rPr>
              <w:t>I</w:t>
            </w:r>
            <w:r w:rsidRPr="009C4ECE">
              <w:rPr>
                <w:rFonts w:ascii="Arial" w:hAnsi="Arial" w:cs="Arial"/>
                <w:color w:val="000000"/>
                <w:sz w:val="18"/>
                <w:szCs w:val="18"/>
              </w:rPr>
              <w:t>EP outcomes for Scholarship Students should reflect the environment in which the student would be educated, if the IEP, as written in the district of residence,  were to be implemented in the district of residence.</w:t>
            </w:r>
          </w:p>
        </w:tc>
        <w:tc>
          <w:tcPr>
            <w:tcW w:w="2160" w:type="dxa"/>
            <w:vMerge/>
            <w:tcBorders>
              <w:top w:val="single" w:sz="4" w:space="0" w:color="auto"/>
              <w:left w:val="single" w:sz="4" w:space="0" w:color="auto"/>
              <w:bottom w:val="single" w:sz="4" w:space="0" w:color="auto"/>
            </w:tcBorders>
            <w:shd w:val="clear" w:color="auto" w:fill="CCCCFF"/>
            <w:vAlign w:val="center"/>
          </w:tcPr>
          <w:p w:rsidR="00783B56" w:rsidRPr="009E77EC" w:rsidRDefault="00783B56" w:rsidP="000B6516">
            <w:pPr>
              <w:rPr>
                <w:rFonts w:ascii="Arial" w:hAnsi="Arial" w:cs="Arial"/>
                <w:sz w:val="18"/>
                <w:szCs w:val="18"/>
              </w:rPr>
            </w:pPr>
          </w:p>
        </w:tc>
        <w:tc>
          <w:tcPr>
            <w:tcW w:w="1022" w:type="dxa"/>
            <w:vMerge/>
            <w:tcBorders>
              <w:top w:val="single" w:sz="4" w:space="0" w:color="auto"/>
              <w:bottom w:val="single" w:sz="4" w:space="0" w:color="auto"/>
            </w:tcBorders>
            <w:shd w:val="clear" w:color="auto" w:fill="CCCCFF"/>
            <w:vAlign w:val="center"/>
          </w:tcPr>
          <w:p w:rsidR="00783B56" w:rsidRPr="009E77EC" w:rsidRDefault="00783B56" w:rsidP="000B6516">
            <w:pPr>
              <w:rPr>
                <w:rFonts w:ascii="Arial" w:hAnsi="Arial" w:cs="Arial"/>
                <w:sz w:val="18"/>
                <w:szCs w:val="18"/>
              </w:rPr>
            </w:pPr>
          </w:p>
        </w:tc>
        <w:tc>
          <w:tcPr>
            <w:tcW w:w="1404" w:type="dxa"/>
            <w:vMerge/>
            <w:tcBorders>
              <w:top w:val="single" w:sz="4" w:space="0" w:color="auto"/>
              <w:bottom w:val="single" w:sz="4" w:space="0" w:color="auto"/>
            </w:tcBorders>
            <w:shd w:val="clear" w:color="auto" w:fill="CCCCFF"/>
            <w:vAlign w:val="center"/>
          </w:tcPr>
          <w:p w:rsidR="00783B56" w:rsidRPr="009E77EC" w:rsidRDefault="00783B56" w:rsidP="000B6516">
            <w:pPr>
              <w:rPr>
                <w:rFonts w:ascii="Arial" w:hAnsi="Arial" w:cs="Arial"/>
                <w:sz w:val="18"/>
                <w:szCs w:val="18"/>
              </w:rPr>
            </w:pPr>
          </w:p>
        </w:tc>
      </w:tr>
      <w:tr w:rsidR="005C5291" w:rsidRPr="009E77EC" w:rsidTr="0023089D">
        <w:trPr>
          <w:trHeight w:val="519"/>
        </w:trPr>
        <w:tc>
          <w:tcPr>
            <w:tcW w:w="3907" w:type="dxa"/>
            <w:tcBorders>
              <w:top w:val="single" w:sz="4" w:space="0" w:color="auto"/>
              <w:bottom w:val="single" w:sz="4" w:space="0" w:color="auto"/>
            </w:tcBorders>
            <w:shd w:val="clear" w:color="auto" w:fill="auto"/>
            <w:vAlign w:val="center"/>
          </w:tcPr>
          <w:p w:rsidR="005C5291" w:rsidRPr="001A262C" w:rsidRDefault="005C5291" w:rsidP="004355A9">
            <w:pPr>
              <w:pStyle w:val="ListParagraph"/>
              <w:numPr>
                <w:ilvl w:val="0"/>
                <w:numId w:val="33"/>
              </w:numPr>
              <w:ind w:left="360"/>
              <w:rPr>
                <w:rFonts w:ascii="Arial" w:hAnsi="Arial" w:cs="Arial"/>
                <w:sz w:val="18"/>
                <w:szCs w:val="18"/>
              </w:rPr>
            </w:pPr>
            <w:r w:rsidRPr="001A262C">
              <w:rPr>
                <w:rFonts w:ascii="Arial" w:hAnsi="Arial" w:cs="Arial"/>
                <w:sz w:val="18"/>
                <w:szCs w:val="18"/>
              </w:rPr>
              <w:t xml:space="preserve">AIEP  (Amended IEP) </w:t>
            </w:r>
          </w:p>
        </w:tc>
        <w:tc>
          <w:tcPr>
            <w:tcW w:w="1556" w:type="dxa"/>
            <w:tcBorders>
              <w:top w:val="single" w:sz="4" w:space="0" w:color="auto"/>
              <w:bottom w:val="single" w:sz="4" w:space="0" w:color="auto"/>
            </w:tcBorders>
            <w:shd w:val="clear" w:color="auto" w:fill="auto"/>
            <w:vAlign w:val="center"/>
          </w:tcPr>
          <w:p w:rsidR="005C5291" w:rsidRPr="009E77EC" w:rsidRDefault="005C5291" w:rsidP="004355A9">
            <w:pPr>
              <w:rPr>
                <w:rFonts w:ascii="Arial" w:hAnsi="Arial" w:cs="Arial"/>
                <w:sz w:val="18"/>
                <w:szCs w:val="18"/>
                <w:highlight w:val="yellow"/>
              </w:rPr>
            </w:pPr>
          </w:p>
        </w:tc>
        <w:tc>
          <w:tcPr>
            <w:tcW w:w="4275" w:type="dxa"/>
            <w:gridSpan w:val="6"/>
            <w:tcBorders>
              <w:top w:val="single" w:sz="4" w:space="0" w:color="auto"/>
              <w:bottom w:val="single" w:sz="4" w:space="0" w:color="auto"/>
            </w:tcBorders>
            <w:shd w:val="clear" w:color="auto" w:fill="auto"/>
            <w:vAlign w:val="center"/>
          </w:tcPr>
          <w:p w:rsidR="005C5291" w:rsidRPr="001A262C" w:rsidRDefault="005C5291" w:rsidP="005C5291">
            <w:pPr>
              <w:rPr>
                <w:rFonts w:ascii="Arial" w:hAnsi="Arial" w:cs="Arial"/>
                <w:color w:val="000000"/>
                <w:sz w:val="18"/>
                <w:szCs w:val="18"/>
              </w:rPr>
            </w:pPr>
            <w:r w:rsidRPr="001A262C">
              <w:rPr>
                <w:rFonts w:ascii="Arial" w:hAnsi="Arial" w:cs="Arial"/>
                <w:color w:val="000000"/>
                <w:sz w:val="18"/>
                <w:szCs w:val="18"/>
              </w:rPr>
              <w:t>Change LRE to:</w:t>
            </w:r>
            <w:r w:rsidR="009E77EC" w:rsidRPr="001A262C">
              <w:rPr>
                <w:rFonts w:ascii="Arial" w:hAnsi="Arial" w:cs="Arial"/>
                <w:color w:val="000000"/>
                <w:sz w:val="18"/>
                <w:szCs w:val="18"/>
              </w:rPr>
              <w:t>_______________________________</w:t>
            </w:r>
          </w:p>
          <w:p w:rsidR="005C5291" w:rsidRPr="001A262C" w:rsidRDefault="005C5291" w:rsidP="005C5291">
            <w:pPr>
              <w:rPr>
                <w:rFonts w:ascii="Arial" w:hAnsi="Arial" w:cs="Arial"/>
                <w:color w:val="000000"/>
                <w:sz w:val="18"/>
                <w:szCs w:val="18"/>
              </w:rPr>
            </w:pPr>
            <w:r w:rsidRPr="001A262C">
              <w:rPr>
                <w:rFonts w:ascii="Arial" w:hAnsi="Arial" w:cs="Arial"/>
                <w:color w:val="000000"/>
                <w:sz w:val="18"/>
                <w:szCs w:val="18"/>
              </w:rPr>
              <w:t>Change Test Type To:</w:t>
            </w:r>
            <w:r w:rsidR="009E77EC" w:rsidRPr="001A262C">
              <w:rPr>
                <w:rFonts w:ascii="Arial" w:hAnsi="Arial" w:cs="Arial"/>
                <w:color w:val="000000"/>
                <w:sz w:val="18"/>
                <w:szCs w:val="18"/>
              </w:rPr>
              <w:t xml:space="preserve"> _________________________</w:t>
            </w:r>
          </w:p>
          <w:p w:rsidR="005C5291" w:rsidRPr="001A262C" w:rsidRDefault="005C5291" w:rsidP="005C5291">
            <w:pPr>
              <w:rPr>
                <w:rFonts w:ascii="Arial" w:hAnsi="Arial" w:cs="Arial"/>
                <w:color w:val="000000"/>
                <w:sz w:val="18"/>
                <w:szCs w:val="18"/>
              </w:rPr>
            </w:pPr>
            <w:r w:rsidRPr="001A262C">
              <w:rPr>
                <w:rFonts w:ascii="Arial" w:hAnsi="Arial" w:cs="Arial"/>
                <w:color w:val="000000"/>
                <w:sz w:val="18"/>
                <w:szCs w:val="18"/>
              </w:rPr>
              <w:t>Change OGT consequences to:</w:t>
            </w:r>
            <w:r w:rsidR="009E77EC" w:rsidRPr="001A262C">
              <w:rPr>
                <w:rFonts w:ascii="Arial" w:hAnsi="Arial" w:cs="Arial"/>
                <w:color w:val="000000"/>
                <w:sz w:val="18"/>
                <w:szCs w:val="18"/>
              </w:rPr>
              <w:t xml:space="preserve"> __________________</w:t>
            </w:r>
          </w:p>
          <w:p w:rsidR="00D21C58" w:rsidRPr="001A262C" w:rsidRDefault="00D21C58" w:rsidP="005C5291">
            <w:pPr>
              <w:rPr>
                <w:rFonts w:ascii="Arial" w:hAnsi="Arial" w:cs="Arial"/>
                <w:color w:val="000000"/>
                <w:sz w:val="18"/>
                <w:szCs w:val="18"/>
              </w:rPr>
            </w:pPr>
            <w:r w:rsidRPr="001A262C">
              <w:rPr>
                <w:rFonts w:ascii="Arial" w:hAnsi="Arial" w:cs="Arial"/>
                <w:color w:val="000000"/>
                <w:sz w:val="18"/>
                <w:szCs w:val="18"/>
              </w:rPr>
              <w:t>Other_______________________________________</w:t>
            </w:r>
          </w:p>
        </w:tc>
        <w:tc>
          <w:tcPr>
            <w:tcW w:w="2160" w:type="dxa"/>
            <w:tcBorders>
              <w:top w:val="single" w:sz="4" w:space="0" w:color="auto"/>
              <w:bottom w:val="single" w:sz="4" w:space="0" w:color="auto"/>
            </w:tcBorders>
            <w:shd w:val="clear" w:color="auto" w:fill="auto"/>
            <w:vAlign w:val="center"/>
          </w:tcPr>
          <w:p w:rsidR="005C5291" w:rsidRPr="009E77EC" w:rsidRDefault="005C5291" w:rsidP="004355A9">
            <w:pPr>
              <w:rPr>
                <w:rFonts w:ascii="Arial" w:hAnsi="Arial" w:cs="Arial"/>
                <w:sz w:val="18"/>
                <w:szCs w:val="18"/>
                <w:highlight w:val="yellow"/>
              </w:rPr>
            </w:pPr>
          </w:p>
        </w:tc>
        <w:tc>
          <w:tcPr>
            <w:tcW w:w="1022" w:type="dxa"/>
            <w:tcBorders>
              <w:top w:val="single" w:sz="4" w:space="0" w:color="auto"/>
              <w:bottom w:val="single" w:sz="4" w:space="0" w:color="auto"/>
            </w:tcBorders>
            <w:shd w:val="clear" w:color="auto" w:fill="auto"/>
            <w:vAlign w:val="center"/>
          </w:tcPr>
          <w:p w:rsidR="005C5291" w:rsidRPr="001A262C" w:rsidRDefault="005C5291" w:rsidP="004355A9">
            <w:pPr>
              <w:rPr>
                <w:rFonts w:ascii="Arial" w:hAnsi="Arial" w:cs="Arial"/>
                <w:sz w:val="18"/>
                <w:szCs w:val="18"/>
              </w:rPr>
            </w:pPr>
            <w:r w:rsidRPr="001A262C">
              <w:rPr>
                <w:rFonts w:ascii="Arial" w:hAnsi="Arial" w:cs="Arial"/>
                <w:sz w:val="18"/>
                <w:szCs w:val="18"/>
              </w:rPr>
              <w:t xml:space="preserve">Must match another IEP </w:t>
            </w:r>
          </w:p>
        </w:tc>
        <w:tc>
          <w:tcPr>
            <w:tcW w:w="1404" w:type="dxa"/>
            <w:tcBorders>
              <w:top w:val="single" w:sz="4" w:space="0" w:color="auto"/>
              <w:bottom w:val="single" w:sz="4" w:space="0" w:color="auto"/>
            </w:tcBorders>
            <w:shd w:val="clear" w:color="auto" w:fill="auto"/>
            <w:vAlign w:val="center"/>
          </w:tcPr>
          <w:p w:rsidR="005C5291" w:rsidRPr="001A262C" w:rsidRDefault="005C5291" w:rsidP="005C5291">
            <w:pPr>
              <w:jc w:val="center"/>
              <w:rPr>
                <w:rFonts w:ascii="Arial" w:hAnsi="Arial" w:cs="Arial"/>
                <w:sz w:val="18"/>
                <w:szCs w:val="18"/>
              </w:rPr>
            </w:pPr>
            <w:r w:rsidRPr="001A262C">
              <w:rPr>
                <w:rFonts w:ascii="Arial" w:hAnsi="Arial" w:cs="Arial"/>
                <w:sz w:val="18"/>
                <w:szCs w:val="18"/>
              </w:rPr>
              <w:t>N/A</w:t>
            </w:r>
          </w:p>
        </w:tc>
      </w:tr>
      <w:tr w:rsidR="005C5291" w:rsidRPr="009E77EC" w:rsidTr="0023089D">
        <w:trPr>
          <w:trHeight w:val="259"/>
        </w:trPr>
        <w:tc>
          <w:tcPr>
            <w:tcW w:w="3907" w:type="dxa"/>
            <w:tcBorders>
              <w:bottom w:val="single" w:sz="4" w:space="0" w:color="auto"/>
            </w:tcBorders>
            <w:shd w:val="clear" w:color="auto" w:fill="F2DBDB" w:themeFill="accent2" w:themeFillTint="33"/>
            <w:vAlign w:val="center"/>
          </w:tcPr>
          <w:p w:rsidR="005C5291" w:rsidRPr="001A262C" w:rsidRDefault="00595545" w:rsidP="00587C06">
            <w:pPr>
              <w:pStyle w:val="ListParagraph"/>
              <w:numPr>
                <w:ilvl w:val="0"/>
                <w:numId w:val="33"/>
              </w:numPr>
              <w:ind w:left="360"/>
              <w:rPr>
                <w:rFonts w:ascii="Arial" w:hAnsi="Arial" w:cs="Arial"/>
                <w:sz w:val="18"/>
                <w:szCs w:val="18"/>
              </w:rPr>
            </w:pPr>
            <w:r w:rsidRPr="001A262C">
              <w:rPr>
                <w:rFonts w:ascii="Arial" w:hAnsi="Arial" w:cs="Arial"/>
                <w:sz w:val="18"/>
                <w:szCs w:val="18"/>
              </w:rPr>
              <w:t>I</w:t>
            </w:r>
            <w:r w:rsidR="005C5291" w:rsidRPr="001A262C">
              <w:rPr>
                <w:rFonts w:ascii="Arial" w:hAnsi="Arial" w:cs="Arial"/>
                <w:sz w:val="18"/>
                <w:szCs w:val="18"/>
              </w:rPr>
              <w:t>ISP</w:t>
            </w:r>
            <w:r w:rsidR="00D21C58" w:rsidRPr="001A262C">
              <w:rPr>
                <w:rFonts w:ascii="Arial" w:hAnsi="Arial" w:cs="Arial"/>
                <w:sz w:val="18"/>
                <w:szCs w:val="18"/>
              </w:rPr>
              <w:t xml:space="preserve"> (Individual Services Plan) </w:t>
            </w:r>
          </w:p>
        </w:tc>
        <w:tc>
          <w:tcPr>
            <w:tcW w:w="1556" w:type="dxa"/>
            <w:tcBorders>
              <w:bottom w:val="single" w:sz="4" w:space="0" w:color="auto"/>
            </w:tcBorders>
            <w:shd w:val="clear" w:color="auto" w:fill="F2DBDB" w:themeFill="accent2" w:themeFillTint="33"/>
            <w:vAlign w:val="center"/>
          </w:tcPr>
          <w:p w:rsidR="005C5291" w:rsidRPr="001A262C" w:rsidRDefault="005C5291" w:rsidP="000B6516">
            <w:pPr>
              <w:rPr>
                <w:rFonts w:ascii="Arial" w:hAnsi="Arial" w:cs="Arial"/>
                <w:sz w:val="18"/>
                <w:szCs w:val="18"/>
              </w:rPr>
            </w:pPr>
          </w:p>
        </w:tc>
        <w:tc>
          <w:tcPr>
            <w:tcW w:w="4275" w:type="dxa"/>
            <w:gridSpan w:val="6"/>
            <w:tcBorders>
              <w:bottom w:val="single" w:sz="4" w:space="0" w:color="auto"/>
            </w:tcBorders>
            <w:shd w:val="clear" w:color="auto" w:fill="F2DBDB" w:themeFill="accent2" w:themeFillTint="33"/>
            <w:vAlign w:val="center"/>
          </w:tcPr>
          <w:p w:rsidR="005C5291" w:rsidRPr="001A262C" w:rsidRDefault="005C5291" w:rsidP="000B6516">
            <w:pPr>
              <w:rPr>
                <w:rFonts w:ascii="Arial" w:hAnsi="Arial" w:cs="Arial"/>
                <w:color w:val="000000"/>
                <w:sz w:val="18"/>
                <w:szCs w:val="18"/>
              </w:rPr>
            </w:pPr>
            <w:r w:rsidRPr="001A262C">
              <w:rPr>
                <w:rFonts w:ascii="Arial" w:hAnsi="Arial" w:cs="Arial"/>
                <w:color w:val="000000"/>
                <w:sz w:val="18"/>
                <w:szCs w:val="18"/>
              </w:rPr>
              <w:t>IE39</w:t>
            </w:r>
          </w:p>
        </w:tc>
        <w:tc>
          <w:tcPr>
            <w:tcW w:w="2160" w:type="dxa"/>
            <w:tcBorders>
              <w:bottom w:val="single" w:sz="4" w:space="0" w:color="auto"/>
            </w:tcBorders>
            <w:shd w:val="clear" w:color="auto" w:fill="F2DBDB" w:themeFill="accent2" w:themeFillTint="33"/>
            <w:vAlign w:val="center"/>
          </w:tcPr>
          <w:p w:rsidR="005C5291" w:rsidRPr="001A262C" w:rsidRDefault="005C5291" w:rsidP="000B6516">
            <w:pPr>
              <w:rPr>
                <w:rFonts w:ascii="Arial" w:hAnsi="Arial" w:cs="Arial"/>
                <w:sz w:val="18"/>
                <w:szCs w:val="18"/>
              </w:rPr>
            </w:pPr>
          </w:p>
        </w:tc>
        <w:tc>
          <w:tcPr>
            <w:tcW w:w="1022" w:type="dxa"/>
            <w:tcBorders>
              <w:bottom w:val="single" w:sz="4" w:space="0" w:color="auto"/>
            </w:tcBorders>
            <w:shd w:val="clear" w:color="auto" w:fill="F2DBDB" w:themeFill="accent2" w:themeFillTint="33"/>
            <w:vAlign w:val="center"/>
          </w:tcPr>
          <w:p w:rsidR="005C5291" w:rsidRPr="001A262C" w:rsidRDefault="005C5291" w:rsidP="000B6516">
            <w:pPr>
              <w:rPr>
                <w:rFonts w:ascii="Arial" w:hAnsi="Arial" w:cs="Arial"/>
                <w:sz w:val="18"/>
                <w:szCs w:val="18"/>
              </w:rPr>
            </w:pPr>
          </w:p>
        </w:tc>
        <w:tc>
          <w:tcPr>
            <w:tcW w:w="1404" w:type="dxa"/>
            <w:tcBorders>
              <w:bottom w:val="single" w:sz="4" w:space="0" w:color="auto"/>
            </w:tcBorders>
            <w:shd w:val="clear" w:color="auto" w:fill="F2DBDB" w:themeFill="accent2" w:themeFillTint="33"/>
            <w:vAlign w:val="center"/>
          </w:tcPr>
          <w:p w:rsidR="005C5291" w:rsidRPr="001A262C" w:rsidRDefault="005C5291" w:rsidP="005C5291">
            <w:pPr>
              <w:jc w:val="center"/>
              <w:rPr>
                <w:rFonts w:ascii="Arial" w:hAnsi="Arial" w:cs="Arial"/>
                <w:sz w:val="18"/>
                <w:szCs w:val="18"/>
              </w:rPr>
            </w:pPr>
            <w:r w:rsidRPr="001A262C">
              <w:rPr>
                <w:rFonts w:ascii="Arial" w:hAnsi="Arial" w:cs="Arial"/>
                <w:sz w:val="18"/>
                <w:szCs w:val="18"/>
              </w:rPr>
              <w:t>N/A</w:t>
            </w:r>
          </w:p>
        </w:tc>
      </w:tr>
      <w:tr w:rsidR="00595545" w:rsidRPr="009E77EC" w:rsidTr="0023089D">
        <w:trPr>
          <w:trHeight w:val="241"/>
        </w:trPr>
        <w:tc>
          <w:tcPr>
            <w:tcW w:w="3907" w:type="dxa"/>
            <w:tcBorders>
              <w:top w:val="single" w:sz="4" w:space="0" w:color="auto"/>
              <w:bottom w:val="single" w:sz="4" w:space="0" w:color="auto"/>
            </w:tcBorders>
            <w:shd w:val="clear" w:color="auto" w:fill="auto"/>
            <w:vAlign w:val="center"/>
          </w:tcPr>
          <w:p w:rsidR="00595545" w:rsidRPr="001A262C" w:rsidRDefault="00595545" w:rsidP="00587C06">
            <w:pPr>
              <w:pStyle w:val="ListParagraph"/>
              <w:numPr>
                <w:ilvl w:val="0"/>
                <w:numId w:val="33"/>
              </w:numPr>
              <w:ind w:left="360"/>
              <w:rPr>
                <w:rFonts w:ascii="Arial" w:hAnsi="Arial" w:cs="Arial"/>
                <w:sz w:val="18"/>
                <w:szCs w:val="18"/>
              </w:rPr>
            </w:pPr>
            <w:r w:rsidRPr="001A262C">
              <w:rPr>
                <w:rFonts w:ascii="Arial" w:hAnsi="Arial" w:cs="Arial"/>
                <w:sz w:val="18"/>
                <w:szCs w:val="18"/>
              </w:rPr>
              <w:t>RISP (Individual Services Plan)</w:t>
            </w:r>
          </w:p>
        </w:tc>
        <w:tc>
          <w:tcPr>
            <w:tcW w:w="1556" w:type="dxa"/>
            <w:tcBorders>
              <w:top w:val="single" w:sz="4" w:space="0" w:color="auto"/>
              <w:bottom w:val="single" w:sz="4" w:space="0" w:color="auto"/>
            </w:tcBorders>
            <w:shd w:val="clear" w:color="auto" w:fill="auto"/>
            <w:vAlign w:val="center"/>
          </w:tcPr>
          <w:p w:rsidR="00595545" w:rsidRPr="001A262C" w:rsidRDefault="00595545" w:rsidP="000B6516">
            <w:pPr>
              <w:rPr>
                <w:rFonts w:ascii="Arial" w:hAnsi="Arial" w:cs="Arial"/>
                <w:sz w:val="18"/>
                <w:szCs w:val="18"/>
              </w:rPr>
            </w:pPr>
          </w:p>
        </w:tc>
        <w:tc>
          <w:tcPr>
            <w:tcW w:w="4275" w:type="dxa"/>
            <w:gridSpan w:val="6"/>
            <w:tcBorders>
              <w:top w:val="single" w:sz="4" w:space="0" w:color="auto"/>
              <w:bottom w:val="single" w:sz="4" w:space="0" w:color="auto"/>
            </w:tcBorders>
            <w:shd w:val="clear" w:color="auto" w:fill="auto"/>
            <w:vAlign w:val="center"/>
          </w:tcPr>
          <w:p w:rsidR="00595545" w:rsidRPr="001A262C" w:rsidRDefault="00595545" w:rsidP="00595545">
            <w:pPr>
              <w:rPr>
                <w:rFonts w:ascii="Arial" w:hAnsi="Arial" w:cs="Arial"/>
                <w:sz w:val="18"/>
                <w:szCs w:val="18"/>
              </w:rPr>
            </w:pPr>
            <w:r w:rsidRPr="001A262C">
              <w:rPr>
                <w:rFonts w:ascii="Arial" w:hAnsi="Arial" w:cs="Arial"/>
                <w:color w:val="000000"/>
                <w:sz w:val="18"/>
                <w:szCs w:val="18"/>
              </w:rPr>
              <w:t>IE39</w:t>
            </w:r>
          </w:p>
        </w:tc>
        <w:tc>
          <w:tcPr>
            <w:tcW w:w="2160" w:type="dxa"/>
            <w:tcBorders>
              <w:top w:val="single" w:sz="4" w:space="0" w:color="auto"/>
              <w:bottom w:val="single" w:sz="4" w:space="0" w:color="auto"/>
            </w:tcBorders>
            <w:shd w:val="clear" w:color="auto" w:fill="auto"/>
            <w:vAlign w:val="center"/>
          </w:tcPr>
          <w:p w:rsidR="00595545" w:rsidRPr="001A262C" w:rsidRDefault="00595545" w:rsidP="00595545">
            <w:pPr>
              <w:rPr>
                <w:rFonts w:ascii="Arial" w:hAnsi="Arial" w:cs="Arial"/>
                <w:color w:val="000000"/>
                <w:sz w:val="18"/>
                <w:szCs w:val="18"/>
              </w:rPr>
            </w:pPr>
          </w:p>
        </w:tc>
        <w:tc>
          <w:tcPr>
            <w:tcW w:w="1022" w:type="dxa"/>
            <w:tcBorders>
              <w:top w:val="single" w:sz="4" w:space="0" w:color="auto"/>
              <w:bottom w:val="single" w:sz="4" w:space="0" w:color="auto"/>
            </w:tcBorders>
            <w:shd w:val="clear" w:color="auto" w:fill="auto"/>
            <w:vAlign w:val="center"/>
          </w:tcPr>
          <w:p w:rsidR="00595545" w:rsidRPr="001A262C" w:rsidRDefault="00595545" w:rsidP="000B6516">
            <w:pPr>
              <w:rPr>
                <w:rFonts w:ascii="Arial" w:hAnsi="Arial" w:cs="Arial"/>
                <w:sz w:val="18"/>
                <w:szCs w:val="18"/>
              </w:rPr>
            </w:pPr>
          </w:p>
        </w:tc>
        <w:tc>
          <w:tcPr>
            <w:tcW w:w="1404" w:type="dxa"/>
            <w:tcBorders>
              <w:top w:val="single" w:sz="4" w:space="0" w:color="auto"/>
              <w:bottom w:val="single" w:sz="4" w:space="0" w:color="auto"/>
            </w:tcBorders>
            <w:shd w:val="clear" w:color="auto" w:fill="auto"/>
            <w:vAlign w:val="center"/>
          </w:tcPr>
          <w:p w:rsidR="00595545" w:rsidRPr="001A262C" w:rsidRDefault="00663F34" w:rsidP="00663F34">
            <w:pPr>
              <w:jc w:val="center"/>
              <w:rPr>
                <w:rFonts w:ascii="Arial" w:hAnsi="Arial" w:cs="Arial"/>
                <w:sz w:val="18"/>
                <w:szCs w:val="18"/>
              </w:rPr>
            </w:pPr>
            <w:r w:rsidRPr="00663F34">
              <w:rPr>
                <w:rFonts w:ascii="Arial" w:hAnsi="Arial" w:cs="Arial"/>
                <w:sz w:val="18"/>
                <w:szCs w:val="18"/>
              </w:rPr>
              <w:t>N/A</w:t>
            </w:r>
          </w:p>
        </w:tc>
      </w:tr>
      <w:tr w:rsidR="00595545" w:rsidRPr="009E77EC" w:rsidTr="0023089D">
        <w:trPr>
          <w:trHeight w:val="241"/>
        </w:trPr>
        <w:tc>
          <w:tcPr>
            <w:tcW w:w="3907" w:type="dxa"/>
            <w:vMerge w:val="restart"/>
            <w:tcBorders>
              <w:top w:val="single" w:sz="4" w:space="0" w:color="auto"/>
            </w:tcBorders>
            <w:shd w:val="clear" w:color="auto" w:fill="F2DBDB" w:themeFill="accent2" w:themeFillTint="33"/>
            <w:vAlign w:val="center"/>
          </w:tcPr>
          <w:p w:rsidR="00595545" w:rsidRPr="009E77EC" w:rsidRDefault="00595545" w:rsidP="00191440">
            <w:pPr>
              <w:pStyle w:val="ListParagraph"/>
              <w:numPr>
                <w:ilvl w:val="0"/>
                <w:numId w:val="33"/>
              </w:numPr>
              <w:ind w:left="360"/>
              <w:rPr>
                <w:rFonts w:ascii="Arial" w:hAnsi="Arial" w:cs="Arial"/>
                <w:sz w:val="18"/>
                <w:szCs w:val="18"/>
              </w:rPr>
            </w:pPr>
            <w:r w:rsidRPr="009E77EC">
              <w:rPr>
                <w:rFonts w:ascii="Arial" w:hAnsi="Arial" w:cs="Arial"/>
                <w:sz w:val="18"/>
                <w:szCs w:val="18"/>
              </w:rPr>
              <w:t>RETR (Reevaluation Team Report</w:t>
            </w:r>
            <w:r w:rsidR="00191440">
              <w:rPr>
                <w:rFonts w:ascii="Arial" w:hAnsi="Arial" w:cs="Arial"/>
                <w:sz w:val="18"/>
                <w:szCs w:val="18"/>
              </w:rPr>
              <w:t xml:space="preserve"> – </w:t>
            </w:r>
            <w:r w:rsidR="00191440" w:rsidRPr="005D01B3">
              <w:rPr>
                <w:rFonts w:ascii="Arial" w:hAnsi="Arial" w:cs="Arial"/>
                <w:sz w:val="18"/>
                <w:szCs w:val="18"/>
              </w:rPr>
              <w:t xml:space="preserve">as </w:t>
            </w:r>
            <w:r w:rsidR="00191440" w:rsidRPr="005D01B3">
              <w:rPr>
                <w:rFonts w:ascii="Arial" w:hAnsi="Arial" w:cs="Arial"/>
                <w:sz w:val="18"/>
                <w:szCs w:val="18"/>
              </w:rPr>
              <w:lastRenderedPageBreak/>
              <w:t>needed, but at least within three years of previous ETR</w:t>
            </w:r>
            <w:r w:rsidRPr="005D01B3">
              <w:rPr>
                <w:rFonts w:ascii="Arial" w:hAnsi="Arial" w:cs="Arial"/>
                <w:sz w:val="18"/>
                <w:szCs w:val="18"/>
              </w:rPr>
              <w:t>)</w:t>
            </w:r>
          </w:p>
        </w:tc>
        <w:tc>
          <w:tcPr>
            <w:tcW w:w="1556" w:type="dxa"/>
            <w:vMerge w:val="restart"/>
            <w:tcBorders>
              <w:top w:val="single" w:sz="4" w:space="0" w:color="auto"/>
              <w:right w:val="single" w:sz="4" w:space="0" w:color="auto"/>
            </w:tcBorders>
            <w:shd w:val="clear" w:color="auto" w:fill="F2DBDB" w:themeFill="accent2" w:themeFillTint="33"/>
            <w:vAlign w:val="center"/>
          </w:tcPr>
          <w:p w:rsidR="00595545" w:rsidRPr="009E77EC" w:rsidRDefault="00595545" w:rsidP="000B6516">
            <w:pPr>
              <w:rPr>
                <w:rFonts w:ascii="Arial" w:hAnsi="Arial" w:cs="Arial"/>
                <w:sz w:val="18"/>
                <w:szCs w:val="18"/>
              </w:rPr>
            </w:pPr>
          </w:p>
        </w:tc>
        <w:tc>
          <w:tcPr>
            <w:tcW w:w="4275" w:type="dxa"/>
            <w:gridSpan w:val="6"/>
            <w:tcBorders>
              <w:top w:val="single" w:sz="4" w:space="0" w:color="auto"/>
              <w:left w:val="single" w:sz="4" w:space="0" w:color="auto"/>
              <w:bottom w:val="nil"/>
              <w:right w:val="single" w:sz="4" w:space="0" w:color="auto"/>
            </w:tcBorders>
            <w:shd w:val="clear" w:color="auto" w:fill="F2DBDB" w:themeFill="accent2" w:themeFillTint="33"/>
            <w:vAlign w:val="center"/>
          </w:tcPr>
          <w:p w:rsidR="00595545" w:rsidRPr="009E77EC" w:rsidRDefault="00595545" w:rsidP="000B6516">
            <w:pPr>
              <w:rPr>
                <w:rFonts w:ascii="Arial" w:hAnsi="Arial" w:cs="Arial"/>
                <w:color w:val="000000"/>
                <w:sz w:val="18"/>
                <w:szCs w:val="18"/>
              </w:rPr>
            </w:pPr>
            <w:r w:rsidRPr="009E77EC">
              <w:rPr>
                <w:rFonts w:ascii="Arial" w:hAnsi="Arial" w:cs="Arial"/>
                <w:color w:val="000000"/>
                <w:sz w:val="18"/>
                <w:szCs w:val="18"/>
              </w:rPr>
              <w:t xml:space="preserve">ETDP   ETEX         </w:t>
            </w:r>
            <w:r w:rsidRPr="009E77EC">
              <w:rPr>
                <w:rFonts w:ascii="Arial" w:hAnsi="Arial" w:cs="Arial"/>
                <w:i/>
                <w:color w:val="000000"/>
                <w:sz w:val="18"/>
                <w:szCs w:val="18"/>
              </w:rPr>
              <w:t>Disability Category (circle):</w:t>
            </w:r>
          </w:p>
        </w:tc>
        <w:tc>
          <w:tcPr>
            <w:tcW w:w="2160" w:type="dxa"/>
            <w:vMerge w:val="restart"/>
            <w:tcBorders>
              <w:top w:val="single" w:sz="4" w:space="0" w:color="auto"/>
              <w:left w:val="single" w:sz="4" w:space="0" w:color="auto"/>
            </w:tcBorders>
            <w:shd w:val="clear" w:color="auto" w:fill="F2DBDB" w:themeFill="accent2" w:themeFillTint="33"/>
            <w:vAlign w:val="center"/>
          </w:tcPr>
          <w:p w:rsidR="00595545" w:rsidRPr="009E77EC" w:rsidRDefault="00595545" w:rsidP="000B6516">
            <w:pPr>
              <w:rPr>
                <w:rFonts w:ascii="Arial" w:hAnsi="Arial" w:cs="Arial"/>
                <w:sz w:val="18"/>
                <w:szCs w:val="18"/>
              </w:rPr>
            </w:pPr>
          </w:p>
        </w:tc>
        <w:tc>
          <w:tcPr>
            <w:tcW w:w="1022" w:type="dxa"/>
            <w:vMerge w:val="restart"/>
            <w:tcBorders>
              <w:top w:val="single" w:sz="4" w:space="0" w:color="auto"/>
            </w:tcBorders>
            <w:shd w:val="clear" w:color="auto" w:fill="F2DBDB" w:themeFill="accent2" w:themeFillTint="33"/>
            <w:vAlign w:val="center"/>
          </w:tcPr>
          <w:p w:rsidR="00595545" w:rsidRPr="009E77EC" w:rsidRDefault="00595545" w:rsidP="000B6516">
            <w:pPr>
              <w:rPr>
                <w:rFonts w:ascii="Arial" w:hAnsi="Arial" w:cs="Arial"/>
                <w:sz w:val="18"/>
                <w:szCs w:val="18"/>
              </w:rPr>
            </w:pPr>
          </w:p>
        </w:tc>
        <w:tc>
          <w:tcPr>
            <w:tcW w:w="1404" w:type="dxa"/>
            <w:vMerge w:val="restart"/>
            <w:tcBorders>
              <w:top w:val="single" w:sz="4" w:space="0" w:color="auto"/>
            </w:tcBorders>
            <w:shd w:val="clear" w:color="auto" w:fill="F2DBDB" w:themeFill="accent2" w:themeFillTint="33"/>
            <w:vAlign w:val="center"/>
          </w:tcPr>
          <w:p w:rsidR="00595545" w:rsidRPr="009E77EC" w:rsidRDefault="00595545" w:rsidP="000B6516">
            <w:pPr>
              <w:rPr>
                <w:rFonts w:ascii="Arial" w:hAnsi="Arial" w:cs="Arial"/>
                <w:sz w:val="18"/>
                <w:szCs w:val="18"/>
              </w:rPr>
            </w:pPr>
          </w:p>
        </w:tc>
      </w:tr>
      <w:tr w:rsidR="00781E82" w:rsidRPr="009E77EC" w:rsidTr="0023089D">
        <w:trPr>
          <w:trHeight w:val="474"/>
        </w:trPr>
        <w:tc>
          <w:tcPr>
            <w:tcW w:w="3907" w:type="dxa"/>
            <w:vMerge/>
            <w:vAlign w:val="center"/>
          </w:tcPr>
          <w:p w:rsidR="00781E82" w:rsidRPr="009E77EC" w:rsidRDefault="00781E82" w:rsidP="0050526C">
            <w:pPr>
              <w:pStyle w:val="ListParagraph"/>
              <w:numPr>
                <w:ilvl w:val="0"/>
                <w:numId w:val="33"/>
              </w:numPr>
              <w:ind w:left="360"/>
              <w:rPr>
                <w:rFonts w:ascii="Arial" w:hAnsi="Arial" w:cs="Arial"/>
                <w:sz w:val="18"/>
                <w:szCs w:val="18"/>
              </w:rPr>
            </w:pPr>
          </w:p>
        </w:tc>
        <w:tc>
          <w:tcPr>
            <w:tcW w:w="1556" w:type="dxa"/>
            <w:vMerge/>
            <w:tcBorders>
              <w:right w:val="single" w:sz="4" w:space="0" w:color="auto"/>
            </w:tcBorders>
            <w:shd w:val="clear" w:color="auto" w:fill="auto"/>
            <w:vAlign w:val="center"/>
          </w:tcPr>
          <w:p w:rsidR="00781E82" w:rsidRPr="009E77EC" w:rsidRDefault="00781E82" w:rsidP="000B6516">
            <w:pPr>
              <w:rPr>
                <w:rFonts w:ascii="Arial" w:hAnsi="Arial" w:cs="Arial"/>
                <w:sz w:val="18"/>
                <w:szCs w:val="18"/>
              </w:rPr>
            </w:pPr>
          </w:p>
        </w:tc>
        <w:tc>
          <w:tcPr>
            <w:tcW w:w="4275" w:type="dxa"/>
            <w:gridSpan w:val="6"/>
            <w:tcBorders>
              <w:top w:val="nil"/>
              <w:left w:val="single" w:sz="4" w:space="0" w:color="auto"/>
              <w:bottom w:val="single" w:sz="4" w:space="0" w:color="auto"/>
              <w:right w:val="single" w:sz="4" w:space="0" w:color="auto"/>
            </w:tcBorders>
            <w:shd w:val="clear" w:color="auto" w:fill="F2DBDB" w:themeFill="accent2" w:themeFillTint="33"/>
          </w:tcPr>
          <w:p w:rsidR="00781E82" w:rsidRPr="009E77EC" w:rsidRDefault="00781E82" w:rsidP="00781E82">
            <w:pPr>
              <w:rPr>
                <w:rFonts w:ascii="Arial" w:hAnsi="Arial" w:cs="Arial"/>
                <w:color w:val="000000"/>
                <w:sz w:val="18"/>
                <w:szCs w:val="18"/>
              </w:rPr>
            </w:pPr>
            <w:r>
              <w:rPr>
                <w:rFonts w:ascii="Arial" w:hAnsi="Arial" w:cs="Arial"/>
                <w:color w:val="000000"/>
                <w:sz w:val="18"/>
                <w:szCs w:val="18"/>
              </w:rPr>
              <w:t>E</w:t>
            </w:r>
            <w:r w:rsidRPr="009E77EC">
              <w:rPr>
                <w:rFonts w:ascii="Arial" w:hAnsi="Arial" w:cs="Arial"/>
                <w:color w:val="000000"/>
                <w:sz w:val="18"/>
                <w:szCs w:val="18"/>
              </w:rPr>
              <w:t>T01   ET02   ET03   ET04   ET05   ET06   ET08   ET09   ET10   ET12   ET13   ET14   ET15   ET16</w:t>
            </w:r>
          </w:p>
        </w:tc>
        <w:tc>
          <w:tcPr>
            <w:tcW w:w="2160" w:type="dxa"/>
            <w:vMerge/>
            <w:tcBorders>
              <w:left w:val="single" w:sz="4" w:space="0" w:color="auto"/>
            </w:tcBorders>
            <w:shd w:val="thinDiagStripe" w:color="auto" w:fill="auto"/>
            <w:vAlign w:val="center"/>
          </w:tcPr>
          <w:p w:rsidR="00781E82" w:rsidRPr="009E77EC" w:rsidRDefault="00781E82" w:rsidP="000B6516">
            <w:pPr>
              <w:rPr>
                <w:rFonts w:ascii="Arial" w:hAnsi="Arial" w:cs="Arial"/>
                <w:sz w:val="18"/>
                <w:szCs w:val="18"/>
              </w:rPr>
            </w:pPr>
          </w:p>
        </w:tc>
        <w:tc>
          <w:tcPr>
            <w:tcW w:w="1022" w:type="dxa"/>
            <w:vMerge/>
            <w:shd w:val="thinDiagStripe" w:color="auto" w:fill="auto"/>
            <w:vAlign w:val="center"/>
          </w:tcPr>
          <w:p w:rsidR="00781E82" w:rsidRPr="009E77EC" w:rsidRDefault="00781E82" w:rsidP="000B6516">
            <w:pPr>
              <w:rPr>
                <w:rFonts w:ascii="Arial" w:hAnsi="Arial" w:cs="Arial"/>
                <w:sz w:val="18"/>
                <w:szCs w:val="18"/>
              </w:rPr>
            </w:pPr>
          </w:p>
        </w:tc>
        <w:tc>
          <w:tcPr>
            <w:tcW w:w="1404" w:type="dxa"/>
            <w:vMerge/>
            <w:shd w:val="clear" w:color="auto" w:fill="auto"/>
            <w:vAlign w:val="center"/>
          </w:tcPr>
          <w:p w:rsidR="00781E82" w:rsidRPr="009E77EC" w:rsidRDefault="00781E82" w:rsidP="000B6516">
            <w:pPr>
              <w:rPr>
                <w:rFonts w:ascii="Arial" w:hAnsi="Arial" w:cs="Arial"/>
                <w:sz w:val="18"/>
                <w:szCs w:val="18"/>
              </w:rPr>
            </w:pPr>
          </w:p>
        </w:tc>
      </w:tr>
      <w:tr w:rsidR="00595545" w:rsidRPr="009E77EC" w:rsidTr="0023089D">
        <w:trPr>
          <w:trHeight w:val="286"/>
        </w:trPr>
        <w:tc>
          <w:tcPr>
            <w:tcW w:w="3907" w:type="dxa"/>
            <w:vMerge w:val="restart"/>
            <w:shd w:val="clear" w:color="auto" w:fill="auto"/>
            <w:vAlign w:val="center"/>
          </w:tcPr>
          <w:p w:rsidR="00595545" w:rsidRPr="001A262C" w:rsidRDefault="00595545" w:rsidP="00FB35D9">
            <w:pPr>
              <w:pStyle w:val="ListParagraph"/>
              <w:numPr>
                <w:ilvl w:val="0"/>
                <w:numId w:val="33"/>
              </w:numPr>
              <w:ind w:left="360"/>
              <w:rPr>
                <w:rFonts w:ascii="Arial" w:hAnsi="Arial" w:cs="Arial"/>
                <w:sz w:val="18"/>
                <w:szCs w:val="18"/>
              </w:rPr>
            </w:pPr>
            <w:r w:rsidRPr="001A262C">
              <w:rPr>
                <w:rFonts w:ascii="Arial" w:hAnsi="Arial" w:cs="Arial"/>
                <w:sz w:val="18"/>
                <w:szCs w:val="18"/>
              </w:rPr>
              <w:lastRenderedPageBreak/>
              <w:t>RIEP (Periodic Review of IEP</w:t>
            </w:r>
            <w:r w:rsidR="00191440">
              <w:rPr>
                <w:rFonts w:ascii="Arial" w:hAnsi="Arial" w:cs="Arial"/>
                <w:sz w:val="18"/>
                <w:szCs w:val="18"/>
              </w:rPr>
              <w:t xml:space="preserve"> – </w:t>
            </w:r>
            <w:r w:rsidR="00191440" w:rsidRPr="005D01B3">
              <w:rPr>
                <w:rFonts w:ascii="Arial" w:hAnsi="Arial" w:cs="Arial"/>
                <w:sz w:val="18"/>
                <w:szCs w:val="18"/>
              </w:rPr>
              <w:t>as needed, but at least within one year of previous IEP meeting</w:t>
            </w:r>
            <w:r w:rsidR="00FB35D9" w:rsidRPr="005D01B3">
              <w:rPr>
                <w:rFonts w:ascii="Arial" w:hAnsi="Arial" w:cs="Arial"/>
                <w:sz w:val="18"/>
                <w:szCs w:val="18"/>
              </w:rPr>
              <w:t>)</w:t>
            </w:r>
          </w:p>
        </w:tc>
        <w:tc>
          <w:tcPr>
            <w:tcW w:w="1556" w:type="dxa"/>
            <w:vMerge w:val="restart"/>
            <w:shd w:val="clear" w:color="auto" w:fill="auto"/>
            <w:vAlign w:val="center"/>
          </w:tcPr>
          <w:p w:rsidR="00595545" w:rsidRPr="001A262C" w:rsidRDefault="00595545" w:rsidP="000B6516">
            <w:pPr>
              <w:rPr>
                <w:rFonts w:ascii="Arial" w:hAnsi="Arial" w:cs="Arial"/>
                <w:sz w:val="18"/>
                <w:szCs w:val="18"/>
              </w:rPr>
            </w:pPr>
          </w:p>
        </w:tc>
        <w:tc>
          <w:tcPr>
            <w:tcW w:w="4275" w:type="dxa"/>
            <w:gridSpan w:val="6"/>
            <w:tcBorders>
              <w:top w:val="single" w:sz="4" w:space="0" w:color="auto"/>
              <w:bottom w:val="single" w:sz="4" w:space="0" w:color="auto"/>
            </w:tcBorders>
            <w:shd w:val="clear" w:color="auto" w:fill="auto"/>
            <w:vAlign w:val="center"/>
          </w:tcPr>
          <w:p w:rsidR="00595545" w:rsidRPr="001A262C" w:rsidRDefault="00595545" w:rsidP="000B6516">
            <w:pPr>
              <w:rPr>
                <w:rFonts w:ascii="Arial" w:hAnsi="Arial" w:cs="Arial"/>
                <w:color w:val="000000"/>
                <w:sz w:val="18"/>
                <w:szCs w:val="18"/>
              </w:rPr>
            </w:pPr>
            <w:r w:rsidRPr="001A262C">
              <w:rPr>
                <w:rFonts w:ascii="Arial" w:hAnsi="Arial" w:cs="Arial"/>
                <w:color w:val="000000"/>
                <w:sz w:val="18"/>
                <w:szCs w:val="18"/>
              </w:rPr>
              <w:t xml:space="preserve">IENS      IEPR       IEDP      </w:t>
            </w:r>
            <w:r w:rsidRPr="001A262C">
              <w:rPr>
                <w:rFonts w:ascii="Arial" w:hAnsi="Arial" w:cs="Arial"/>
                <w:i/>
                <w:sz w:val="18"/>
                <w:szCs w:val="18"/>
              </w:rPr>
              <w:t>LRE codes (circle)</w:t>
            </w:r>
            <w:r w:rsidR="00C55E7D">
              <w:rPr>
                <w:rFonts w:ascii="Arial" w:hAnsi="Arial" w:cs="Arial"/>
                <w:i/>
                <w:sz w:val="18"/>
                <w:szCs w:val="18"/>
              </w:rPr>
              <w:t>:</w:t>
            </w:r>
            <w:r w:rsidRPr="001A262C">
              <w:rPr>
                <w:rFonts w:ascii="Arial" w:hAnsi="Arial" w:cs="Arial"/>
                <w:sz w:val="18"/>
                <w:szCs w:val="18"/>
              </w:rPr>
              <w:t xml:space="preserve">   </w:t>
            </w:r>
          </w:p>
        </w:tc>
        <w:tc>
          <w:tcPr>
            <w:tcW w:w="2160" w:type="dxa"/>
            <w:vMerge w:val="restart"/>
            <w:shd w:val="clear" w:color="auto" w:fill="auto"/>
            <w:vAlign w:val="center"/>
          </w:tcPr>
          <w:p w:rsidR="00595545" w:rsidRPr="009E77EC" w:rsidRDefault="00595545" w:rsidP="000B6516">
            <w:pPr>
              <w:rPr>
                <w:rFonts w:ascii="Arial" w:hAnsi="Arial" w:cs="Arial"/>
                <w:sz w:val="18"/>
                <w:szCs w:val="18"/>
              </w:rPr>
            </w:pPr>
          </w:p>
        </w:tc>
        <w:tc>
          <w:tcPr>
            <w:tcW w:w="1022" w:type="dxa"/>
            <w:vMerge w:val="restart"/>
            <w:shd w:val="clear" w:color="auto" w:fill="auto"/>
            <w:vAlign w:val="center"/>
          </w:tcPr>
          <w:p w:rsidR="00595545" w:rsidRPr="009E77EC" w:rsidRDefault="00595545" w:rsidP="000B6516">
            <w:pPr>
              <w:rPr>
                <w:rFonts w:ascii="Arial" w:hAnsi="Arial" w:cs="Arial"/>
                <w:sz w:val="18"/>
                <w:szCs w:val="18"/>
              </w:rPr>
            </w:pPr>
          </w:p>
        </w:tc>
        <w:tc>
          <w:tcPr>
            <w:tcW w:w="1404" w:type="dxa"/>
            <w:vMerge w:val="restart"/>
            <w:shd w:val="clear" w:color="auto" w:fill="auto"/>
            <w:vAlign w:val="center"/>
          </w:tcPr>
          <w:p w:rsidR="00595545" w:rsidRPr="009E77EC" w:rsidRDefault="00595545" w:rsidP="000B6516">
            <w:pPr>
              <w:rPr>
                <w:rFonts w:ascii="Arial" w:hAnsi="Arial" w:cs="Arial"/>
                <w:sz w:val="18"/>
                <w:szCs w:val="18"/>
              </w:rPr>
            </w:pPr>
          </w:p>
        </w:tc>
      </w:tr>
      <w:tr w:rsidR="00595545" w:rsidRPr="009E77EC" w:rsidTr="0023089D">
        <w:trPr>
          <w:trHeight w:val="528"/>
        </w:trPr>
        <w:tc>
          <w:tcPr>
            <w:tcW w:w="3907" w:type="dxa"/>
            <w:vMerge/>
            <w:tcBorders>
              <w:bottom w:val="single" w:sz="4" w:space="0" w:color="auto"/>
            </w:tcBorders>
            <w:vAlign w:val="center"/>
          </w:tcPr>
          <w:p w:rsidR="00595545" w:rsidRPr="001A262C" w:rsidRDefault="00595545" w:rsidP="0050526C">
            <w:pPr>
              <w:pStyle w:val="ListParagraph"/>
              <w:numPr>
                <w:ilvl w:val="0"/>
                <w:numId w:val="33"/>
              </w:numPr>
              <w:ind w:left="360"/>
              <w:rPr>
                <w:rFonts w:ascii="Arial" w:hAnsi="Arial" w:cs="Arial"/>
                <w:sz w:val="18"/>
                <w:szCs w:val="18"/>
              </w:rPr>
            </w:pPr>
          </w:p>
        </w:tc>
        <w:tc>
          <w:tcPr>
            <w:tcW w:w="1556" w:type="dxa"/>
            <w:vMerge/>
            <w:tcBorders>
              <w:bottom w:val="single" w:sz="4" w:space="0" w:color="auto"/>
              <w:right w:val="single" w:sz="4" w:space="0" w:color="auto"/>
            </w:tcBorders>
            <w:shd w:val="clear" w:color="auto" w:fill="auto"/>
            <w:vAlign w:val="center"/>
          </w:tcPr>
          <w:p w:rsidR="00595545" w:rsidRPr="001A262C" w:rsidRDefault="00595545" w:rsidP="000B6516">
            <w:pPr>
              <w:rPr>
                <w:rFonts w:ascii="Arial" w:hAnsi="Arial" w:cs="Arial"/>
                <w:sz w:val="18"/>
                <w:szCs w:val="18"/>
              </w:rPr>
            </w:pPr>
          </w:p>
        </w:tc>
        <w:tc>
          <w:tcPr>
            <w:tcW w:w="42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5545" w:rsidRPr="001A262C" w:rsidRDefault="00595545" w:rsidP="00CB06A5">
            <w:pPr>
              <w:keepNext/>
              <w:widowControl w:val="0"/>
              <w:tabs>
                <w:tab w:val="left" w:pos="2160"/>
              </w:tabs>
              <w:rPr>
                <w:rFonts w:ascii="Arial" w:hAnsi="Arial" w:cs="Arial"/>
                <w:color w:val="000000"/>
                <w:sz w:val="18"/>
                <w:szCs w:val="18"/>
              </w:rPr>
            </w:pPr>
            <w:r w:rsidRPr="001A262C">
              <w:rPr>
                <w:rFonts w:ascii="Arial" w:hAnsi="Arial" w:cs="Arial"/>
                <w:sz w:val="18"/>
                <w:szCs w:val="18"/>
              </w:rPr>
              <w:t xml:space="preserve">IE13   IE14   IE15   IE16   IE17   IE18   IE19   IE20  IE21  IE38     IE51   IE53   IE55   IE56   IE60   IE62   IE64   IE70   </w:t>
            </w:r>
            <w:r w:rsidRPr="001A262C">
              <w:rPr>
                <w:rFonts w:ascii="Arial" w:hAnsi="Arial" w:cs="Arial"/>
                <w:color w:val="000000"/>
                <w:sz w:val="18"/>
                <w:szCs w:val="18"/>
              </w:rPr>
              <w:t xml:space="preserve">IE72 </w:t>
            </w:r>
          </w:p>
        </w:tc>
        <w:tc>
          <w:tcPr>
            <w:tcW w:w="2160" w:type="dxa"/>
            <w:vMerge/>
            <w:tcBorders>
              <w:left w:val="single" w:sz="4" w:space="0" w:color="auto"/>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c>
          <w:tcPr>
            <w:tcW w:w="1022" w:type="dxa"/>
            <w:vMerge/>
            <w:tcBorders>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c>
          <w:tcPr>
            <w:tcW w:w="1404" w:type="dxa"/>
            <w:vMerge/>
            <w:tcBorders>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r>
      <w:tr w:rsidR="00595545" w:rsidRPr="009E77EC" w:rsidTr="0023089D">
        <w:trPr>
          <w:trHeight w:val="474"/>
        </w:trPr>
        <w:tc>
          <w:tcPr>
            <w:tcW w:w="3907" w:type="dxa"/>
            <w:tcBorders>
              <w:bottom w:val="single" w:sz="4" w:space="0" w:color="auto"/>
            </w:tcBorders>
            <w:shd w:val="clear" w:color="auto" w:fill="F2DBDB" w:themeFill="accent2" w:themeFillTint="33"/>
            <w:vAlign w:val="center"/>
          </w:tcPr>
          <w:p w:rsidR="00595545" w:rsidRPr="001A262C" w:rsidRDefault="00595545" w:rsidP="0050526C">
            <w:pPr>
              <w:pStyle w:val="ListParagraph"/>
              <w:numPr>
                <w:ilvl w:val="0"/>
                <w:numId w:val="33"/>
              </w:numPr>
              <w:ind w:left="360"/>
              <w:rPr>
                <w:rFonts w:ascii="Arial" w:hAnsi="Arial" w:cs="Arial"/>
                <w:sz w:val="18"/>
                <w:szCs w:val="18"/>
              </w:rPr>
            </w:pPr>
            <w:r w:rsidRPr="001A262C">
              <w:rPr>
                <w:rFonts w:ascii="Arial" w:hAnsi="Arial" w:cs="Arial"/>
                <w:sz w:val="18"/>
                <w:szCs w:val="18"/>
              </w:rPr>
              <w:t>TETR (Transfer Student ETR Adoption</w:t>
            </w:r>
            <w:r w:rsidR="00191440">
              <w:rPr>
                <w:rFonts w:ascii="Arial" w:hAnsi="Arial" w:cs="Arial"/>
                <w:sz w:val="18"/>
                <w:szCs w:val="18"/>
              </w:rPr>
              <w:t xml:space="preserve"> </w:t>
            </w:r>
            <w:r w:rsidR="00191440" w:rsidRPr="005D01B3">
              <w:rPr>
                <w:rFonts w:ascii="Arial" w:hAnsi="Arial" w:cs="Arial"/>
                <w:sz w:val="18"/>
                <w:szCs w:val="18"/>
              </w:rPr>
              <w:t>NO CHANGES</w:t>
            </w:r>
            <w:r w:rsidRPr="005D01B3">
              <w:rPr>
                <w:rFonts w:ascii="Arial" w:hAnsi="Arial" w:cs="Arial"/>
                <w:sz w:val="18"/>
                <w:szCs w:val="18"/>
              </w:rPr>
              <w:t>)</w:t>
            </w:r>
          </w:p>
        </w:tc>
        <w:tc>
          <w:tcPr>
            <w:tcW w:w="1556" w:type="dxa"/>
            <w:tcBorders>
              <w:bottom w:val="single" w:sz="4" w:space="0" w:color="auto"/>
            </w:tcBorders>
            <w:shd w:val="clear" w:color="auto" w:fill="F2DBDB" w:themeFill="accent2" w:themeFillTint="33"/>
            <w:vAlign w:val="center"/>
          </w:tcPr>
          <w:p w:rsidR="00595545" w:rsidRPr="001A262C" w:rsidRDefault="00595545" w:rsidP="000B6516">
            <w:pPr>
              <w:rPr>
                <w:rFonts w:ascii="Arial" w:hAnsi="Arial" w:cs="Arial"/>
                <w:sz w:val="18"/>
                <w:szCs w:val="18"/>
              </w:rPr>
            </w:pPr>
          </w:p>
        </w:tc>
        <w:tc>
          <w:tcPr>
            <w:tcW w:w="4275" w:type="dxa"/>
            <w:gridSpan w:val="6"/>
            <w:tcBorders>
              <w:top w:val="single" w:sz="4" w:space="0" w:color="auto"/>
              <w:bottom w:val="single" w:sz="4" w:space="0" w:color="auto"/>
            </w:tcBorders>
            <w:shd w:val="clear" w:color="auto" w:fill="F2DBDB" w:themeFill="accent2" w:themeFillTint="33"/>
            <w:vAlign w:val="center"/>
          </w:tcPr>
          <w:p w:rsidR="00595545" w:rsidRPr="001A262C" w:rsidRDefault="00595545" w:rsidP="0050526C">
            <w:pPr>
              <w:rPr>
                <w:rFonts w:ascii="Arial" w:hAnsi="Arial" w:cs="Arial"/>
                <w:color w:val="000000"/>
                <w:sz w:val="18"/>
                <w:szCs w:val="18"/>
              </w:rPr>
            </w:pPr>
            <w:r w:rsidRPr="001A262C">
              <w:rPr>
                <w:rFonts w:ascii="Arial" w:hAnsi="Arial" w:cs="Arial"/>
                <w:sz w:val="18"/>
                <w:szCs w:val="18"/>
              </w:rPr>
              <w:t xml:space="preserve">ET01   ET02   ET03   ET04   ET05   ET06   ET08   ET09  ET10      ET12   ET13   ET14   ET15   ET16 </w:t>
            </w:r>
          </w:p>
        </w:tc>
        <w:tc>
          <w:tcPr>
            <w:tcW w:w="2160" w:type="dxa"/>
            <w:tcBorders>
              <w:bottom w:val="single" w:sz="4" w:space="0" w:color="auto"/>
            </w:tcBorders>
            <w:shd w:val="clear" w:color="auto" w:fill="F2DBDB" w:themeFill="accent2" w:themeFillTint="33"/>
            <w:vAlign w:val="center"/>
          </w:tcPr>
          <w:p w:rsidR="00595545" w:rsidRPr="009E77EC" w:rsidRDefault="00595545" w:rsidP="000B6516">
            <w:pPr>
              <w:rPr>
                <w:rFonts w:ascii="Arial" w:hAnsi="Arial" w:cs="Arial"/>
                <w:sz w:val="18"/>
                <w:szCs w:val="18"/>
              </w:rPr>
            </w:pPr>
          </w:p>
        </w:tc>
        <w:tc>
          <w:tcPr>
            <w:tcW w:w="1022" w:type="dxa"/>
            <w:tcBorders>
              <w:bottom w:val="single" w:sz="4" w:space="0" w:color="auto"/>
            </w:tcBorders>
            <w:shd w:val="clear" w:color="auto" w:fill="F2DBDB" w:themeFill="accent2" w:themeFillTint="33"/>
            <w:vAlign w:val="center"/>
          </w:tcPr>
          <w:p w:rsidR="00595545" w:rsidRPr="009E77EC" w:rsidRDefault="00595545" w:rsidP="000B6516">
            <w:pPr>
              <w:rPr>
                <w:rFonts w:ascii="Arial" w:hAnsi="Arial" w:cs="Arial"/>
                <w:sz w:val="18"/>
                <w:szCs w:val="18"/>
              </w:rPr>
            </w:pPr>
          </w:p>
        </w:tc>
        <w:tc>
          <w:tcPr>
            <w:tcW w:w="1404" w:type="dxa"/>
            <w:tcBorders>
              <w:bottom w:val="single" w:sz="4" w:space="0" w:color="auto"/>
            </w:tcBorders>
            <w:shd w:val="clear" w:color="auto" w:fill="F2DBDB" w:themeFill="accent2" w:themeFillTint="33"/>
            <w:vAlign w:val="center"/>
          </w:tcPr>
          <w:p w:rsidR="00595545" w:rsidRPr="009E77EC" w:rsidRDefault="00663F34" w:rsidP="00660C8E">
            <w:pPr>
              <w:jc w:val="center"/>
              <w:rPr>
                <w:rFonts w:ascii="Arial" w:hAnsi="Arial" w:cs="Arial"/>
                <w:sz w:val="18"/>
                <w:szCs w:val="18"/>
              </w:rPr>
            </w:pPr>
            <w:r w:rsidRPr="00663F34">
              <w:rPr>
                <w:rFonts w:ascii="Arial" w:hAnsi="Arial" w:cs="Arial"/>
                <w:sz w:val="18"/>
                <w:szCs w:val="18"/>
              </w:rPr>
              <w:t>N/A</w:t>
            </w:r>
          </w:p>
        </w:tc>
      </w:tr>
      <w:tr w:rsidR="00595545" w:rsidRPr="009E77EC" w:rsidTr="0023089D">
        <w:trPr>
          <w:trHeight w:val="591"/>
        </w:trPr>
        <w:tc>
          <w:tcPr>
            <w:tcW w:w="3907" w:type="dxa"/>
            <w:tcBorders>
              <w:bottom w:val="single" w:sz="4" w:space="0" w:color="auto"/>
            </w:tcBorders>
            <w:shd w:val="clear" w:color="auto" w:fill="auto"/>
            <w:vAlign w:val="center"/>
          </w:tcPr>
          <w:p w:rsidR="00595545" w:rsidRPr="005D01B3" w:rsidRDefault="00595545" w:rsidP="00191440">
            <w:pPr>
              <w:pStyle w:val="ListParagraph"/>
              <w:numPr>
                <w:ilvl w:val="0"/>
                <w:numId w:val="33"/>
              </w:numPr>
              <w:ind w:left="360"/>
              <w:rPr>
                <w:rFonts w:ascii="Arial" w:hAnsi="Arial" w:cs="Arial"/>
                <w:sz w:val="18"/>
                <w:szCs w:val="18"/>
              </w:rPr>
            </w:pPr>
            <w:r w:rsidRPr="005D01B3">
              <w:rPr>
                <w:rFonts w:ascii="Arial" w:hAnsi="Arial" w:cs="Arial"/>
                <w:sz w:val="18"/>
                <w:szCs w:val="18"/>
              </w:rPr>
              <w:t>TIEP (Transfer Student IEP Adoption</w:t>
            </w:r>
            <w:r w:rsidR="00191440" w:rsidRPr="005D01B3">
              <w:rPr>
                <w:rFonts w:ascii="Arial" w:hAnsi="Arial" w:cs="Arial"/>
                <w:sz w:val="18"/>
                <w:szCs w:val="18"/>
              </w:rPr>
              <w:t xml:space="preserve"> NO CHANGES</w:t>
            </w:r>
            <w:r w:rsidRPr="005D01B3">
              <w:rPr>
                <w:rFonts w:ascii="Arial" w:hAnsi="Arial" w:cs="Arial"/>
                <w:sz w:val="18"/>
                <w:szCs w:val="18"/>
              </w:rPr>
              <w:t>)</w:t>
            </w:r>
          </w:p>
        </w:tc>
        <w:tc>
          <w:tcPr>
            <w:tcW w:w="1556" w:type="dxa"/>
            <w:tcBorders>
              <w:bottom w:val="single" w:sz="4" w:space="0" w:color="auto"/>
            </w:tcBorders>
            <w:shd w:val="clear" w:color="auto" w:fill="auto"/>
            <w:vAlign w:val="center"/>
          </w:tcPr>
          <w:p w:rsidR="00595545" w:rsidRPr="001A262C" w:rsidRDefault="00595545" w:rsidP="000B6516">
            <w:pPr>
              <w:rPr>
                <w:rFonts w:ascii="Arial" w:hAnsi="Arial" w:cs="Arial"/>
                <w:sz w:val="18"/>
                <w:szCs w:val="18"/>
              </w:rPr>
            </w:pPr>
          </w:p>
        </w:tc>
        <w:tc>
          <w:tcPr>
            <w:tcW w:w="4275" w:type="dxa"/>
            <w:gridSpan w:val="6"/>
            <w:tcBorders>
              <w:bottom w:val="single" w:sz="4" w:space="0" w:color="auto"/>
            </w:tcBorders>
            <w:shd w:val="clear" w:color="auto" w:fill="auto"/>
            <w:vAlign w:val="center"/>
          </w:tcPr>
          <w:p w:rsidR="00595545" w:rsidRPr="001A262C" w:rsidRDefault="00595545" w:rsidP="009B19D4">
            <w:pPr>
              <w:rPr>
                <w:rFonts w:ascii="Arial" w:hAnsi="Arial" w:cs="Arial"/>
                <w:sz w:val="18"/>
                <w:szCs w:val="18"/>
              </w:rPr>
            </w:pPr>
            <w:r w:rsidRPr="001A262C">
              <w:rPr>
                <w:rFonts w:ascii="Arial" w:hAnsi="Arial" w:cs="Arial"/>
                <w:i/>
                <w:sz w:val="18"/>
                <w:szCs w:val="18"/>
              </w:rPr>
              <w:t xml:space="preserve">LRE codes (circle) </w:t>
            </w:r>
            <w:r w:rsidRPr="001A262C">
              <w:rPr>
                <w:rFonts w:ascii="Arial" w:hAnsi="Arial" w:cs="Arial"/>
                <w:sz w:val="18"/>
                <w:szCs w:val="18"/>
              </w:rPr>
              <w:t xml:space="preserve"> IE13   IE14   IE15   IE16   IE17   IE18   IE19         IE20  IE21   IE38  IE51   IE53   IE55   IE56   IE60   IE62   IE64      IE70   IE72</w:t>
            </w:r>
          </w:p>
        </w:tc>
        <w:tc>
          <w:tcPr>
            <w:tcW w:w="2160" w:type="dxa"/>
            <w:tcBorders>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c>
          <w:tcPr>
            <w:tcW w:w="1022" w:type="dxa"/>
            <w:tcBorders>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c>
          <w:tcPr>
            <w:tcW w:w="1404" w:type="dxa"/>
            <w:tcBorders>
              <w:bottom w:val="single" w:sz="4" w:space="0" w:color="auto"/>
            </w:tcBorders>
            <w:shd w:val="clear" w:color="auto" w:fill="auto"/>
            <w:vAlign w:val="center"/>
          </w:tcPr>
          <w:p w:rsidR="00595545" w:rsidRPr="009E77EC" w:rsidRDefault="00595545" w:rsidP="00660C8E">
            <w:pPr>
              <w:jc w:val="center"/>
              <w:rPr>
                <w:rFonts w:ascii="Arial" w:hAnsi="Arial" w:cs="Arial"/>
                <w:sz w:val="18"/>
                <w:szCs w:val="18"/>
              </w:rPr>
            </w:pPr>
            <w:r w:rsidRPr="009E77EC">
              <w:rPr>
                <w:rFonts w:ascii="Arial" w:hAnsi="Arial" w:cs="Arial"/>
                <w:sz w:val="18"/>
                <w:szCs w:val="18"/>
              </w:rPr>
              <w:t>N/A</w:t>
            </w:r>
          </w:p>
        </w:tc>
      </w:tr>
      <w:tr w:rsidR="00595545" w:rsidRPr="009E77EC" w:rsidTr="0023089D">
        <w:trPr>
          <w:trHeight w:val="483"/>
        </w:trPr>
        <w:tc>
          <w:tcPr>
            <w:tcW w:w="3907" w:type="dxa"/>
            <w:tcBorders>
              <w:bottom w:val="single" w:sz="4" w:space="0" w:color="auto"/>
            </w:tcBorders>
            <w:shd w:val="clear" w:color="auto" w:fill="F2DBDB" w:themeFill="accent2" w:themeFillTint="33"/>
            <w:vAlign w:val="center"/>
          </w:tcPr>
          <w:p w:rsidR="00595545" w:rsidRPr="005D01B3" w:rsidRDefault="00595545" w:rsidP="00316D15">
            <w:pPr>
              <w:pStyle w:val="ListParagraph"/>
              <w:numPr>
                <w:ilvl w:val="0"/>
                <w:numId w:val="33"/>
              </w:numPr>
              <w:ind w:left="360"/>
              <w:rPr>
                <w:rFonts w:ascii="Arial" w:hAnsi="Arial" w:cs="Arial"/>
                <w:sz w:val="18"/>
                <w:szCs w:val="18"/>
              </w:rPr>
            </w:pPr>
            <w:r w:rsidRPr="005D01B3">
              <w:rPr>
                <w:rFonts w:ascii="Arial" w:hAnsi="Arial" w:cs="Arial"/>
                <w:sz w:val="18"/>
                <w:szCs w:val="18"/>
              </w:rPr>
              <w:t xml:space="preserve">CIEP (Consent for services withdrawn by parent or adult student) </w:t>
            </w:r>
          </w:p>
        </w:tc>
        <w:tc>
          <w:tcPr>
            <w:tcW w:w="1556" w:type="dxa"/>
            <w:tcBorders>
              <w:bottom w:val="single" w:sz="4" w:space="0" w:color="auto"/>
            </w:tcBorders>
            <w:shd w:val="clear" w:color="auto" w:fill="F2DBDB" w:themeFill="accent2" w:themeFillTint="33"/>
            <w:vAlign w:val="center"/>
          </w:tcPr>
          <w:p w:rsidR="00595545" w:rsidRPr="009E77EC" w:rsidRDefault="00595545" w:rsidP="000B6516">
            <w:pPr>
              <w:rPr>
                <w:rFonts w:ascii="Arial" w:hAnsi="Arial" w:cs="Arial"/>
                <w:sz w:val="18"/>
                <w:szCs w:val="18"/>
              </w:rPr>
            </w:pPr>
          </w:p>
        </w:tc>
        <w:tc>
          <w:tcPr>
            <w:tcW w:w="4275" w:type="dxa"/>
            <w:gridSpan w:val="6"/>
            <w:tcBorders>
              <w:bottom w:val="single" w:sz="4" w:space="0" w:color="auto"/>
            </w:tcBorders>
            <w:shd w:val="clear" w:color="auto" w:fill="F2DBDB" w:themeFill="accent2" w:themeFillTint="33"/>
            <w:vAlign w:val="center"/>
          </w:tcPr>
          <w:p w:rsidR="00595545" w:rsidRPr="009E77EC" w:rsidRDefault="00663F34" w:rsidP="000B6516">
            <w:pPr>
              <w:rPr>
                <w:rFonts w:ascii="Arial" w:hAnsi="Arial" w:cs="Arial"/>
                <w:sz w:val="18"/>
                <w:szCs w:val="18"/>
              </w:rPr>
            </w:pPr>
            <w:r>
              <w:rPr>
                <w:rFonts w:ascii="Arial" w:hAnsi="Arial" w:cs="Arial"/>
                <w:sz w:val="18"/>
                <w:szCs w:val="18"/>
              </w:rPr>
              <w:t>IEPR</w:t>
            </w:r>
          </w:p>
        </w:tc>
        <w:tc>
          <w:tcPr>
            <w:tcW w:w="2160" w:type="dxa"/>
            <w:tcBorders>
              <w:bottom w:val="single" w:sz="4" w:space="0" w:color="auto"/>
            </w:tcBorders>
            <w:shd w:val="clear" w:color="auto" w:fill="F2DBDB" w:themeFill="accent2" w:themeFillTint="33"/>
            <w:vAlign w:val="center"/>
          </w:tcPr>
          <w:p w:rsidR="00595545" w:rsidRPr="009E77EC" w:rsidRDefault="00595545" w:rsidP="000B6516">
            <w:pPr>
              <w:rPr>
                <w:rFonts w:ascii="Arial" w:hAnsi="Arial" w:cs="Arial"/>
                <w:sz w:val="18"/>
                <w:szCs w:val="18"/>
              </w:rPr>
            </w:pPr>
          </w:p>
        </w:tc>
        <w:tc>
          <w:tcPr>
            <w:tcW w:w="1022" w:type="dxa"/>
            <w:tcBorders>
              <w:bottom w:val="single" w:sz="4" w:space="0" w:color="auto"/>
            </w:tcBorders>
            <w:shd w:val="clear" w:color="auto" w:fill="F2DBDB" w:themeFill="accent2" w:themeFillTint="33"/>
            <w:vAlign w:val="center"/>
          </w:tcPr>
          <w:p w:rsidR="00595545" w:rsidRPr="009E77EC" w:rsidRDefault="00595545" w:rsidP="000B6516">
            <w:pPr>
              <w:rPr>
                <w:rFonts w:ascii="Arial" w:hAnsi="Arial" w:cs="Arial"/>
                <w:sz w:val="18"/>
                <w:szCs w:val="18"/>
              </w:rPr>
            </w:pPr>
          </w:p>
        </w:tc>
        <w:tc>
          <w:tcPr>
            <w:tcW w:w="1404" w:type="dxa"/>
            <w:tcBorders>
              <w:bottom w:val="single" w:sz="4" w:space="0" w:color="auto"/>
            </w:tcBorders>
            <w:shd w:val="clear" w:color="auto" w:fill="F2DBDB" w:themeFill="accent2" w:themeFillTint="33"/>
            <w:vAlign w:val="center"/>
          </w:tcPr>
          <w:p w:rsidR="00595545" w:rsidRPr="009E77EC" w:rsidRDefault="00595545" w:rsidP="00660C8E">
            <w:pPr>
              <w:jc w:val="center"/>
              <w:rPr>
                <w:rFonts w:ascii="Arial" w:hAnsi="Arial" w:cs="Arial"/>
                <w:sz w:val="18"/>
                <w:szCs w:val="18"/>
              </w:rPr>
            </w:pPr>
            <w:r w:rsidRPr="009E77EC">
              <w:rPr>
                <w:rFonts w:ascii="Arial" w:hAnsi="Arial" w:cs="Arial"/>
                <w:sz w:val="18"/>
                <w:szCs w:val="18"/>
              </w:rPr>
              <w:t>N/A</w:t>
            </w:r>
          </w:p>
        </w:tc>
      </w:tr>
      <w:tr w:rsidR="00B803D6" w:rsidRPr="009E77EC" w:rsidTr="0023089D">
        <w:trPr>
          <w:trHeight w:val="483"/>
        </w:trPr>
        <w:tc>
          <w:tcPr>
            <w:tcW w:w="3907" w:type="dxa"/>
            <w:tcBorders>
              <w:bottom w:val="single" w:sz="4" w:space="0" w:color="auto"/>
            </w:tcBorders>
            <w:shd w:val="clear" w:color="auto" w:fill="FFFFFF" w:themeFill="background1"/>
            <w:vAlign w:val="center"/>
          </w:tcPr>
          <w:p w:rsidR="00B803D6" w:rsidRPr="005D01B3" w:rsidRDefault="00B803D6" w:rsidP="00316D15">
            <w:pPr>
              <w:pStyle w:val="ListParagraph"/>
              <w:numPr>
                <w:ilvl w:val="0"/>
                <w:numId w:val="33"/>
              </w:numPr>
              <w:ind w:left="360"/>
              <w:rPr>
                <w:rFonts w:ascii="Arial" w:hAnsi="Arial" w:cs="Arial"/>
                <w:sz w:val="18"/>
                <w:szCs w:val="18"/>
              </w:rPr>
            </w:pPr>
            <w:r w:rsidRPr="001A1FA4">
              <w:rPr>
                <w:rFonts w:ascii="Arial" w:hAnsi="Arial" w:cs="Arial"/>
                <w:sz w:val="18"/>
                <w:szCs w:val="18"/>
              </w:rPr>
              <w:t>SEMD Manifestation Determination</w:t>
            </w:r>
          </w:p>
        </w:tc>
        <w:tc>
          <w:tcPr>
            <w:tcW w:w="1556" w:type="dxa"/>
            <w:tcBorders>
              <w:bottom w:val="single" w:sz="4" w:space="0" w:color="auto"/>
            </w:tcBorders>
            <w:shd w:val="clear" w:color="auto" w:fill="auto"/>
            <w:vAlign w:val="center"/>
          </w:tcPr>
          <w:p w:rsidR="00B803D6" w:rsidRPr="009E77EC" w:rsidRDefault="00B803D6" w:rsidP="000B6516">
            <w:pPr>
              <w:rPr>
                <w:rFonts w:ascii="Arial" w:hAnsi="Arial" w:cs="Arial"/>
                <w:sz w:val="18"/>
                <w:szCs w:val="18"/>
              </w:rPr>
            </w:pPr>
          </w:p>
        </w:tc>
        <w:tc>
          <w:tcPr>
            <w:tcW w:w="4275" w:type="dxa"/>
            <w:gridSpan w:val="6"/>
            <w:tcBorders>
              <w:bottom w:val="single" w:sz="4" w:space="0" w:color="auto"/>
            </w:tcBorders>
            <w:shd w:val="clear" w:color="auto" w:fill="auto"/>
            <w:vAlign w:val="center"/>
          </w:tcPr>
          <w:p w:rsidR="00B803D6" w:rsidRDefault="00B803D6" w:rsidP="000B6516">
            <w:pPr>
              <w:rPr>
                <w:rFonts w:ascii="Arial" w:hAnsi="Arial" w:cs="Arial"/>
                <w:sz w:val="18"/>
                <w:szCs w:val="18"/>
              </w:rPr>
            </w:pPr>
            <w:r>
              <w:rPr>
                <w:rFonts w:ascii="Arial" w:hAnsi="Arial" w:cs="Arial"/>
                <w:sz w:val="18"/>
                <w:szCs w:val="18"/>
              </w:rPr>
              <w:t>NA</w:t>
            </w:r>
          </w:p>
        </w:tc>
        <w:tc>
          <w:tcPr>
            <w:tcW w:w="2160" w:type="dxa"/>
            <w:tcBorders>
              <w:bottom w:val="single" w:sz="4" w:space="0" w:color="auto"/>
            </w:tcBorders>
            <w:shd w:val="clear" w:color="auto" w:fill="auto"/>
            <w:vAlign w:val="center"/>
          </w:tcPr>
          <w:p w:rsidR="00B803D6" w:rsidRPr="00B803D6" w:rsidRDefault="00B803D6" w:rsidP="00B803D6">
            <w:pPr>
              <w:jc w:val="center"/>
              <w:rPr>
                <w:rFonts w:ascii="Arial" w:hAnsi="Arial" w:cs="Arial"/>
                <w:sz w:val="18"/>
                <w:szCs w:val="18"/>
              </w:rPr>
            </w:pPr>
            <w:r w:rsidRPr="00126181">
              <w:rPr>
                <w:rFonts w:ascii="Arial" w:hAnsi="Arial" w:cs="Arial"/>
                <w:sz w:val="18"/>
                <w:szCs w:val="18"/>
              </w:rPr>
              <w:t>NA</w:t>
            </w:r>
          </w:p>
        </w:tc>
        <w:tc>
          <w:tcPr>
            <w:tcW w:w="1022" w:type="dxa"/>
            <w:tcBorders>
              <w:bottom w:val="single" w:sz="4" w:space="0" w:color="auto"/>
            </w:tcBorders>
            <w:shd w:val="clear" w:color="auto" w:fill="auto"/>
            <w:vAlign w:val="center"/>
          </w:tcPr>
          <w:p w:rsidR="00B803D6" w:rsidRPr="00B803D6" w:rsidRDefault="00B803D6" w:rsidP="00B803D6">
            <w:pPr>
              <w:jc w:val="center"/>
              <w:rPr>
                <w:rFonts w:ascii="Arial" w:hAnsi="Arial" w:cs="Arial"/>
                <w:sz w:val="18"/>
                <w:szCs w:val="18"/>
              </w:rPr>
            </w:pPr>
            <w:r w:rsidRPr="00126181">
              <w:rPr>
                <w:rFonts w:ascii="Arial" w:hAnsi="Arial" w:cs="Arial"/>
                <w:sz w:val="18"/>
                <w:szCs w:val="18"/>
              </w:rPr>
              <w:t>NA</w:t>
            </w:r>
          </w:p>
        </w:tc>
        <w:tc>
          <w:tcPr>
            <w:tcW w:w="1404" w:type="dxa"/>
            <w:tcBorders>
              <w:bottom w:val="single" w:sz="4" w:space="0" w:color="auto"/>
            </w:tcBorders>
            <w:shd w:val="clear" w:color="auto" w:fill="auto"/>
            <w:vAlign w:val="center"/>
          </w:tcPr>
          <w:p w:rsidR="00B803D6" w:rsidRPr="009E77EC" w:rsidRDefault="00B803D6" w:rsidP="00660C8E">
            <w:pPr>
              <w:jc w:val="center"/>
              <w:rPr>
                <w:rFonts w:ascii="Arial" w:hAnsi="Arial" w:cs="Arial"/>
                <w:sz w:val="18"/>
                <w:szCs w:val="18"/>
              </w:rPr>
            </w:pPr>
            <w:r>
              <w:rPr>
                <w:rFonts w:ascii="Arial" w:hAnsi="Arial" w:cs="Arial"/>
                <w:sz w:val="18"/>
                <w:szCs w:val="18"/>
              </w:rPr>
              <w:t>NA</w:t>
            </w:r>
          </w:p>
        </w:tc>
      </w:tr>
      <w:tr w:rsidR="00191440" w:rsidRPr="009E77EC" w:rsidTr="0023089D">
        <w:trPr>
          <w:trHeight w:val="429"/>
        </w:trPr>
        <w:tc>
          <w:tcPr>
            <w:tcW w:w="3907" w:type="dxa"/>
            <w:tcBorders>
              <w:bottom w:val="single" w:sz="4" w:space="0" w:color="auto"/>
            </w:tcBorders>
            <w:shd w:val="clear" w:color="auto" w:fill="F2DBDB" w:themeFill="accent2" w:themeFillTint="33"/>
          </w:tcPr>
          <w:p w:rsidR="00191440" w:rsidRPr="005D01B3" w:rsidRDefault="00191440" w:rsidP="0021535D">
            <w:pPr>
              <w:tabs>
                <w:tab w:val="left" w:pos="360"/>
              </w:tabs>
              <w:rPr>
                <w:rFonts w:ascii="Arial" w:hAnsi="Arial" w:cs="Arial"/>
                <w:sz w:val="18"/>
                <w:szCs w:val="18"/>
              </w:rPr>
            </w:pPr>
            <w:r w:rsidRPr="005D01B3">
              <w:rPr>
                <w:rFonts w:ascii="Arial" w:hAnsi="Arial" w:cs="Arial"/>
                <w:b/>
                <w:sz w:val="18"/>
                <w:szCs w:val="18"/>
              </w:rPr>
              <w:t>B.</w:t>
            </w:r>
            <w:r w:rsidRPr="005D01B3">
              <w:rPr>
                <w:rFonts w:ascii="Arial" w:hAnsi="Arial" w:cs="Arial"/>
                <w:b/>
                <w:sz w:val="18"/>
                <w:szCs w:val="18"/>
              </w:rPr>
              <w:tab/>
              <w:t>Secondary Planning Element</w:t>
            </w:r>
            <w:r w:rsidRPr="005D01B3">
              <w:rPr>
                <w:rFonts w:ascii="Arial" w:hAnsi="Arial" w:cs="Arial"/>
                <w:sz w:val="18"/>
                <w:szCs w:val="18"/>
              </w:rPr>
              <w:t xml:space="preserve"> (Transition Plan reported for students 14 years or older)**(GE 170).   Report “****” for students with ISPs. </w:t>
            </w:r>
          </w:p>
        </w:tc>
        <w:tc>
          <w:tcPr>
            <w:tcW w:w="1556" w:type="dxa"/>
            <w:tcBorders>
              <w:bottom w:val="single" w:sz="4" w:space="0" w:color="auto"/>
              <w:right w:val="nil"/>
            </w:tcBorders>
            <w:shd w:val="clear" w:color="auto" w:fill="F2DBDB" w:themeFill="accent2" w:themeFillTint="33"/>
            <w:vAlign w:val="center"/>
          </w:tcPr>
          <w:p w:rsidR="00191440" w:rsidRPr="009E77EC" w:rsidRDefault="00191440" w:rsidP="0021535D">
            <w:pPr>
              <w:rPr>
                <w:rFonts w:ascii="Arial" w:hAnsi="Arial" w:cs="Arial"/>
                <w:sz w:val="18"/>
                <w:szCs w:val="18"/>
              </w:rPr>
            </w:pPr>
          </w:p>
        </w:tc>
        <w:tc>
          <w:tcPr>
            <w:tcW w:w="8861" w:type="dxa"/>
            <w:gridSpan w:val="9"/>
            <w:tcBorders>
              <w:left w:val="nil"/>
              <w:bottom w:val="single" w:sz="4" w:space="0" w:color="auto"/>
            </w:tcBorders>
            <w:shd w:val="clear" w:color="auto" w:fill="F2DBDB" w:themeFill="accent2" w:themeFillTint="33"/>
            <w:vAlign w:val="center"/>
          </w:tcPr>
          <w:p w:rsidR="00191440" w:rsidRPr="009E77EC" w:rsidRDefault="00191440" w:rsidP="0021535D">
            <w:pPr>
              <w:rPr>
                <w:rFonts w:ascii="Arial" w:hAnsi="Arial" w:cs="Arial"/>
                <w:sz w:val="18"/>
                <w:szCs w:val="18"/>
              </w:rPr>
            </w:pPr>
            <w:r w:rsidRPr="00191440">
              <w:rPr>
                <w:rFonts w:ascii="Arial" w:hAnsi="Arial" w:cs="Arial"/>
                <w:sz w:val="18"/>
                <w:szCs w:val="18"/>
              </w:rPr>
              <w:t>****    TPNP   TFYG     TMYG    TPCE</w:t>
            </w:r>
          </w:p>
        </w:tc>
      </w:tr>
      <w:tr w:rsidR="00B4391F" w:rsidRPr="009E77EC" w:rsidTr="0023089D">
        <w:trPr>
          <w:trHeight w:val="512"/>
        </w:trPr>
        <w:tc>
          <w:tcPr>
            <w:tcW w:w="3907" w:type="dxa"/>
            <w:tcBorders>
              <w:bottom w:val="single" w:sz="4" w:space="0" w:color="auto"/>
            </w:tcBorders>
            <w:shd w:val="clear" w:color="auto" w:fill="FFFFFF" w:themeFill="background1"/>
          </w:tcPr>
          <w:p w:rsidR="00B4391F" w:rsidRPr="005D01B3" w:rsidRDefault="00B4391F" w:rsidP="0049717A">
            <w:pPr>
              <w:tabs>
                <w:tab w:val="left" w:pos="360"/>
                <w:tab w:val="left" w:pos="3600"/>
                <w:tab w:val="left" w:pos="7200"/>
                <w:tab w:val="left" w:pos="10800"/>
                <w:tab w:val="left" w:pos="11340"/>
                <w:tab w:val="left" w:pos="12060"/>
                <w:tab w:val="left" w:pos="13140"/>
              </w:tabs>
              <w:rPr>
                <w:rFonts w:ascii="Arial" w:hAnsi="Arial" w:cs="Arial"/>
                <w:sz w:val="18"/>
                <w:szCs w:val="18"/>
              </w:rPr>
            </w:pPr>
            <w:r>
              <w:rPr>
                <w:rFonts w:ascii="Arial" w:hAnsi="Arial" w:cs="Arial"/>
                <w:b/>
                <w:sz w:val="18"/>
                <w:szCs w:val="18"/>
              </w:rPr>
              <w:t>C</w:t>
            </w:r>
            <w:r w:rsidRPr="005D01B3">
              <w:rPr>
                <w:rFonts w:ascii="Arial" w:hAnsi="Arial" w:cs="Arial"/>
                <w:b/>
                <w:sz w:val="18"/>
                <w:szCs w:val="18"/>
              </w:rPr>
              <w:t xml:space="preserve">. </w:t>
            </w:r>
            <w:r w:rsidRPr="005D01B3">
              <w:rPr>
                <w:rFonts w:ascii="Arial" w:hAnsi="Arial" w:cs="Arial"/>
                <w:b/>
                <w:sz w:val="18"/>
                <w:szCs w:val="18"/>
              </w:rPr>
              <w:tab/>
              <w:t>Testing Requirements</w:t>
            </w:r>
            <w:r w:rsidR="0049717A">
              <w:rPr>
                <w:rFonts w:ascii="Arial" w:hAnsi="Arial" w:cs="Arial"/>
                <w:b/>
                <w:sz w:val="18"/>
                <w:szCs w:val="18"/>
              </w:rPr>
              <w:t xml:space="preserve"> - </w:t>
            </w:r>
            <w:r w:rsidR="0049717A" w:rsidRPr="0049717A">
              <w:rPr>
                <w:rFonts w:ascii="Arial" w:hAnsi="Arial" w:cs="Arial"/>
                <w:sz w:val="18"/>
                <w:szCs w:val="18"/>
              </w:rPr>
              <w:t xml:space="preserve">Requirements for </w:t>
            </w:r>
            <w:r w:rsidR="0049717A" w:rsidRPr="0049717A">
              <w:rPr>
                <w:rFonts w:ascii="Arial" w:hAnsi="Arial" w:cs="Arial"/>
                <w:sz w:val="18"/>
                <w:szCs w:val="18"/>
                <w:highlight w:val="yellow"/>
              </w:rPr>
              <w:t>all tests</w:t>
            </w:r>
            <w:r w:rsidR="0049717A" w:rsidRPr="0049717A">
              <w:rPr>
                <w:rFonts w:ascii="Arial" w:hAnsi="Arial" w:cs="Arial"/>
                <w:sz w:val="18"/>
                <w:szCs w:val="18"/>
              </w:rPr>
              <w:t>, not just state tests</w:t>
            </w:r>
          </w:p>
        </w:tc>
        <w:tc>
          <w:tcPr>
            <w:tcW w:w="5831" w:type="dxa"/>
            <w:gridSpan w:val="7"/>
            <w:tcBorders>
              <w:bottom w:val="single" w:sz="4" w:space="0" w:color="auto"/>
            </w:tcBorders>
            <w:shd w:val="clear" w:color="auto" w:fill="FFFFFF" w:themeFill="background1"/>
          </w:tcPr>
          <w:p w:rsidR="00B4391F" w:rsidRPr="00A85064" w:rsidRDefault="00B4391F" w:rsidP="00666792">
            <w:pPr>
              <w:tabs>
                <w:tab w:val="left" w:pos="3600"/>
                <w:tab w:val="left" w:pos="7200"/>
                <w:tab w:val="left" w:pos="10800"/>
                <w:tab w:val="left" w:pos="11340"/>
                <w:tab w:val="left" w:pos="12060"/>
                <w:tab w:val="left" w:pos="13140"/>
              </w:tabs>
              <w:jc w:val="center"/>
              <w:rPr>
                <w:rFonts w:ascii="Arial" w:hAnsi="Arial" w:cs="Arial"/>
                <w:sz w:val="18"/>
                <w:szCs w:val="18"/>
              </w:rPr>
            </w:pPr>
            <w:r w:rsidRPr="00A85064">
              <w:rPr>
                <w:rFonts w:ascii="Arial" w:hAnsi="Arial" w:cs="Arial"/>
                <w:sz w:val="18"/>
                <w:szCs w:val="18"/>
              </w:rPr>
              <w:t>TEST TYPE required by IEP:</w:t>
            </w:r>
          </w:p>
          <w:p w:rsidR="00B4391F" w:rsidRPr="00A85064" w:rsidRDefault="00B4391F" w:rsidP="007E4853">
            <w:pPr>
              <w:tabs>
                <w:tab w:val="left" w:pos="3600"/>
                <w:tab w:val="left" w:pos="7200"/>
                <w:tab w:val="left" w:pos="10800"/>
                <w:tab w:val="left" w:pos="11340"/>
                <w:tab w:val="left" w:pos="12060"/>
                <w:tab w:val="left" w:pos="13140"/>
              </w:tabs>
              <w:jc w:val="center"/>
              <w:rPr>
                <w:rFonts w:ascii="Arial" w:hAnsi="Arial" w:cs="Arial"/>
                <w:sz w:val="18"/>
                <w:szCs w:val="18"/>
              </w:rPr>
            </w:pPr>
            <w:r w:rsidRPr="00A85064">
              <w:rPr>
                <w:rFonts w:ascii="Arial" w:hAnsi="Arial" w:cs="Arial"/>
                <w:sz w:val="18"/>
                <w:szCs w:val="18"/>
              </w:rPr>
              <w:t>ALT            STR           STA</w:t>
            </w:r>
          </w:p>
        </w:tc>
        <w:tc>
          <w:tcPr>
            <w:tcW w:w="4586" w:type="dxa"/>
            <w:gridSpan w:val="3"/>
            <w:tcBorders>
              <w:left w:val="single" w:sz="4" w:space="0" w:color="auto"/>
              <w:bottom w:val="single" w:sz="4" w:space="0" w:color="auto"/>
            </w:tcBorders>
            <w:shd w:val="clear" w:color="auto" w:fill="FFFFFF" w:themeFill="background1"/>
          </w:tcPr>
          <w:p w:rsidR="00B4391F" w:rsidRDefault="00B4391F" w:rsidP="00666792">
            <w:pPr>
              <w:tabs>
                <w:tab w:val="left" w:pos="3600"/>
                <w:tab w:val="left" w:pos="7200"/>
                <w:tab w:val="left" w:pos="10800"/>
                <w:tab w:val="left" w:pos="11340"/>
                <w:tab w:val="left" w:pos="12060"/>
                <w:tab w:val="left" w:pos="13140"/>
              </w:tabs>
              <w:jc w:val="center"/>
              <w:rPr>
                <w:rFonts w:ascii="Arial" w:hAnsi="Arial" w:cs="Arial"/>
                <w:sz w:val="18"/>
                <w:szCs w:val="18"/>
              </w:rPr>
            </w:pPr>
            <w:r w:rsidRPr="00B4391F">
              <w:rPr>
                <w:rFonts w:ascii="Arial" w:hAnsi="Arial" w:cs="Arial"/>
                <w:sz w:val="18"/>
                <w:szCs w:val="18"/>
              </w:rPr>
              <w:t>Accommodations required:</w:t>
            </w:r>
          </w:p>
          <w:p w:rsidR="00B4391F" w:rsidRPr="00A85064" w:rsidRDefault="00B4391F" w:rsidP="00666792">
            <w:pPr>
              <w:tabs>
                <w:tab w:val="left" w:pos="3600"/>
                <w:tab w:val="left" w:pos="7200"/>
                <w:tab w:val="left" w:pos="10800"/>
                <w:tab w:val="left" w:pos="11340"/>
                <w:tab w:val="left" w:pos="12060"/>
                <w:tab w:val="left" w:pos="13140"/>
              </w:tabs>
              <w:jc w:val="center"/>
              <w:rPr>
                <w:rFonts w:ascii="Arial" w:hAnsi="Arial" w:cs="Arial"/>
                <w:sz w:val="18"/>
                <w:szCs w:val="18"/>
              </w:rPr>
            </w:pPr>
            <w:r w:rsidRPr="00A85064">
              <w:rPr>
                <w:rFonts w:ascii="Arial" w:hAnsi="Arial" w:cs="Arial"/>
                <w:sz w:val="18"/>
                <w:szCs w:val="18"/>
              </w:rPr>
              <w:t>**       NO     Y1       Y2       Y3</w:t>
            </w:r>
          </w:p>
        </w:tc>
      </w:tr>
      <w:tr w:rsidR="00212928" w:rsidRPr="009E77EC" w:rsidTr="0023089D">
        <w:trPr>
          <w:trHeight w:val="429"/>
        </w:trPr>
        <w:tc>
          <w:tcPr>
            <w:tcW w:w="14324" w:type="dxa"/>
            <w:gridSpan w:val="11"/>
            <w:tcBorders>
              <w:bottom w:val="single" w:sz="4" w:space="0" w:color="auto"/>
            </w:tcBorders>
            <w:shd w:val="clear" w:color="auto" w:fill="F2DBDB" w:themeFill="accent2" w:themeFillTint="33"/>
          </w:tcPr>
          <w:p w:rsidR="00212928" w:rsidRPr="005D01B3" w:rsidRDefault="00212928" w:rsidP="00666792">
            <w:pPr>
              <w:tabs>
                <w:tab w:val="left" w:pos="3600"/>
                <w:tab w:val="left" w:pos="7200"/>
                <w:tab w:val="left" w:pos="10800"/>
                <w:tab w:val="left" w:pos="11340"/>
                <w:tab w:val="left" w:pos="12060"/>
                <w:tab w:val="left" w:pos="13140"/>
              </w:tabs>
              <w:rPr>
                <w:rFonts w:ascii="Arial" w:hAnsi="Arial" w:cs="Arial"/>
                <w:b/>
                <w:sz w:val="18"/>
                <w:szCs w:val="18"/>
              </w:rPr>
            </w:pPr>
            <w:r>
              <w:rPr>
                <w:rFonts w:ascii="Arial" w:hAnsi="Arial" w:cs="Arial"/>
                <w:b/>
                <w:sz w:val="18"/>
                <w:szCs w:val="18"/>
              </w:rPr>
              <w:t>D</w:t>
            </w:r>
            <w:r w:rsidRPr="005D01B3">
              <w:rPr>
                <w:rFonts w:ascii="Arial" w:hAnsi="Arial" w:cs="Arial"/>
                <w:b/>
                <w:sz w:val="18"/>
                <w:szCs w:val="18"/>
              </w:rPr>
              <w:t xml:space="preserve">. Special Education Graduation Record: </w:t>
            </w:r>
          </w:p>
          <w:p w:rsidR="00212928" w:rsidRPr="005D01B3" w:rsidRDefault="00212928" w:rsidP="00666792">
            <w:pPr>
              <w:tabs>
                <w:tab w:val="left" w:pos="3600"/>
                <w:tab w:val="left" w:pos="7200"/>
                <w:tab w:val="left" w:pos="10800"/>
                <w:tab w:val="left" w:pos="11340"/>
                <w:tab w:val="left" w:pos="12060"/>
                <w:tab w:val="left" w:pos="13140"/>
              </w:tabs>
              <w:rPr>
                <w:rFonts w:ascii="Arial" w:hAnsi="Arial" w:cs="Arial"/>
                <w:i/>
                <w:sz w:val="18"/>
                <w:szCs w:val="18"/>
              </w:rPr>
            </w:pPr>
          </w:p>
        </w:tc>
      </w:tr>
      <w:tr w:rsidR="00212928" w:rsidRPr="009E77EC" w:rsidTr="0023089D">
        <w:trPr>
          <w:trHeight w:val="429"/>
        </w:trPr>
        <w:tc>
          <w:tcPr>
            <w:tcW w:w="14324" w:type="dxa"/>
            <w:gridSpan w:val="11"/>
            <w:tcBorders>
              <w:bottom w:val="single" w:sz="4" w:space="0" w:color="auto"/>
            </w:tcBorders>
            <w:shd w:val="clear" w:color="auto" w:fill="F2DBDB" w:themeFill="accent2" w:themeFillTint="3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440"/>
              <w:gridCol w:w="2520"/>
              <w:gridCol w:w="2070"/>
              <w:gridCol w:w="2070"/>
              <w:gridCol w:w="2250"/>
            </w:tblGrid>
            <w:tr w:rsidR="0023089D" w:rsidRPr="006B04FC" w:rsidTr="0023089D">
              <w:trPr>
                <w:trHeight w:val="319"/>
              </w:trPr>
              <w:tc>
                <w:tcPr>
                  <w:tcW w:w="3685" w:type="dxa"/>
                  <w:shd w:val="clear" w:color="auto" w:fill="auto"/>
                </w:tcPr>
                <w:p w:rsidR="0023089D" w:rsidRPr="006B04FC" w:rsidRDefault="0023089D" w:rsidP="00B444AD">
                  <w:pPr>
                    <w:tabs>
                      <w:tab w:val="left" w:pos="360"/>
                      <w:tab w:val="left" w:pos="3600"/>
                      <w:tab w:val="left" w:pos="7200"/>
                      <w:tab w:val="left" w:pos="10800"/>
                      <w:tab w:val="left" w:pos="11340"/>
                      <w:tab w:val="left" w:pos="12060"/>
                      <w:tab w:val="left" w:pos="13140"/>
                    </w:tabs>
                    <w:rPr>
                      <w:rFonts w:ascii="Arial" w:hAnsi="Arial" w:cs="Arial"/>
                      <w:b/>
                      <w:sz w:val="18"/>
                      <w:szCs w:val="18"/>
                    </w:rPr>
                  </w:pPr>
                  <w:r w:rsidRPr="00B4391F">
                    <w:rPr>
                      <w:rFonts w:ascii="Arial" w:hAnsi="Arial" w:cs="Arial"/>
                      <w:b/>
                      <w:sz w:val="18"/>
                      <w:szCs w:val="18"/>
                    </w:rPr>
                    <w:t>Assessment Area Code</w:t>
                  </w:r>
                </w:p>
              </w:tc>
              <w:tc>
                <w:tcPr>
                  <w:tcW w:w="144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Assessment Type Code</w:t>
                  </w:r>
                </w:p>
              </w:tc>
              <w:tc>
                <w:tcPr>
                  <w:tcW w:w="252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Exemption Flag</w:t>
                  </w:r>
                </w:p>
              </w:tc>
              <w:tc>
                <w:tcPr>
                  <w:tcW w:w="2070" w:type="dxa"/>
                </w:tcPr>
                <w:p w:rsidR="003B6ABE"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roofErr w:type="spellStart"/>
                  <w:r>
                    <w:rPr>
                      <w:rFonts w:ascii="Arial" w:hAnsi="Arial" w:cs="Arial"/>
                      <w:b/>
                      <w:sz w:val="18"/>
                      <w:szCs w:val="18"/>
                    </w:rPr>
                    <w:t>Accommo</w:t>
                  </w:r>
                  <w:proofErr w:type="spellEnd"/>
                </w:p>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roofErr w:type="spellStart"/>
                  <w:r>
                    <w:rPr>
                      <w:rFonts w:ascii="Arial" w:hAnsi="Arial" w:cs="Arial"/>
                      <w:b/>
                      <w:sz w:val="18"/>
                      <w:szCs w:val="18"/>
                    </w:rPr>
                    <w:t>dations</w:t>
                  </w:r>
                  <w:proofErr w:type="spellEnd"/>
                  <w:r>
                    <w:rPr>
                      <w:rFonts w:ascii="Arial" w:hAnsi="Arial" w:cs="Arial"/>
                      <w:b/>
                      <w:sz w:val="18"/>
                      <w:szCs w:val="18"/>
                    </w:rPr>
                    <w:t xml:space="preserve"> </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IEP Date</w:t>
                  </w:r>
                </w:p>
              </w:tc>
              <w:tc>
                <w:tcPr>
                  <w:tcW w:w="2250" w:type="dxa"/>
                  <w:shd w:val="clear" w:color="auto" w:fill="auto"/>
                </w:tcPr>
                <w:p w:rsidR="0023089D" w:rsidRPr="006B04FC" w:rsidRDefault="0023089D" w:rsidP="00B4391F">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IEP Type</w:t>
                  </w:r>
                  <w:r>
                    <w:rPr>
                      <w:rFonts w:ascii="Arial" w:hAnsi="Arial" w:cs="Arial"/>
                      <w:b/>
                      <w:sz w:val="18"/>
                      <w:szCs w:val="18"/>
                    </w:rPr>
                    <w:t xml:space="preserve"> (AIEP, TIEP, RIEP, IIEP</w:t>
                  </w:r>
                  <w:r w:rsidRPr="006B04FC">
                    <w:rPr>
                      <w:rFonts w:ascii="Arial" w:hAnsi="Arial" w:cs="Arial"/>
                      <w:b/>
                      <w:sz w:val="18"/>
                      <w:szCs w:val="18"/>
                    </w:rPr>
                    <w:t xml:space="preserve">) </w:t>
                  </w:r>
                </w:p>
              </w:tc>
            </w:tr>
            <w:tr w:rsidR="0023089D" w:rsidRPr="006B04FC" w:rsidTr="0023089D">
              <w:trPr>
                <w:trHeight w:val="56"/>
              </w:trPr>
              <w:tc>
                <w:tcPr>
                  <w:tcW w:w="3685"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R (Reading)</w:t>
                  </w:r>
                </w:p>
              </w:tc>
              <w:tc>
                <w:tcPr>
                  <w:tcW w:w="144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GX</w:t>
                  </w:r>
                </w:p>
              </w:tc>
              <w:tc>
                <w:tcPr>
                  <w:tcW w:w="252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Y                       N</w:t>
                  </w:r>
                </w:p>
              </w:tc>
              <w:tc>
                <w:tcPr>
                  <w:tcW w:w="2070" w:type="dxa"/>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r>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260"/>
              </w:trPr>
              <w:tc>
                <w:tcPr>
                  <w:tcW w:w="3685"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W (Writing)</w:t>
                  </w:r>
                </w:p>
              </w:tc>
              <w:tc>
                <w:tcPr>
                  <w:tcW w:w="1440" w:type="dxa"/>
                  <w:shd w:val="clear" w:color="auto" w:fill="auto"/>
                </w:tcPr>
                <w:p w:rsidR="0023089D" w:rsidRPr="006B04FC" w:rsidRDefault="0023089D" w:rsidP="00B444AD">
                  <w:pPr>
                    <w:jc w:val="center"/>
                    <w:rPr>
                      <w:sz w:val="18"/>
                      <w:szCs w:val="18"/>
                    </w:rPr>
                  </w:pPr>
                  <w:r w:rsidRPr="006B04FC">
                    <w:rPr>
                      <w:rFonts w:ascii="Arial" w:hAnsi="Arial" w:cs="Arial"/>
                      <w:b/>
                      <w:sz w:val="18"/>
                      <w:szCs w:val="18"/>
                    </w:rPr>
                    <w:t>GX</w:t>
                  </w:r>
                </w:p>
              </w:tc>
              <w:tc>
                <w:tcPr>
                  <w:tcW w:w="2520" w:type="dxa"/>
                  <w:shd w:val="clear" w:color="auto" w:fill="auto"/>
                </w:tcPr>
                <w:p w:rsidR="0023089D" w:rsidRPr="006B04FC" w:rsidRDefault="0023089D" w:rsidP="00B444AD">
                  <w:pPr>
                    <w:jc w:val="center"/>
                    <w:rPr>
                      <w:sz w:val="18"/>
                      <w:szCs w:val="18"/>
                    </w:rPr>
                  </w:pPr>
                  <w:r w:rsidRPr="006B04FC">
                    <w:rPr>
                      <w:rFonts w:ascii="Arial" w:hAnsi="Arial" w:cs="Arial"/>
                      <w:b/>
                      <w:sz w:val="18"/>
                      <w:szCs w:val="18"/>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M (Math)</w:t>
                  </w:r>
                </w:p>
              </w:tc>
              <w:tc>
                <w:tcPr>
                  <w:tcW w:w="1440" w:type="dxa"/>
                  <w:shd w:val="clear" w:color="auto" w:fill="auto"/>
                </w:tcPr>
                <w:p w:rsidR="0023089D" w:rsidRPr="006B04FC" w:rsidRDefault="0023089D" w:rsidP="00B444AD">
                  <w:pPr>
                    <w:jc w:val="center"/>
                    <w:rPr>
                      <w:sz w:val="18"/>
                      <w:szCs w:val="18"/>
                    </w:rPr>
                  </w:pPr>
                  <w:r w:rsidRPr="006B04FC">
                    <w:rPr>
                      <w:rFonts w:ascii="Arial" w:hAnsi="Arial" w:cs="Arial"/>
                      <w:b/>
                      <w:sz w:val="18"/>
                      <w:szCs w:val="18"/>
                    </w:rPr>
                    <w:t>GX</w:t>
                  </w:r>
                </w:p>
              </w:tc>
              <w:tc>
                <w:tcPr>
                  <w:tcW w:w="2520" w:type="dxa"/>
                  <w:shd w:val="clear" w:color="auto" w:fill="auto"/>
                </w:tcPr>
                <w:p w:rsidR="0023089D" w:rsidRPr="006B04FC" w:rsidRDefault="0023089D" w:rsidP="00B444AD">
                  <w:pPr>
                    <w:jc w:val="center"/>
                    <w:rPr>
                      <w:sz w:val="18"/>
                      <w:szCs w:val="18"/>
                    </w:rPr>
                  </w:pPr>
                  <w:r w:rsidRPr="006B04FC">
                    <w:rPr>
                      <w:rFonts w:ascii="Arial" w:hAnsi="Arial" w:cs="Arial"/>
                      <w:b/>
                      <w:sz w:val="18"/>
                      <w:szCs w:val="18"/>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C (Social Studies)</w:t>
                  </w:r>
                </w:p>
              </w:tc>
              <w:tc>
                <w:tcPr>
                  <w:tcW w:w="1440" w:type="dxa"/>
                  <w:shd w:val="clear" w:color="auto" w:fill="auto"/>
                </w:tcPr>
                <w:p w:rsidR="0023089D" w:rsidRPr="006B04FC" w:rsidRDefault="0023089D" w:rsidP="00B444AD">
                  <w:pPr>
                    <w:jc w:val="center"/>
                    <w:rPr>
                      <w:sz w:val="18"/>
                      <w:szCs w:val="18"/>
                    </w:rPr>
                  </w:pPr>
                  <w:r w:rsidRPr="006B04FC">
                    <w:rPr>
                      <w:rFonts w:ascii="Arial" w:hAnsi="Arial" w:cs="Arial"/>
                      <w:b/>
                      <w:sz w:val="18"/>
                      <w:szCs w:val="18"/>
                    </w:rPr>
                    <w:t>GX</w:t>
                  </w:r>
                </w:p>
              </w:tc>
              <w:tc>
                <w:tcPr>
                  <w:tcW w:w="2520" w:type="dxa"/>
                  <w:shd w:val="clear" w:color="auto" w:fill="auto"/>
                </w:tcPr>
                <w:p w:rsidR="0023089D" w:rsidRPr="006B04FC" w:rsidRDefault="0023089D" w:rsidP="00B444AD">
                  <w:pPr>
                    <w:jc w:val="center"/>
                    <w:rPr>
                      <w:sz w:val="18"/>
                      <w:szCs w:val="18"/>
                    </w:rPr>
                  </w:pPr>
                  <w:r w:rsidRPr="006B04FC">
                    <w:rPr>
                      <w:rFonts w:ascii="Arial" w:hAnsi="Arial" w:cs="Arial"/>
                      <w:b/>
                      <w:sz w:val="18"/>
                      <w:szCs w:val="18"/>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S (Science)</w:t>
                  </w:r>
                </w:p>
              </w:tc>
              <w:tc>
                <w:tcPr>
                  <w:tcW w:w="1440" w:type="dxa"/>
                  <w:shd w:val="clear" w:color="auto" w:fill="auto"/>
                </w:tcPr>
                <w:p w:rsidR="0023089D" w:rsidRPr="006B04FC" w:rsidRDefault="0023089D" w:rsidP="00B444AD">
                  <w:pPr>
                    <w:jc w:val="center"/>
                    <w:rPr>
                      <w:sz w:val="18"/>
                      <w:szCs w:val="18"/>
                    </w:rPr>
                  </w:pPr>
                  <w:r w:rsidRPr="006B04FC">
                    <w:rPr>
                      <w:rFonts w:ascii="Arial" w:hAnsi="Arial" w:cs="Arial"/>
                      <w:b/>
                      <w:sz w:val="18"/>
                      <w:szCs w:val="18"/>
                    </w:rPr>
                    <w:t>GX</w:t>
                  </w:r>
                </w:p>
              </w:tc>
              <w:tc>
                <w:tcPr>
                  <w:tcW w:w="2520" w:type="dxa"/>
                  <w:shd w:val="clear" w:color="auto" w:fill="auto"/>
                </w:tcPr>
                <w:p w:rsidR="0023089D" w:rsidRPr="006B04FC" w:rsidRDefault="0023089D" w:rsidP="00B444AD">
                  <w:pPr>
                    <w:jc w:val="center"/>
                    <w:rPr>
                      <w:sz w:val="18"/>
                      <w:szCs w:val="18"/>
                    </w:rPr>
                  </w:pPr>
                  <w:r w:rsidRPr="006B04FC">
                    <w:rPr>
                      <w:rFonts w:ascii="Arial" w:hAnsi="Arial" w:cs="Arial"/>
                      <w:b/>
                      <w:sz w:val="18"/>
                      <w:szCs w:val="18"/>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7E4853" w:rsidRDefault="0023089D" w:rsidP="00B444AD">
                  <w:pPr>
                    <w:tabs>
                      <w:tab w:val="left" w:pos="3600"/>
                      <w:tab w:val="left" w:pos="7200"/>
                      <w:tab w:val="left" w:pos="10800"/>
                      <w:tab w:val="left" w:pos="11340"/>
                      <w:tab w:val="left" w:pos="12060"/>
                      <w:tab w:val="left" w:pos="13140"/>
                    </w:tabs>
                    <w:rPr>
                      <w:rFonts w:ascii="Arial" w:hAnsi="Arial" w:cs="Arial"/>
                      <w:b/>
                      <w:sz w:val="18"/>
                      <w:szCs w:val="18"/>
                      <w:highlight w:val="yellow"/>
                    </w:rPr>
                  </w:pPr>
                  <w:r w:rsidRPr="007E4853">
                    <w:rPr>
                      <w:rFonts w:ascii="Arial" w:hAnsi="Arial" w:cs="Arial"/>
                      <w:b/>
                      <w:sz w:val="18"/>
                      <w:szCs w:val="18"/>
                      <w:highlight w:val="yellow"/>
                    </w:rPr>
                    <w:t>Algebra 1</w:t>
                  </w:r>
                </w:p>
              </w:tc>
              <w:tc>
                <w:tcPr>
                  <w:tcW w:w="1440" w:type="dxa"/>
                  <w:shd w:val="clear" w:color="auto" w:fill="auto"/>
                </w:tcPr>
                <w:p w:rsidR="0023089D" w:rsidRPr="007E4853" w:rsidRDefault="0023089D" w:rsidP="00B444AD">
                  <w:pPr>
                    <w:jc w:val="center"/>
                    <w:rPr>
                      <w:rFonts w:ascii="Arial" w:hAnsi="Arial" w:cs="Arial"/>
                      <w:b/>
                      <w:sz w:val="18"/>
                      <w:szCs w:val="18"/>
                      <w:highlight w:val="yellow"/>
                    </w:rPr>
                  </w:pPr>
                  <w:r w:rsidRPr="007E4853">
                    <w:rPr>
                      <w:rFonts w:ascii="Arial" w:hAnsi="Arial" w:cs="Arial"/>
                      <w:b/>
                      <w:sz w:val="18"/>
                      <w:szCs w:val="18"/>
                      <w:highlight w:val="yellow"/>
                    </w:rPr>
                    <w:t>GE</w:t>
                  </w:r>
                </w:p>
              </w:tc>
              <w:tc>
                <w:tcPr>
                  <w:tcW w:w="2520" w:type="dxa"/>
                  <w:shd w:val="clear" w:color="auto" w:fill="auto"/>
                </w:tcPr>
                <w:p w:rsidR="0023089D" w:rsidRPr="007E4853" w:rsidRDefault="0023089D" w:rsidP="00B444AD">
                  <w:pPr>
                    <w:jc w:val="center"/>
                    <w:rPr>
                      <w:rFonts w:ascii="Arial" w:hAnsi="Arial" w:cs="Arial"/>
                      <w:b/>
                      <w:sz w:val="18"/>
                      <w:szCs w:val="18"/>
                      <w:highlight w:val="yellow"/>
                    </w:rPr>
                  </w:pPr>
                  <w:r w:rsidRPr="007E4853">
                    <w:rPr>
                      <w:rFonts w:ascii="Arial" w:hAnsi="Arial" w:cs="Arial"/>
                      <w:b/>
                      <w:sz w:val="18"/>
                      <w:szCs w:val="18"/>
                      <w:highlight w:val="yellow"/>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7E4853" w:rsidRDefault="0023089D" w:rsidP="00B444AD">
                  <w:pPr>
                    <w:tabs>
                      <w:tab w:val="left" w:pos="3600"/>
                      <w:tab w:val="left" w:pos="7200"/>
                      <w:tab w:val="left" w:pos="10800"/>
                      <w:tab w:val="left" w:pos="11340"/>
                      <w:tab w:val="left" w:pos="12060"/>
                      <w:tab w:val="left" w:pos="13140"/>
                    </w:tabs>
                    <w:rPr>
                      <w:rFonts w:ascii="Arial" w:hAnsi="Arial" w:cs="Arial"/>
                      <w:b/>
                      <w:sz w:val="18"/>
                      <w:szCs w:val="18"/>
                      <w:highlight w:val="yellow"/>
                    </w:rPr>
                  </w:pPr>
                  <w:r w:rsidRPr="007E4853">
                    <w:rPr>
                      <w:rFonts w:ascii="Arial" w:hAnsi="Arial" w:cs="Arial"/>
                      <w:b/>
                      <w:sz w:val="18"/>
                      <w:szCs w:val="18"/>
                      <w:highlight w:val="yellow"/>
                    </w:rPr>
                    <w:t>American Government</w:t>
                  </w:r>
                </w:p>
              </w:tc>
              <w:tc>
                <w:tcPr>
                  <w:tcW w:w="144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GE</w:t>
                  </w:r>
                </w:p>
              </w:tc>
              <w:tc>
                <w:tcPr>
                  <w:tcW w:w="252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7E4853" w:rsidRDefault="0023089D" w:rsidP="00B444AD">
                  <w:pPr>
                    <w:tabs>
                      <w:tab w:val="left" w:pos="3600"/>
                      <w:tab w:val="left" w:pos="7200"/>
                      <w:tab w:val="left" w:pos="10800"/>
                      <w:tab w:val="left" w:pos="11340"/>
                      <w:tab w:val="left" w:pos="12060"/>
                      <w:tab w:val="left" w:pos="13140"/>
                    </w:tabs>
                    <w:rPr>
                      <w:rFonts w:ascii="Arial" w:hAnsi="Arial" w:cs="Arial"/>
                      <w:b/>
                      <w:sz w:val="18"/>
                      <w:szCs w:val="18"/>
                      <w:highlight w:val="yellow"/>
                    </w:rPr>
                  </w:pPr>
                  <w:r w:rsidRPr="007E4853">
                    <w:rPr>
                      <w:rFonts w:ascii="Arial" w:hAnsi="Arial" w:cs="Arial"/>
                      <w:b/>
                      <w:sz w:val="18"/>
                      <w:szCs w:val="18"/>
                      <w:highlight w:val="yellow"/>
                    </w:rPr>
                    <w:t>American History</w:t>
                  </w:r>
                </w:p>
              </w:tc>
              <w:tc>
                <w:tcPr>
                  <w:tcW w:w="144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GE</w:t>
                  </w:r>
                </w:p>
              </w:tc>
              <w:tc>
                <w:tcPr>
                  <w:tcW w:w="252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7E4853" w:rsidRDefault="0023089D" w:rsidP="00B444AD">
                  <w:pPr>
                    <w:tabs>
                      <w:tab w:val="left" w:pos="3600"/>
                      <w:tab w:val="left" w:pos="7200"/>
                      <w:tab w:val="left" w:pos="10800"/>
                      <w:tab w:val="left" w:pos="11340"/>
                      <w:tab w:val="left" w:pos="12060"/>
                      <w:tab w:val="left" w:pos="13140"/>
                    </w:tabs>
                    <w:rPr>
                      <w:rFonts w:ascii="Arial" w:hAnsi="Arial" w:cs="Arial"/>
                      <w:b/>
                      <w:sz w:val="18"/>
                      <w:szCs w:val="18"/>
                      <w:highlight w:val="yellow"/>
                    </w:rPr>
                  </w:pPr>
                  <w:r w:rsidRPr="007E4853">
                    <w:rPr>
                      <w:rFonts w:ascii="Arial" w:hAnsi="Arial" w:cs="Arial"/>
                      <w:b/>
                      <w:sz w:val="18"/>
                      <w:szCs w:val="18"/>
                      <w:highlight w:val="yellow"/>
                    </w:rPr>
                    <w:t>ELA I</w:t>
                  </w:r>
                </w:p>
              </w:tc>
              <w:tc>
                <w:tcPr>
                  <w:tcW w:w="144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GE</w:t>
                  </w:r>
                </w:p>
              </w:tc>
              <w:tc>
                <w:tcPr>
                  <w:tcW w:w="252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7E4853" w:rsidRDefault="0023089D" w:rsidP="00B444AD">
                  <w:pPr>
                    <w:tabs>
                      <w:tab w:val="left" w:pos="3600"/>
                      <w:tab w:val="left" w:pos="7200"/>
                      <w:tab w:val="left" w:pos="10800"/>
                      <w:tab w:val="left" w:pos="11340"/>
                      <w:tab w:val="left" w:pos="12060"/>
                      <w:tab w:val="left" w:pos="13140"/>
                    </w:tabs>
                    <w:rPr>
                      <w:rFonts w:ascii="Arial" w:hAnsi="Arial" w:cs="Arial"/>
                      <w:b/>
                      <w:sz w:val="18"/>
                      <w:szCs w:val="18"/>
                      <w:highlight w:val="yellow"/>
                    </w:rPr>
                  </w:pPr>
                  <w:r w:rsidRPr="007E4853">
                    <w:rPr>
                      <w:rFonts w:ascii="Arial" w:hAnsi="Arial" w:cs="Arial"/>
                      <w:b/>
                      <w:sz w:val="18"/>
                      <w:szCs w:val="18"/>
                      <w:highlight w:val="yellow"/>
                    </w:rPr>
                    <w:t>ELA II</w:t>
                  </w:r>
                </w:p>
              </w:tc>
              <w:tc>
                <w:tcPr>
                  <w:tcW w:w="144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GE</w:t>
                  </w:r>
                </w:p>
              </w:tc>
              <w:tc>
                <w:tcPr>
                  <w:tcW w:w="252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7E4853" w:rsidRDefault="0023089D" w:rsidP="00B444AD">
                  <w:pPr>
                    <w:tabs>
                      <w:tab w:val="left" w:pos="3600"/>
                      <w:tab w:val="left" w:pos="7200"/>
                      <w:tab w:val="left" w:pos="10800"/>
                      <w:tab w:val="left" w:pos="11340"/>
                      <w:tab w:val="left" w:pos="12060"/>
                      <w:tab w:val="left" w:pos="13140"/>
                    </w:tabs>
                    <w:rPr>
                      <w:rFonts w:ascii="Arial" w:hAnsi="Arial" w:cs="Arial"/>
                      <w:b/>
                      <w:sz w:val="18"/>
                      <w:szCs w:val="18"/>
                      <w:highlight w:val="yellow"/>
                    </w:rPr>
                  </w:pPr>
                  <w:r w:rsidRPr="007E4853">
                    <w:rPr>
                      <w:rFonts w:ascii="Arial" w:hAnsi="Arial" w:cs="Arial"/>
                      <w:b/>
                      <w:sz w:val="18"/>
                      <w:szCs w:val="18"/>
                      <w:highlight w:val="yellow"/>
                    </w:rPr>
                    <w:t>Geometry</w:t>
                  </w:r>
                </w:p>
              </w:tc>
              <w:tc>
                <w:tcPr>
                  <w:tcW w:w="144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GE</w:t>
                  </w:r>
                </w:p>
              </w:tc>
              <w:tc>
                <w:tcPr>
                  <w:tcW w:w="252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7E4853" w:rsidRDefault="0023089D" w:rsidP="00B444AD">
                  <w:pPr>
                    <w:tabs>
                      <w:tab w:val="left" w:pos="3600"/>
                      <w:tab w:val="left" w:pos="7200"/>
                      <w:tab w:val="left" w:pos="10800"/>
                      <w:tab w:val="left" w:pos="11340"/>
                      <w:tab w:val="left" w:pos="12060"/>
                      <w:tab w:val="left" w:pos="13140"/>
                    </w:tabs>
                    <w:rPr>
                      <w:rFonts w:ascii="Arial" w:hAnsi="Arial" w:cs="Arial"/>
                      <w:b/>
                      <w:sz w:val="18"/>
                      <w:szCs w:val="18"/>
                      <w:highlight w:val="yellow"/>
                    </w:rPr>
                  </w:pPr>
                  <w:r w:rsidRPr="007E4853">
                    <w:rPr>
                      <w:rFonts w:ascii="Arial" w:hAnsi="Arial" w:cs="Arial"/>
                      <w:b/>
                      <w:sz w:val="18"/>
                      <w:szCs w:val="18"/>
                      <w:highlight w:val="yellow"/>
                    </w:rPr>
                    <w:t>Mathematics 1</w:t>
                  </w:r>
                </w:p>
              </w:tc>
              <w:tc>
                <w:tcPr>
                  <w:tcW w:w="144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GE</w:t>
                  </w:r>
                </w:p>
              </w:tc>
              <w:tc>
                <w:tcPr>
                  <w:tcW w:w="252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7E4853" w:rsidRDefault="0023089D" w:rsidP="00B444AD">
                  <w:pPr>
                    <w:tabs>
                      <w:tab w:val="left" w:pos="3600"/>
                      <w:tab w:val="left" w:pos="7200"/>
                      <w:tab w:val="left" w:pos="10800"/>
                      <w:tab w:val="left" w:pos="11340"/>
                      <w:tab w:val="left" w:pos="12060"/>
                      <w:tab w:val="left" w:pos="13140"/>
                    </w:tabs>
                    <w:rPr>
                      <w:rFonts w:ascii="Arial" w:hAnsi="Arial" w:cs="Arial"/>
                      <w:b/>
                      <w:sz w:val="18"/>
                      <w:szCs w:val="18"/>
                      <w:highlight w:val="yellow"/>
                    </w:rPr>
                  </w:pPr>
                  <w:r w:rsidRPr="007E4853">
                    <w:rPr>
                      <w:rFonts w:ascii="Arial" w:hAnsi="Arial" w:cs="Arial"/>
                      <w:b/>
                      <w:sz w:val="18"/>
                      <w:szCs w:val="18"/>
                      <w:highlight w:val="yellow"/>
                    </w:rPr>
                    <w:t>Mathematics II</w:t>
                  </w:r>
                </w:p>
              </w:tc>
              <w:tc>
                <w:tcPr>
                  <w:tcW w:w="144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GE</w:t>
                  </w:r>
                </w:p>
              </w:tc>
              <w:tc>
                <w:tcPr>
                  <w:tcW w:w="252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3089D" w:rsidRPr="006B04FC" w:rsidTr="0023089D">
              <w:trPr>
                <w:trHeight w:val="56"/>
              </w:trPr>
              <w:tc>
                <w:tcPr>
                  <w:tcW w:w="3685" w:type="dxa"/>
                  <w:shd w:val="clear" w:color="auto" w:fill="auto"/>
                </w:tcPr>
                <w:p w:rsidR="0023089D" w:rsidRPr="007E4853" w:rsidRDefault="0023089D" w:rsidP="00B444AD">
                  <w:pPr>
                    <w:tabs>
                      <w:tab w:val="left" w:pos="3600"/>
                      <w:tab w:val="left" w:pos="7200"/>
                      <w:tab w:val="left" w:pos="10800"/>
                      <w:tab w:val="left" w:pos="11340"/>
                      <w:tab w:val="left" w:pos="12060"/>
                      <w:tab w:val="left" w:pos="13140"/>
                    </w:tabs>
                    <w:rPr>
                      <w:rFonts w:ascii="Arial" w:hAnsi="Arial" w:cs="Arial"/>
                      <w:b/>
                      <w:sz w:val="18"/>
                      <w:szCs w:val="18"/>
                      <w:highlight w:val="yellow"/>
                    </w:rPr>
                  </w:pPr>
                  <w:r w:rsidRPr="007E4853">
                    <w:rPr>
                      <w:rFonts w:ascii="Arial" w:hAnsi="Arial" w:cs="Arial"/>
                      <w:b/>
                      <w:sz w:val="18"/>
                      <w:szCs w:val="18"/>
                      <w:highlight w:val="yellow"/>
                    </w:rPr>
                    <w:t>Physical Science</w:t>
                  </w:r>
                </w:p>
              </w:tc>
              <w:tc>
                <w:tcPr>
                  <w:tcW w:w="144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GE</w:t>
                  </w:r>
                </w:p>
              </w:tc>
              <w:tc>
                <w:tcPr>
                  <w:tcW w:w="2520" w:type="dxa"/>
                  <w:shd w:val="clear" w:color="auto" w:fill="auto"/>
                </w:tcPr>
                <w:p w:rsidR="0023089D" w:rsidRPr="007E4853" w:rsidRDefault="0023089D" w:rsidP="00B17AB1">
                  <w:pPr>
                    <w:jc w:val="center"/>
                    <w:rPr>
                      <w:rFonts w:ascii="Arial" w:hAnsi="Arial" w:cs="Arial"/>
                      <w:b/>
                      <w:sz w:val="18"/>
                      <w:szCs w:val="18"/>
                      <w:highlight w:val="yellow"/>
                    </w:rPr>
                  </w:pPr>
                  <w:r w:rsidRPr="007E4853">
                    <w:rPr>
                      <w:rFonts w:ascii="Arial" w:hAnsi="Arial" w:cs="Arial"/>
                      <w:b/>
                      <w:sz w:val="18"/>
                      <w:szCs w:val="18"/>
                      <w:highlight w:val="yellow"/>
                    </w:rPr>
                    <w:t>Y                       N</w:t>
                  </w:r>
                </w:p>
              </w:tc>
              <w:tc>
                <w:tcPr>
                  <w:tcW w:w="2070" w:type="dxa"/>
                </w:tcPr>
                <w:p w:rsidR="0023089D" w:rsidRDefault="0023089D">
                  <w:r w:rsidRPr="009A3506">
                    <w:rPr>
                      <w:rFonts w:ascii="Arial" w:hAnsi="Arial" w:cs="Arial"/>
                      <w:b/>
                      <w:sz w:val="18"/>
                      <w:szCs w:val="18"/>
                    </w:rPr>
                    <w:t>No  Y2</w:t>
                  </w:r>
                </w:p>
              </w:tc>
              <w:tc>
                <w:tcPr>
                  <w:tcW w:w="207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rsidR="0023089D" w:rsidRPr="006B04FC" w:rsidRDefault="0023089D"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bl>
          <w:p w:rsidR="00212928" w:rsidRDefault="00212928"/>
        </w:tc>
      </w:tr>
      <w:tr w:rsidR="00212928" w:rsidRPr="009E77EC" w:rsidTr="0023089D">
        <w:trPr>
          <w:trHeight w:val="429"/>
        </w:trPr>
        <w:tc>
          <w:tcPr>
            <w:tcW w:w="14324" w:type="dxa"/>
            <w:gridSpan w:val="11"/>
            <w:shd w:val="clear" w:color="auto" w:fill="FFFFFF" w:themeFill="background1"/>
            <w:vAlign w:val="center"/>
          </w:tcPr>
          <w:p w:rsidR="00212928" w:rsidRDefault="00084A35" w:rsidP="00084A35">
            <w:r>
              <w:rPr>
                <w:rFonts w:ascii="Arial" w:hAnsi="Arial" w:cs="Arial"/>
                <w:b/>
                <w:sz w:val="18"/>
                <w:szCs w:val="18"/>
              </w:rPr>
              <w:t>E</w:t>
            </w:r>
            <w:r w:rsidR="00212928" w:rsidRPr="005D01B3">
              <w:rPr>
                <w:rFonts w:ascii="Arial" w:hAnsi="Arial" w:cs="Arial"/>
                <w:b/>
                <w:sz w:val="18"/>
                <w:szCs w:val="18"/>
              </w:rPr>
              <w:t xml:space="preserve">. </w:t>
            </w:r>
            <w:r>
              <w:rPr>
                <w:rFonts w:ascii="Arial" w:hAnsi="Arial" w:cs="Arial"/>
                <w:b/>
                <w:sz w:val="18"/>
                <w:szCs w:val="18"/>
              </w:rPr>
              <w:t xml:space="preserve"> </w:t>
            </w:r>
            <w:r w:rsidR="00212928" w:rsidRPr="005D01B3">
              <w:rPr>
                <w:rFonts w:ascii="Arial" w:hAnsi="Arial" w:cs="Arial"/>
                <w:b/>
                <w:sz w:val="18"/>
                <w:szCs w:val="18"/>
              </w:rPr>
              <w:t xml:space="preserve">Preschool Itinerant Services </w:t>
            </w:r>
            <w:r>
              <w:rPr>
                <w:rFonts w:ascii="Arial" w:hAnsi="Arial" w:cs="Arial"/>
                <w:b/>
                <w:sz w:val="18"/>
                <w:szCs w:val="18"/>
              </w:rPr>
              <w:t xml:space="preserve">from a Teacher: </w:t>
            </w:r>
            <w:r w:rsidRPr="00084A35">
              <w:rPr>
                <w:rFonts w:ascii="Arial" w:hAnsi="Arial" w:cs="Arial"/>
                <w:sz w:val="18"/>
                <w:szCs w:val="18"/>
              </w:rPr>
              <w:t>Is this student a preschool student who  receives special education itinerant services from a preschool special education teacher?  If so, report program code 220100.</w:t>
            </w:r>
          </w:p>
        </w:tc>
      </w:tr>
      <w:tr w:rsidR="00CC7045" w:rsidRPr="009E77EC" w:rsidTr="0023089D">
        <w:trPr>
          <w:trHeight w:val="429"/>
        </w:trPr>
        <w:tc>
          <w:tcPr>
            <w:tcW w:w="14324" w:type="dxa"/>
            <w:gridSpan w:val="11"/>
            <w:tcBorders>
              <w:bottom w:val="single" w:sz="4" w:space="0" w:color="auto"/>
            </w:tcBorders>
            <w:shd w:val="clear" w:color="auto" w:fill="F2DBDB" w:themeFill="accent2" w:themeFillTint="33"/>
            <w:vAlign w:val="center"/>
          </w:tcPr>
          <w:p w:rsidR="00CC7045" w:rsidRPr="00084A35" w:rsidRDefault="00084A35" w:rsidP="00084A35">
            <w:pPr>
              <w:tabs>
                <w:tab w:val="left" w:pos="360"/>
              </w:tabs>
              <w:spacing w:line="276" w:lineRule="auto"/>
              <w:rPr>
                <w:rFonts w:ascii="Arial" w:hAnsi="Arial" w:cs="Arial"/>
                <w:sz w:val="18"/>
                <w:szCs w:val="18"/>
              </w:rPr>
            </w:pPr>
            <w:r>
              <w:rPr>
                <w:rFonts w:ascii="Arial" w:hAnsi="Arial" w:cs="Arial"/>
                <w:sz w:val="18"/>
                <w:szCs w:val="18"/>
              </w:rPr>
              <w:t xml:space="preserve">G.  </w:t>
            </w:r>
            <w:r w:rsidRPr="00084A35">
              <w:rPr>
                <w:rFonts w:ascii="Arial" w:hAnsi="Arial" w:cs="Arial"/>
                <w:b/>
                <w:sz w:val="18"/>
                <w:szCs w:val="18"/>
              </w:rPr>
              <w:t>Alternate Placement:</w:t>
            </w:r>
            <w:r>
              <w:rPr>
                <w:rFonts w:ascii="Arial" w:hAnsi="Arial" w:cs="Arial"/>
                <w:sz w:val="18"/>
                <w:szCs w:val="18"/>
              </w:rPr>
              <w:t xml:space="preserve"> </w:t>
            </w:r>
            <w:r>
              <w:t xml:space="preserve"> </w:t>
            </w:r>
            <w:r w:rsidRPr="00084A35">
              <w:rPr>
                <w:rFonts w:ascii="Arial" w:hAnsi="Arial" w:cs="Arial"/>
                <w:sz w:val="18"/>
                <w:szCs w:val="18"/>
              </w:rPr>
              <w:t xml:space="preserve">Has the child’s learning environment been changed for up to 45 days in lieu of mandatory </w:t>
            </w:r>
            <w:r>
              <w:rPr>
                <w:rFonts w:ascii="Arial" w:hAnsi="Arial" w:cs="Arial"/>
                <w:sz w:val="18"/>
                <w:szCs w:val="18"/>
              </w:rPr>
              <w:t>expulsion?    I</w:t>
            </w:r>
            <w:r w:rsidRPr="00084A35">
              <w:rPr>
                <w:rFonts w:ascii="Arial" w:hAnsi="Arial" w:cs="Arial"/>
                <w:sz w:val="18"/>
                <w:szCs w:val="18"/>
              </w:rPr>
              <w:t>f yes, report EMIS program code 211001 alternate placement.</w:t>
            </w:r>
          </w:p>
        </w:tc>
      </w:tr>
    </w:tbl>
    <w:p w:rsidR="00BC72E3" w:rsidRDefault="00BC72E3" w:rsidP="00BC72E3">
      <w:pPr>
        <w:tabs>
          <w:tab w:val="left" w:pos="3600"/>
          <w:tab w:val="left" w:pos="7200"/>
          <w:tab w:val="left" w:pos="10800"/>
          <w:tab w:val="left" w:pos="11340"/>
          <w:tab w:val="left" w:pos="12060"/>
          <w:tab w:val="left" w:pos="13140"/>
        </w:tabs>
        <w:rPr>
          <w:rFonts w:ascii="Arial" w:hAnsi="Arial" w:cs="Arial"/>
          <w:sz w:val="16"/>
          <w:szCs w:val="16"/>
        </w:rPr>
      </w:pPr>
    </w:p>
    <w:p w:rsidR="00E55C1E" w:rsidRPr="0050526C" w:rsidRDefault="00CC5B88" w:rsidP="00BC72E3">
      <w:pPr>
        <w:tabs>
          <w:tab w:val="left" w:pos="3600"/>
          <w:tab w:val="left" w:pos="7200"/>
          <w:tab w:val="left" w:pos="10800"/>
          <w:tab w:val="left" w:pos="11340"/>
          <w:tab w:val="left" w:pos="12060"/>
          <w:tab w:val="left" w:pos="13140"/>
        </w:tabs>
        <w:rPr>
          <w:rFonts w:ascii="Arial" w:hAnsi="Arial" w:cs="Arial"/>
          <w:sz w:val="16"/>
          <w:szCs w:val="16"/>
        </w:rPr>
      </w:pPr>
      <w:r w:rsidRPr="00CC5B88">
        <w:rPr>
          <w:rFonts w:ascii="Arial" w:hAnsi="Arial" w:cs="Arial"/>
          <w:sz w:val="16"/>
          <w:szCs w:val="16"/>
        </w:rPr>
        <w:t xml:space="preserve">. </w:t>
      </w:r>
      <w:r w:rsidRPr="00CC5B88">
        <w:rPr>
          <w:rFonts w:ascii="Arial" w:hAnsi="Arial" w:cs="Arial"/>
          <w:sz w:val="16"/>
          <w:szCs w:val="16"/>
        </w:rPr>
        <w:tab/>
      </w:r>
    </w:p>
    <w:p w:rsidR="002C3D3E" w:rsidRPr="009E77EC" w:rsidRDefault="00A67B1E" w:rsidP="0046676A">
      <w:pPr>
        <w:ind w:left="180"/>
        <w:rPr>
          <w:rFonts w:asciiTheme="minorHAnsi" w:hAnsiTheme="minorHAnsi" w:cstheme="minorHAnsi"/>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58240" behindDoc="0" locked="0" layoutInCell="1" allowOverlap="1" wp14:anchorId="13803357" wp14:editId="383E5EE8">
                <wp:simplePos x="0" y="0"/>
                <wp:positionH relativeFrom="column">
                  <wp:posOffset>-194310</wp:posOffset>
                </wp:positionH>
                <wp:positionV relativeFrom="paragraph">
                  <wp:posOffset>27940</wp:posOffset>
                </wp:positionV>
                <wp:extent cx="163830" cy="205105"/>
                <wp:effectExtent l="5715" t="889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2.2pt;width:12.9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wKHwIAADs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"/>
            </w:pict>
          </mc:Fallback>
        </mc:AlternateContent>
      </w:r>
      <w:r w:rsidR="002C3D3E" w:rsidRPr="009E77EC">
        <w:rPr>
          <w:rFonts w:asciiTheme="minorHAnsi" w:hAnsiTheme="minorHAnsi" w:cstheme="minorHAnsi"/>
          <w:b/>
          <w:sz w:val="18"/>
          <w:szCs w:val="18"/>
        </w:rPr>
        <w:t xml:space="preserve">This child </w:t>
      </w:r>
      <w:r w:rsidR="000059EC">
        <w:rPr>
          <w:rFonts w:asciiTheme="minorHAnsi" w:hAnsiTheme="minorHAnsi" w:cstheme="minorHAnsi"/>
          <w:b/>
          <w:sz w:val="18"/>
          <w:szCs w:val="18"/>
        </w:rPr>
        <w:t xml:space="preserve"> is NOT a scholarship student, </w:t>
      </w:r>
      <w:r w:rsidR="002C3D3E" w:rsidRPr="009E77EC">
        <w:rPr>
          <w:rFonts w:asciiTheme="minorHAnsi" w:hAnsiTheme="minorHAnsi" w:cstheme="minorHAnsi"/>
          <w:b/>
          <w:sz w:val="18"/>
          <w:szCs w:val="18"/>
        </w:rPr>
        <w:t xml:space="preserve">was parentally placed in a non-public school, and </w:t>
      </w:r>
      <w:r w:rsidR="00447290">
        <w:rPr>
          <w:rFonts w:asciiTheme="minorHAnsi" w:hAnsiTheme="minorHAnsi" w:cstheme="minorHAnsi"/>
          <w:b/>
          <w:sz w:val="18"/>
          <w:szCs w:val="18"/>
        </w:rPr>
        <w:t xml:space="preserve">services are described in </w:t>
      </w:r>
      <w:r w:rsidR="002C3D3E" w:rsidRPr="009E77EC">
        <w:rPr>
          <w:rFonts w:asciiTheme="minorHAnsi" w:hAnsiTheme="minorHAnsi" w:cstheme="minorHAnsi"/>
          <w:b/>
          <w:sz w:val="18"/>
          <w:szCs w:val="18"/>
        </w:rPr>
        <w:t>an ISP.</w:t>
      </w:r>
      <w:r w:rsidR="000059EC">
        <w:rPr>
          <w:rFonts w:asciiTheme="minorHAnsi" w:hAnsiTheme="minorHAnsi" w:cstheme="minorHAnsi"/>
          <w:b/>
          <w:sz w:val="18"/>
          <w:szCs w:val="18"/>
        </w:rPr>
        <w:t xml:space="preserve"> </w:t>
      </w:r>
      <w:r w:rsidR="002C3D3E" w:rsidRPr="009E77EC">
        <w:rPr>
          <w:rFonts w:asciiTheme="minorHAnsi" w:hAnsiTheme="minorHAnsi" w:cstheme="minorHAnsi"/>
          <w:b/>
          <w:sz w:val="18"/>
          <w:szCs w:val="18"/>
        </w:rPr>
        <w:t xml:space="preserve"> </w:t>
      </w:r>
      <w:r w:rsidR="002C3D3E" w:rsidRPr="009E77EC">
        <w:rPr>
          <w:rFonts w:asciiTheme="minorHAnsi" w:hAnsiTheme="minorHAnsi" w:cstheme="minorHAnsi"/>
          <w:sz w:val="18"/>
          <w:szCs w:val="18"/>
        </w:rPr>
        <w:t xml:space="preserve">Please make sure the following elements are reported correctly: </w:t>
      </w:r>
    </w:p>
    <w:p w:rsidR="00516490" w:rsidRPr="009E77EC" w:rsidRDefault="00516490" w:rsidP="0046676A">
      <w:pPr>
        <w:numPr>
          <w:ilvl w:val="0"/>
          <w:numId w:val="32"/>
        </w:numPr>
        <w:rPr>
          <w:rFonts w:asciiTheme="minorHAnsi" w:hAnsiTheme="minorHAnsi" w:cstheme="minorHAnsi"/>
          <w:sz w:val="18"/>
          <w:szCs w:val="18"/>
        </w:rPr>
        <w:sectPr w:rsidR="00516490" w:rsidRPr="009E77EC" w:rsidSect="00C350E4">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734" w:bottom="1080" w:left="720" w:header="432" w:footer="432" w:gutter="0"/>
          <w:cols w:space="720"/>
          <w:docGrid w:linePitch="360"/>
        </w:sectPr>
      </w:pPr>
    </w:p>
    <w:p w:rsidR="000059EC" w:rsidRPr="000D3053" w:rsidRDefault="005C5291" w:rsidP="000D3053">
      <w:pPr>
        <w:numPr>
          <w:ilvl w:val="0"/>
          <w:numId w:val="32"/>
        </w:numPr>
        <w:ind w:right="2146"/>
        <w:rPr>
          <w:rFonts w:asciiTheme="minorHAnsi" w:hAnsiTheme="minorHAnsi" w:cstheme="minorHAnsi"/>
          <w:sz w:val="18"/>
          <w:szCs w:val="18"/>
        </w:rPr>
      </w:pPr>
      <w:r w:rsidRPr="000D3053">
        <w:rPr>
          <w:rFonts w:asciiTheme="minorHAnsi" w:hAnsiTheme="minorHAnsi" w:cstheme="minorHAnsi"/>
          <w:sz w:val="18"/>
          <w:szCs w:val="18"/>
        </w:rPr>
        <w:lastRenderedPageBreak/>
        <w:t>ISP Event Record (Above)</w:t>
      </w:r>
      <w:r w:rsidR="00587C06" w:rsidRPr="000D3053">
        <w:rPr>
          <w:rFonts w:asciiTheme="minorHAnsi" w:hAnsiTheme="minorHAnsi" w:cstheme="minorHAnsi"/>
          <w:sz w:val="18"/>
          <w:szCs w:val="18"/>
        </w:rPr>
        <w:t xml:space="preserve">         H</w:t>
      </w:r>
      <w:r w:rsidR="0035068D" w:rsidRPr="000D3053">
        <w:rPr>
          <w:rFonts w:asciiTheme="minorHAnsi" w:hAnsiTheme="minorHAnsi" w:cstheme="minorHAnsi"/>
          <w:sz w:val="18"/>
          <w:szCs w:val="18"/>
        </w:rPr>
        <w:t>ow Received = ‘6’</w:t>
      </w:r>
      <w:r w:rsidR="00587C06" w:rsidRPr="000D3053">
        <w:rPr>
          <w:rFonts w:asciiTheme="minorHAnsi" w:hAnsiTheme="minorHAnsi" w:cstheme="minorHAnsi"/>
          <w:sz w:val="18"/>
          <w:szCs w:val="18"/>
        </w:rPr>
        <w:t xml:space="preserve">        S</w:t>
      </w:r>
      <w:r w:rsidR="00516490" w:rsidRPr="000D3053">
        <w:rPr>
          <w:rFonts w:asciiTheme="minorHAnsi" w:hAnsiTheme="minorHAnsi" w:cstheme="minorHAnsi"/>
          <w:sz w:val="18"/>
          <w:szCs w:val="18"/>
        </w:rPr>
        <w:t>ent Reason (both) = ‘NA’</w:t>
      </w:r>
      <w:r w:rsidR="00587C06" w:rsidRPr="000D3053">
        <w:rPr>
          <w:rFonts w:asciiTheme="minorHAnsi" w:hAnsiTheme="minorHAnsi" w:cstheme="minorHAnsi"/>
          <w:sz w:val="18"/>
          <w:szCs w:val="18"/>
        </w:rPr>
        <w:t xml:space="preserve">     </w:t>
      </w:r>
      <w:r w:rsidR="002C3D3E" w:rsidRPr="000D3053">
        <w:rPr>
          <w:rFonts w:asciiTheme="minorHAnsi" w:hAnsiTheme="minorHAnsi" w:cstheme="minorHAnsi"/>
          <w:sz w:val="18"/>
          <w:szCs w:val="18"/>
        </w:rPr>
        <w:t>Student Percent of Time = 0</w:t>
      </w:r>
      <w:r w:rsidR="00587C06" w:rsidRPr="000D3053">
        <w:rPr>
          <w:rFonts w:asciiTheme="minorHAnsi" w:hAnsiTheme="minorHAnsi" w:cstheme="minorHAnsi"/>
          <w:sz w:val="18"/>
          <w:szCs w:val="18"/>
        </w:rPr>
        <w:t xml:space="preserve">          </w:t>
      </w:r>
      <w:r w:rsidR="002C3D3E" w:rsidRPr="000D3053">
        <w:rPr>
          <w:rFonts w:asciiTheme="minorHAnsi" w:hAnsiTheme="minorHAnsi" w:cstheme="minorHAnsi"/>
          <w:sz w:val="18"/>
          <w:szCs w:val="18"/>
        </w:rPr>
        <w:t>Sent To Percent of Tim</w:t>
      </w:r>
      <w:r w:rsidR="00516490" w:rsidRPr="000D3053">
        <w:rPr>
          <w:rFonts w:asciiTheme="minorHAnsi" w:hAnsiTheme="minorHAnsi" w:cstheme="minorHAnsi"/>
          <w:sz w:val="18"/>
          <w:szCs w:val="18"/>
        </w:rPr>
        <w:t>e = 0</w:t>
      </w:r>
    </w:p>
    <w:p w:rsidR="000059EC" w:rsidRPr="000059EC" w:rsidRDefault="000059EC" w:rsidP="000059EC">
      <w:pPr>
        <w:tabs>
          <w:tab w:val="left" w:pos="3600"/>
          <w:tab w:val="left" w:pos="7200"/>
          <w:tab w:val="left" w:pos="10800"/>
          <w:tab w:val="left" w:pos="11340"/>
          <w:tab w:val="left" w:pos="12060"/>
          <w:tab w:val="left" w:pos="13140"/>
        </w:tabs>
        <w:rPr>
          <w:rFonts w:asciiTheme="minorHAnsi" w:hAnsiTheme="minorHAnsi" w:cstheme="minorHAnsi"/>
          <w:sz w:val="18"/>
          <w:szCs w:val="18"/>
        </w:rPr>
      </w:pPr>
    </w:p>
    <w:p w:rsidR="004355A9" w:rsidRPr="009E77EC" w:rsidRDefault="004355A9" w:rsidP="004355A9">
      <w:pPr>
        <w:ind w:left="180"/>
        <w:rPr>
          <w:rFonts w:asciiTheme="minorHAnsi" w:hAnsiTheme="minorHAnsi" w:cstheme="minorHAnsi"/>
          <w:b/>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66432" behindDoc="0" locked="0" layoutInCell="1" allowOverlap="1" wp14:anchorId="72E797C3" wp14:editId="39B6043C">
                <wp:simplePos x="0" y="0"/>
                <wp:positionH relativeFrom="column">
                  <wp:posOffset>-194310</wp:posOffset>
                </wp:positionH>
                <wp:positionV relativeFrom="paragraph">
                  <wp:posOffset>27940</wp:posOffset>
                </wp:positionV>
                <wp:extent cx="163830" cy="205105"/>
                <wp:effectExtent l="5715" t="8890" r="1143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2.2pt;width:12.9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mIAIAADs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"/>
            </w:pict>
          </mc:Fallback>
        </mc:AlternateContent>
      </w:r>
      <w:r w:rsidRPr="009E77EC">
        <w:rPr>
          <w:rFonts w:asciiTheme="minorHAnsi" w:hAnsiTheme="minorHAnsi" w:cstheme="minorHAnsi"/>
          <w:b/>
          <w:sz w:val="18"/>
          <w:szCs w:val="18"/>
        </w:rPr>
        <w:t xml:space="preserve">This child was removed from his usual setting due to disciplinary reasons. </w:t>
      </w:r>
    </w:p>
    <w:p w:rsidR="004355A9" w:rsidRPr="009E77EC" w:rsidRDefault="004355A9" w:rsidP="004355A9">
      <w:pPr>
        <w:ind w:left="180"/>
        <w:rPr>
          <w:rFonts w:asciiTheme="minorHAnsi" w:hAnsiTheme="minorHAnsi" w:cstheme="minorHAnsi"/>
          <w:b/>
          <w:sz w:val="18"/>
          <w:szCs w:val="18"/>
        </w:rPr>
      </w:pPr>
    </w:p>
    <w:p w:rsidR="004355A9" w:rsidRPr="009E77EC" w:rsidRDefault="004355A9" w:rsidP="004355A9">
      <w:pPr>
        <w:ind w:left="180"/>
        <w:rPr>
          <w:rFonts w:asciiTheme="minorHAnsi" w:hAnsiTheme="minorHAnsi" w:cstheme="minorHAnsi"/>
          <w:sz w:val="18"/>
          <w:szCs w:val="18"/>
        </w:rPr>
      </w:pPr>
      <w:r w:rsidRPr="009E77EC">
        <w:rPr>
          <w:rFonts w:asciiTheme="minorHAnsi" w:hAnsiTheme="minorHAnsi" w:cstheme="minorHAnsi"/>
          <w:sz w:val="18"/>
          <w:szCs w:val="18"/>
        </w:rPr>
        <w:t>Please make sure the following elements are reported correctly</w:t>
      </w:r>
      <w:r w:rsidR="00DB7032" w:rsidRPr="009E77EC">
        <w:rPr>
          <w:rFonts w:asciiTheme="minorHAnsi" w:hAnsiTheme="minorHAnsi" w:cstheme="minorHAnsi"/>
          <w:sz w:val="18"/>
          <w:szCs w:val="18"/>
        </w:rPr>
        <w:t xml:space="preserve">, and confirm that </w:t>
      </w:r>
      <w:r w:rsidR="000D3053">
        <w:rPr>
          <w:rFonts w:asciiTheme="minorHAnsi" w:hAnsiTheme="minorHAnsi" w:cstheme="minorHAnsi"/>
          <w:sz w:val="18"/>
          <w:szCs w:val="18"/>
        </w:rPr>
        <w:t xml:space="preserve">the </w:t>
      </w:r>
      <w:r w:rsidR="00DB7032" w:rsidRPr="009E77EC">
        <w:rPr>
          <w:rFonts w:asciiTheme="minorHAnsi" w:hAnsiTheme="minorHAnsi" w:cstheme="minorHAnsi"/>
          <w:sz w:val="18"/>
          <w:szCs w:val="18"/>
        </w:rPr>
        <w:t xml:space="preserve">planned </w:t>
      </w:r>
      <w:r w:rsidR="00350FCA" w:rsidRPr="009E77EC">
        <w:rPr>
          <w:rFonts w:asciiTheme="minorHAnsi" w:hAnsiTheme="minorHAnsi" w:cstheme="minorHAnsi"/>
          <w:sz w:val="18"/>
          <w:szCs w:val="18"/>
        </w:rPr>
        <w:t xml:space="preserve">discipline actually occurred. </w:t>
      </w:r>
      <w:r w:rsidR="00DB7032" w:rsidRPr="009E77EC">
        <w:rPr>
          <w:rFonts w:asciiTheme="minorHAnsi" w:hAnsiTheme="minorHAnsi" w:cstheme="minorHAnsi"/>
          <w:sz w:val="18"/>
          <w:szCs w:val="18"/>
        </w:rPr>
        <w:t xml:space="preserve">For example, a student who participates in an expulsion hearing might not actually </w:t>
      </w:r>
      <w:r w:rsidR="00350FCA" w:rsidRPr="009E77EC">
        <w:rPr>
          <w:rFonts w:asciiTheme="minorHAnsi" w:hAnsiTheme="minorHAnsi" w:cstheme="minorHAnsi"/>
          <w:sz w:val="18"/>
          <w:szCs w:val="18"/>
        </w:rPr>
        <w:t>be expelled.</w:t>
      </w:r>
      <w:r w:rsidR="00DB7032" w:rsidRPr="009E77EC">
        <w:rPr>
          <w:rFonts w:asciiTheme="minorHAnsi" w:hAnsiTheme="minorHAnsi" w:cstheme="minorHAnsi"/>
          <w:sz w:val="18"/>
          <w:szCs w:val="18"/>
        </w:rPr>
        <w:t xml:space="preserve"> </w:t>
      </w:r>
    </w:p>
    <w:p w:rsidR="00DB7032" w:rsidRPr="009E77EC" w:rsidRDefault="00DB7032" w:rsidP="009E77EC">
      <w:pPr>
        <w:ind w:left="720"/>
        <w:rPr>
          <w:rFonts w:asciiTheme="minorHAnsi" w:hAnsiTheme="minorHAnsi" w:cstheme="minorHAnsi"/>
          <w:b/>
          <w:sz w:val="18"/>
          <w:szCs w:val="18"/>
        </w:rPr>
      </w:pPr>
      <w:r w:rsidRPr="009E77EC">
        <w:rPr>
          <w:rFonts w:asciiTheme="minorHAnsi" w:hAnsiTheme="minorHAnsi" w:cstheme="minorHAnsi"/>
          <w:b/>
          <w:sz w:val="18"/>
          <w:szCs w:val="18"/>
        </w:rPr>
        <w:t xml:space="preserve">Date of Discipline: </w:t>
      </w:r>
      <w:r w:rsidRPr="009E77EC">
        <w:rPr>
          <w:rFonts w:asciiTheme="minorHAnsi" w:hAnsiTheme="minorHAnsi" w:cstheme="minorHAnsi"/>
          <w:sz w:val="18"/>
          <w:szCs w:val="18"/>
        </w:rPr>
        <w:t>The date the discipline action began</w:t>
      </w:r>
      <w:r w:rsidRPr="009E77EC">
        <w:rPr>
          <w:rFonts w:asciiTheme="minorHAnsi" w:hAnsiTheme="minorHAnsi" w:cstheme="minorHAnsi"/>
          <w:b/>
          <w:sz w:val="18"/>
          <w:szCs w:val="18"/>
        </w:rPr>
        <w:t xml:space="preserve">. </w:t>
      </w:r>
    </w:p>
    <w:p w:rsidR="00DB7032" w:rsidRPr="009E77EC" w:rsidRDefault="00DB7032" w:rsidP="009E77EC">
      <w:pPr>
        <w:ind w:left="720"/>
        <w:rPr>
          <w:rFonts w:asciiTheme="minorHAnsi" w:hAnsiTheme="minorHAnsi" w:cstheme="minorHAnsi"/>
          <w:b/>
          <w:sz w:val="18"/>
          <w:szCs w:val="18"/>
        </w:rPr>
      </w:pPr>
      <w:r w:rsidRPr="009E77EC">
        <w:rPr>
          <w:rFonts w:asciiTheme="minorHAnsi" w:hAnsiTheme="minorHAnsi" w:cstheme="minorHAnsi"/>
          <w:b/>
          <w:sz w:val="18"/>
          <w:szCs w:val="18"/>
        </w:rPr>
        <w:t xml:space="preserve">Total discipline days: </w:t>
      </w:r>
      <w:r w:rsidR="009E77EC" w:rsidRPr="009E77EC">
        <w:rPr>
          <w:rFonts w:asciiTheme="minorHAnsi" w:hAnsiTheme="minorHAnsi" w:cstheme="minorHAnsi"/>
          <w:sz w:val="18"/>
          <w:szCs w:val="18"/>
        </w:rPr>
        <w:t>The number of days the action included</w:t>
      </w:r>
      <w:r w:rsidR="009E77EC" w:rsidRPr="009E77EC">
        <w:rPr>
          <w:rFonts w:asciiTheme="minorHAnsi" w:hAnsiTheme="minorHAnsi" w:cstheme="minorHAnsi"/>
          <w:b/>
          <w:sz w:val="18"/>
          <w:szCs w:val="18"/>
        </w:rPr>
        <w:t xml:space="preserve">. </w:t>
      </w:r>
    </w:p>
    <w:p w:rsidR="004355A9" w:rsidRPr="001A262C" w:rsidRDefault="004355A9" w:rsidP="009E77EC">
      <w:pPr>
        <w:ind w:left="720"/>
        <w:rPr>
          <w:rFonts w:asciiTheme="minorHAnsi" w:hAnsiTheme="minorHAnsi" w:cstheme="minorHAnsi"/>
          <w:i/>
          <w:sz w:val="18"/>
          <w:szCs w:val="18"/>
        </w:rPr>
      </w:pPr>
      <w:r w:rsidRPr="009E77EC">
        <w:rPr>
          <w:rFonts w:asciiTheme="minorHAnsi" w:hAnsiTheme="minorHAnsi" w:cstheme="minorHAnsi"/>
          <w:b/>
          <w:sz w:val="18"/>
          <w:szCs w:val="18"/>
        </w:rPr>
        <w:t>Discipline type:</w:t>
      </w:r>
      <w:r w:rsidR="005E7E07">
        <w:rPr>
          <w:rFonts w:asciiTheme="minorHAnsi" w:hAnsiTheme="minorHAnsi" w:cstheme="minorHAnsi"/>
          <w:b/>
          <w:sz w:val="18"/>
          <w:szCs w:val="18"/>
        </w:rPr>
        <w:t xml:space="preserve"> </w:t>
      </w:r>
      <w:r w:rsidR="00D21C58" w:rsidRPr="009B19D4">
        <w:rPr>
          <w:rFonts w:asciiTheme="minorHAnsi" w:hAnsiTheme="minorHAnsi" w:cstheme="minorHAnsi"/>
          <w:sz w:val="18"/>
          <w:szCs w:val="18"/>
        </w:rPr>
        <w:t>F</w:t>
      </w:r>
      <w:r w:rsidR="005E7E07" w:rsidRPr="001A262C">
        <w:rPr>
          <w:rFonts w:asciiTheme="minorHAnsi" w:hAnsiTheme="minorHAnsi" w:cstheme="minorHAnsi"/>
          <w:i/>
          <w:sz w:val="18"/>
          <w:szCs w:val="18"/>
        </w:rPr>
        <w:t xml:space="preserve">or special education students, </w:t>
      </w:r>
      <w:r w:rsidR="00D21C58" w:rsidRPr="001A262C">
        <w:rPr>
          <w:rFonts w:asciiTheme="minorHAnsi" w:hAnsiTheme="minorHAnsi" w:cstheme="minorHAnsi"/>
          <w:i/>
          <w:sz w:val="18"/>
          <w:szCs w:val="18"/>
        </w:rPr>
        <w:t xml:space="preserve">a code representing expulsion should </w:t>
      </w:r>
      <w:r w:rsidR="005E7E07" w:rsidRPr="001A262C">
        <w:rPr>
          <w:rFonts w:asciiTheme="minorHAnsi" w:hAnsiTheme="minorHAnsi" w:cstheme="minorHAnsi"/>
          <w:i/>
          <w:sz w:val="18"/>
          <w:szCs w:val="18"/>
        </w:rPr>
        <w:t xml:space="preserve"> only be reported when the  manifestation determination found that the infractions resulting in disciplinary action were NOT a manifestation of the student’s disability. A PR-03 form must be completed and included in the student’s file.  As special education services must continue to be provided, a withdrawal date and reason are NOT entered for the student. </w:t>
      </w:r>
      <w:r w:rsidR="005E7E07" w:rsidRPr="005D01B3">
        <w:rPr>
          <w:rFonts w:asciiTheme="minorHAnsi" w:hAnsiTheme="minorHAnsi" w:cstheme="minorHAnsi"/>
          <w:i/>
          <w:sz w:val="18"/>
          <w:szCs w:val="18"/>
        </w:rPr>
        <w:t xml:space="preserve">If the manifestation determination found that the infractions resulting in disciplinary action WERE a manifestation of the student’s disability, the expulsion code is NOT reported and the student cannot be expelled. Instead, program </w:t>
      </w:r>
      <w:r w:rsidR="0086356A" w:rsidRPr="005D01B3">
        <w:rPr>
          <w:rFonts w:asciiTheme="minorHAnsi" w:hAnsiTheme="minorHAnsi" w:cstheme="minorHAnsi"/>
          <w:i/>
          <w:sz w:val="18"/>
          <w:szCs w:val="18"/>
        </w:rPr>
        <w:t xml:space="preserve"> </w:t>
      </w:r>
      <w:r w:rsidR="005E7E07" w:rsidRPr="005D01B3">
        <w:rPr>
          <w:rFonts w:asciiTheme="minorHAnsi" w:hAnsiTheme="minorHAnsi" w:cstheme="minorHAnsi"/>
          <w:i/>
          <w:sz w:val="18"/>
          <w:szCs w:val="18"/>
        </w:rPr>
        <w:t xml:space="preserve">code 211001 </w:t>
      </w:r>
      <w:r w:rsidR="0086356A" w:rsidRPr="00EC5AA6">
        <w:rPr>
          <w:rFonts w:asciiTheme="minorHAnsi" w:hAnsiTheme="minorHAnsi" w:cstheme="minorHAnsi"/>
          <w:i/>
          <w:sz w:val="18"/>
          <w:szCs w:val="18"/>
          <w:highlight w:val="yellow"/>
        </w:rPr>
        <w:t>.</w:t>
      </w:r>
    </w:p>
    <w:p w:rsidR="00D21C58" w:rsidRPr="001A262C" w:rsidRDefault="00A312B8" w:rsidP="009E77EC">
      <w:pPr>
        <w:ind w:left="720"/>
        <w:rPr>
          <w:rFonts w:asciiTheme="minorHAnsi" w:hAnsiTheme="minorHAnsi" w:cstheme="minorHAnsi"/>
          <w:b/>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5B9ADC4B" wp14:editId="5F020A94">
                <wp:simplePos x="0" y="0"/>
                <wp:positionH relativeFrom="column">
                  <wp:posOffset>-30480</wp:posOffset>
                </wp:positionH>
                <wp:positionV relativeFrom="paragraph">
                  <wp:posOffset>81280</wp:posOffset>
                </wp:positionV>
                <wp:extent cx="163830" cy="205105"/>
                <wp:effectExtent l="0" t="0" r="2667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6.4pt;width:12.9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BuHwIAADs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"/>
            </w:pict>
          </mc:Fallback>
        </mc:AlternateContent>
      </w:r>
    </w:p>
    <w:p w:rsidR="00FB0038" w:rsidRPr="00084A35" w:rsidRDefault="00FB0038" w:rsidP="00FB0038">
      <w:pPr>
        <w:ind w:left="720"/>
        <w:rPr>
          <w:rFonts w:asciiTheme="minorHAnsi" w:hAnsiTheme="minorHAnsi" w:cstheme="minorHAnsi"/>
          <w:sz w:val="18"/>
          <w:szCs w:val="18"/>
        </w:rPr>
      </w:pPr>
      <w:r w:rsidRPr="00084A35">
        <w:rPr>
          <w:rFonts w:asciiTheme="minorHAnsi" w:hAnsiTheme="minorHAnsi" w:cstheme="minorHAnsi"/>
          <w:b/>
          <w:sz w:val="18"/>
          <w:szCs w:val="18"/>
        </w:rPr>
        <w:t>This child graduated having met IEP goals, rather than other CORE requirements</w:t>
      </w:r>
      <w:r w:rsidRPr="00084A35">
        <w:rPr>
          <w:rFonts w:asciiTheme="minorHAnsi" w:hAnsiTheme="minorHAnsi" w:cstheme="minorHAnsi"/>
          <w:sz w:val="18"/>
          <w:szCs w:val="18"/>
        </w:rPr>
        <w:t xml:space="preserve">. </w:t>
      </w:r>
    </w:p>
    <w:p w:rsidR="00FB0038" w:rsidRPr="00084A35" w:rsidRDefault="00FB0038" w:rsidP="00FB0038">
      <w:pPr>
        <w:ind w:left="720"/>
        <w:rPr>
          <w:rFonts w:asciiTheme="minorHAnsi" w:hAnsiTheme="minorHAnsi" w:cstheme="minorHAnsi"/>
          <w:sz w:val="18"/>
          <w:szCs w:val="18"/>
        </w:rPr>
      </w:pPr>
    </w:p>
    <w:p w:rsidR="00FB0038" w:rsidRPr="00FB0038" w:rsidRDefault="00FB0038" w:rsidP="00FB0038">
      <w:pPr>
        <w:ind w:left="720"/>
        <w:rPr>
          <w:rFonts w:asciiTheme="minorHAnsi" w:hAnsiTheme="minorHAnsi" w:cstheme="minorHAnsi"/>
          <w:i/>
          <w:sz w:val="18"/>
          <w:szCs w:val="18"/>
        </w:rPr>
      </w:pPr>
      <w:r w:rsidRPr="00084A35">
        <w:rPr>
          <w:rFonts w:asciiTheme="minorHAnsi" w:hAnsiTheme="minorHAnsi" w:cstheme="minorHAnsi"/>
          <w:sz w:val="18"/>
          <w:szCs w:val="18"/>
        </w:rPr>
        <w:t>Please make sure that in the FN300, CORE Graduation Requirement Exemption Code, Option 3 is reported.  “</w:t>
      </w:r>
      <w:r w:rsidRPr="00084A35">
        <w:rPr>
          <w:rFonts w:asciiTheme="minorHAnsi" w:hAnsiTheme="minorHAnsi" w:cstheme="minorHAnsi"/>
          <w:i/>
          <w:sz w:val="18"/>
          <w:szCs w:val="18"/>
        </w:rPr>
        <w:t>3  - Student’s IEP requires substantial modifications to curriculum; student receiving diploma by meeting IEP goals instead of by meeting CORE requirements.”</w:t>
      </w:r>
    </w:p>
    <w:p w:rsidR="00FB0038" w:rsidRPr="00FB0038" w:rsidRDefault="00FB0038" w:rsidP="00FB0038">
      <w:pPr>
        <w:ind w:left="720"/>
        <w:rPr>
          <w:rFonts w:asciiTheme="minorHAnsi" w:hAnsiTheme="minorHAnsi" w:cstheme="minorHAnsi"/>
          <w:sz w:val="18"/>
          <w:szCs w:val="18"/>
        </w:rPr>
      </w:pPr>
    </w:p>
    <w:p w:rsidR="00FB0038" w:rsidRPr="00FB0038" w:rsidRDefault="00FB0038" w:rsidP="00FB0038">
      <w:pPr>
        <w:ind w:left="720"/>
        <w:rPr>
          <w:rFonts w:asciiTheme="minorHAnsi" w:hAnsiTheme="minorHAnsi" w:cstheme="minorHAnsi"/>
          <w:sz w:val="18"/>
          <w:szCs w:val="18"/>
        </w:rPr>
      </w:pPr>
    </w:p>
    <w:p w:rsidR="00044ACF" w:rsidRPr="00044ACF" w:rsidRDefault="00044ACF" w:rsidP="00044ACF">
      <w:pPr>
        <w:ind w:left="720"/>
        <w:jc w:val="center"/>
        <w:rPr>
          <w:rFonts w:asciiTheme="minorHAnsi" w:hAnsiTheme="minorHAnsi" w:cstheme="minorHAnsi"/>
          <w:b/>
          <w:sz w:val="18"/>
          <w:szCs w:val="18"/>
        </w:rPr>
      </w:pPr>
      <w:r>
        <w:rPr>
          <w:rFonts w:asciiTheme="minorHAnsi" w:hAnsiTheme="minorHAnsi" w:cstheme="minorHAnsi"/>
          <w:b/>
          <w:sz w:val="18"/>
          <w:szCs w:val="18"/>
        </w:rPr>
        <w:t>Eye Exam Information</w:t>
      </w:r>
    </w:p>
    <w:p w:rsidR="00044ACF" w:rsidRDefault="00044ACF" w:rsidP="009E77EC">
      <w:pPr>
        <w:ind w:left="720"/>
        <w:rPr>
          <w:rFonts w:asciiTheme="minorHAnsi" w:hAnsiTheme="minorHAnsi" w:cstheme="minorHAnsi"/>
          <w:sz w:val="18"/>
          <w:szCs w:val="18"/>
        </w:rPr>
      </w:pPr>
      <w:r w:rsidRPr="00044ACF">
        <w:rPr>
          <w:rFonts w:asciiTheme="minorHAnsi" w:hAnsiTheme="minorHAnsi" w:cstheme="minorHAnsi"/>
          <w:sz w:val="18"/>
          <w:szCs w:val="18"/>
        </w:rPr>
        <w:t>S.B.316 requires students to undergo a comprehensive eye examination either prior to, or shortly after, implementation of an initial IEP. It also requires ODE to collect and report data about the</w:t>
      </w:r>
      <w:r>
        <w:rPr>
          <w:rFonts w:asciiTheme="minorHAnsi" w:hAnsiTheme="minorHAnsi" w:cstheme="minorHAnsi"/>
          <w:sz w:val="18"/>
          <w:szCs w:val="18"/>
        </w:rPr>
        <w:t xml:space="preserve"> implementation of this law. </w:t>
      </w:r>
      <w:r w:rsidR="009B19D4">
        <w:rPr>
          <w:rFonts w:asciiTheme="minorHAnsi" w:hAnsiTheme="minorHAnsi" w:cstheme="minorHAnsi"/>
          <w:sz w:val="18"/>
          <w:szCs w:val="18"/>
        </w:rPr>
        <w:t xml:space="preserve"> </w:t>
      </w:r>
      <w:r>
        <w:rPr>
          <w:rFonts w:asciiTheme="minorHAnsi" w:hAnsiTheme="minorHAnsi" w:cstheme="minorHAnsi"/>
          <w:sz w:val="18"/>
          <w:szCs w:val="18"/>
        </w:rPr>
        <w:t xml:space="preserve">An optional tool to record information about these exams throughout the school year can be found at </w:t>
      </w:r>
      <w:hyperlink r:id="rId15" w:history="1">
        <w:r w:rsidRPr="00C55321">
          <w:rPr>
            <w:rStyle w:val="Hyperlink"/>
            <w:rFonts w:asciiTheme="minorHAnsi" w:hAnsiTheme="minorHAnsi" w:cstheme="minorHAnsi"/>
            <w:sz w:val="18"/>
            <w:szCs w:val="18"/>
          </w:rPr>
          <w:t>http://education.ohio.gov/Miscellaneous/Search-Results?q=eye%20exam</w:t>
        </w:r>
      </w:hyperlink>
      <w:r>
        <w:rPr>
          <w:rFonts w:asciiTheme="minorHAnsi" w:hAnsiTheme="minorHAnsi" w:cstheme="minorHAnsi"/>
          <w:sz w:val="18"/>
          <w:szCs w:val="18"/>
        </w:rPr>
        <w:t xml:space="preserve"> .</w:t>
      </w:r>
      <w:r w:rsidR="00230B2B">
        <w:rPr>
          <w:rFonts w:asciiTheme="minorHAnsi" w:hAnsiTheme="minorHAnsi" w:cstheme="minorHAnsi"/>
          <w:sz w:val="18"/>
          <w:szCs w:val="18"/>
        </w:rPr>
        <w:t xml:space="preserve">  This data is reported in the aggregate- not as student-level information.  </w:t>
      </w:r>
    </w:p>
    <w:p w:rsidR="00044ACF" w:rsidRDefault="00044ACF" w:rsidP="009E77EC">
      <w:pPr>
        <w:ind w:left="720"/>
        <w:rPr>
          <w:rFonts w:asciiTheme="minorHAnsi" w:hAnsiTheme="minorHAnsi" w:cstheme="minorHAnsi"/>
          <w:sz w:val="18"/>
          <w:szCs w:val="18"/>
        </w:rPr>
      </w:pPr>
    </w:p>
    <w:p w:rsidR="0021535D" w:rsidRDefault="0021535D" w:rsidP="0021535D">
      <w:pPr>
        <w:ind w:left="720"/>
        <w:rPr>
          <w:rFonts w:asciiTheme="minorHAnsi" w:hAnsiTheme="minorHAnsi" w:cstheme="minorHAnsi"/>
          <w:sz w:val="18"/>
          <w:szCs w:val="18"/>
        </w:rPr>
      </w:pPr>
      <w:r>
        <w:rPr>
          <w:rFonts w:asciiTheme="minorHAnsi" w:hAnsiTheme="minorHAnsi" w:cstheme="minorHAnsi"/>
          <w:sz w:val="18"/>
          <w:szCs w:val="18"/>
        </w:rPr>
        <w:t xml:space="preserve"> If an IIEP code is reported above, circle the codes below for which this child should be included in an aggregate count: </w:t>
      </w:r>
    </w:p>
    <w:p w:rsidR="000D3053" w:rsidRDefault="000D3053" w:rsidP="0021535D">
      <w:pPr>
        <w:ind w:left="720"/>
        <w:rPr>
          <w:rFonts w:asciiTheme="minorHAnsi" w:hAnsiTheme="minorHAnsi" w:cstheme="minorHAnsi"/>
          <w:sz w:val="18"/>
          <w:szCs w:val="18"/>
        </w:rPr>
      </w:pPr>
    </w:p>
    <w:tbl>
      <w:tblPr>
        <w:tblStyle w:val="TableGrid"/>
        <w:tblW w:w="0" w:type="auto"/>
        <w:tblInd w:w="1638" w:type="dxa"/>
        <w:tblLook w:val="04A0" w:firstRow="1" w:lastRow="0" w:firstColumn="1" w:lastColumn="0" w:noHBand="0" w:noVBand="1"/>
      </w:tblPr>
      <w:tblGrid>
        <w:gridCol w:w="1181"/>
        <w:gridCol w:w="1929"/>
        <w:gridCol w:w="4720"/>
      </w:tblGrid>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EYERECCNTB</w:t>
            </w:r>
          </w:p>
        </w:tc>
        <w:tc>
          <w:tcPr>
            <w:tcW w:w="1929" w:type="dxa"/>
          </w:tcPr>
          <w:p w:rsidR="00301D0D" w:rsidRDefault="00301D0D">
            <w:r w:rsidRPr="00554DC1">
              <w:rPr>
                <w:rFonts w:asciiTheme="minorHAnsi" w:hAnsiTheme="minorHAnsi" w:cstheme="minorHAnsi"/>
                <w:sz w:val="18"/>
                <w:szCs w:val="18"/>
              </w:rPr>
              <w:t>Received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 xml:space="preserve">ithin three months of beginning </w:t>
            </w:r>
            <w:r>
              <w:rPr>
                <w:rFonts w:asciiTheme="minorHAnsi" w:hAnsiTheme="minorHAnsi" w:cstheme="minorHAnsi"/>
                <w:sz w:val="18"/>
                <w:szCs w:val="18"/>
              </w:rPr>
              <w:t xml:space="preserve">special education </w:t>
            </w:r>
            <w:r w:rsidRPr="0021535D">
              <w:rPr>
                <w:rFonts w:asciiTheme="minorHAnsi" w:hAnsiTheme="minorHAnsi" w:cstheme="minorHAnsi"/>
                <w:sz w:val="18"/>
                <w:szCs w:val="18"/>
              </w:rPr>
              <w:t>services.</w:t>
            </w:r>
          </w:p>
        </w:tc>
      </w:tr>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EYENRCCNT1</w:t>
            </w:r>
          </w:p>
        </w:tc>
        <w:tc>
          <w:tcPr>
            <w:tcW w:w="1929" w:type="dxa"/>
          </w:tcPr>
          <w:p w:rsidR="00301D0D" w:rsidRDefault="00301D0D">
            <w:r w:rsidRPr="00554DC1">
              <w:rPr>
                <w:rFonts w:asciiTheme="minorHAnsi" w:hAnsiTheme="minorHAnsi" w:cstheme="minorHAnsi"/>
                <w:sz w:val="18"/>
                <w:szCs w:val="18"/>
              </w:rPr>
              <w:t>Received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M</w:t>
            </w:r>
            <w:r w:rsidRPr="0021535D">
              <w:rPr>
                <w:rFonts w:asciiTheme="minorHAnsi" w:hAnsiTheme="minorHAnsi" w:cstheme="minorHAnsi"/>
                <w:sz w:val="18"/>
                <w:szCs w:val="18"/>
              </w:rPr>
              <w:t>ore than three months after beginning services</w:t>
            </w:r>
          </w:p>
        </w:tc>
      </w:tr>
      <w:tr w:rsidR="00301D0D" w:rsidTr="00301D0D">
        <w:trPr>
          <w:trHeight w:val="332"/>
        </w:trPr>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EYENRCCNT2</w:t>
            </w:r>
          </w:p>
        </w:tc>
        <w:tc>
          <w:tcPr>
            <w:tcW w:w="1929" w:type="dxa"/>
          </w:tcPr>
          <w:p w:rsidR="00301D0D" w:rsidRDefault="00301D0D">
            <w:r w:rsidRPr="00554DC1">
              <w:rPr>
                <w:rFonts w:asciiTheme="minorHAnsi" w:hAnsiTheme="minorHAnsi" w:cstheme="minorHAnsi"/>
                <w:sz w:val="18"/>
                <w:szCs w:val="18"/>
              </w:rPr>
              <w:t>Received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 xml:space="preserve">ithin nine months immediately prior to being identified </w:t>
            </w:r>
          </w:p>
        </w:tc>
      </w:tr>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EYENRCCNT3</w:t>
            </w:r>
          </w:p>
        </w:tc>
        <w:tc>
          <w:tcPr>
            <w:tcW w:w="1929"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No eye exam</w:t>
            </w:r>
          </w:p>
        </w:tc>
        <w:tc>
          <w:tcPr>
            <w:tcW w:w="4720" w:type="dxa"/>
          </w:tcPr>
          <w:p w:rsidR="00301D0D" w:rsidRDefault="00301D0D" w:rsidP="00301D0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ithdr</w:t>
            </w:r>
            <w:r>
              <w:rPr>
                <w:rFonts w:asciiTheme="minorHAnsi" w:hAnsiTheme="minorHAnsi" w:cstheme="minorHAnsi"/>
                <w:sz w:val="18"/>
                <w:szCs w:val="18"/>
              </w:rPr>
              <w:t>ew</w:t>
            </w:r>
            <w:r w:rsidRPr="0021535D">
              <w:rPr>
                <w:rFonts w:asciiTheme="minorHAnsi" w:hAnsiTheme="minorHAnsi" w:cstheme="minorHAnsi"/>
                <w:sz w:val="18"/>
                <w:szCs w:val="18"/>
              </w:rPr>
              <w:t xml:space="preserve"> within three months of beginning services</w:t>
            </w:r>
          </w:p>
        </w:tc>
      </w:tr>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EYENRCCNT4</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S</w:t>
            </w:r>
            <w:r w:rsidRPr="00301D0D">
              <w:rPr>
                <w:rFonts w:asciiTheme="minorHAnsi" w:hAnsiTheme="minorHAnsi" w:cstheme="minorHAnsi"/>
                <w:sz w:val="18"/>
                <w:szCs w:val="18"/>
              </w:rPr>
              <w:t>tudent’s hospitalization</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EYENRCCNT5</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P</w:t>
            </w:r>
            <w:r w:rsidRPr="00301D0D">
              <w:rPr>
                <w:rFonts w:asciiTheme="minorHAnsi" w:hAnsiTheme="minorHAnsi" w:cstheme="minorHAnsi"/>
                <w:sz w:val="18"/>
                <w:szCs w:val="18"/>
              </w:rPr>
              <w:t>arent refusal.</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EYENRCCNT6</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L</w:t>
            </w:r>
            <w:r w:rsidRPr="00301D0D">
              <w:rPr>
                <w:rFonts w:asciiTheme="minorHAnsi" w:hAnsiTheme="minorHAnsi" w:cstheme="minorHAnsi"/>
                <w:sz w:val="18"/>
                <w:szCs w:val="18"/>
              </w:rPr>
              <w:t>ack of a conveniently available provider</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EYENRCCNT7</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A</w:t>
            </w:r>
            <w:r w:rsidRPr="00301D0D">
              <w:rPr>
                <w:rFonts w:asciiTheme="minorHAnsi" w:hAnsiTheme="minorHAnsi" w:cstheme="minorHAnsi"/>
                <w:sz w:val="18"/>
                <w:szCs w:val="18"/>
              </w:rPr>
              <w:t>re still within three months of beginning services.</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EYENRCCNT8</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Other reason</w:t>
            </w:r>
          </w:p>
        </w:tc>
      </w:tr>
    </w:tbl>
    <w:p w:rsidR="0021535D" w:rsidRPr="0021535D" w:rsidRDefault="0021535D" w:rsidP="0021535D">
      <w:pPr>
        <w:ind w:left="720"/>
        <w:rPr>
          <w:rFonts w:asciiTheme="minorHAnsi" w:hAnsiTheme="minorHAnsi" w:cstheme="minorHAnsi"/>
          <w:sz w:val="18"/>
          <w:szCs w:val="18"/>
        </w:rPr>
      </w:pPr>
    </w:p>
    <w:p w:rsidR="0021535D" w:rsidRDefault="0021535D" w:rsidP="0021535D">
      <w:pPr>
        <w:ind w:left="720"/>
        <w:rPr>
          <w:rFonts w:asciiTheme="minorHAnsi" w:hAnsiTheme="minorHAnsi" w:cstheme="minorHAnsi"/>
          <w:sz w:val="18"/>
          <w:szCs w:val="18"/>
        </w:rPr>
      </w:pPr>
      <w:r>
        <w:rPr>
          <w:rFonts w:asciiTheme="minorHAnsi" w:hAnsiTheme="minorHAnsi" w:cstheme="minorHAnsi"/>
          <w:sz w:val="18"/>
          <w:szCs w:val="18"/>
        </w:rPr>
        <w:t xml:space="preserve">       </w:t>
      </w:r>
    </w:p>
    <w:p w:rsidR="00A928E9" w:rsidRDefault="00A928E9">
      <w:pPr>
        <w:rPr>
          <w:rFonts w:asciiTheme="minorHAnsi" w:hAnsiTheme="minorHAnsi" w:cstheme="minorHAnsi"/>
          <w:sz w:val="18"/>
          <w:szCs w:val="18"/>
        </w:rPr>
      </w:pPr>
      <w:r>
        <w:rPr>
          <w:rFonts w:asciiTheme="minorHAnsi" w:hAnsiTheme="minorHAnsi" w:cstheme="minorHAnsi"/>
          <w:sz w:val="18"/>
          <w:szCs w:val="18"/>
        </w:rPr>
        <w:br w:type="page"/>
      </w:r>
    </w:p>
    <w:p w:rsidR="00A928E9" w:rsidRPr="0021535D" w:rsidRDefault="00A928E9" w:rsidP="00A928E9">
      <w:pPr>
        <w:rPr>
          <w:rFonts w:asciiTheme="minorHAnsi" w:hAnsiTheme="minorHAnsi" w:cstheme="minorHAnsi"/>
          <w:sz w:val="18"/>
          <w:szCs w:val="18"/>
        </w:rPr>
      </w:pPr>
    </w:p>
    <w:p w:rsidR="00044ACF" w:rsidRDefault="00044ACF">
      <w:pPr>
        <w:rPr>
          <w:rFonts w:asciiTheme="minorHAnsi" w:hAnsiTheme="minorHAnsi" w:cstheme="minorHAnsi"/>
          <w:sz w:val="18"/>
          <w:szCs w:val="18"/>
        </w:rPr>
      </w:pPr>
    </w:p>
    <w:p w:rsidR="004355A9" w:rsidRPr="009E77EC" w:rsidRDefault="004355A9" w:rsidP="004355A9">
      <w:pPr>
        <w:ind w:right="2146"/>
        <w:rPr>
          <w:rFonts w:asciiTheme="minorHAnsi" w:hAnsiTheme="minorHAnsi" w:cstheme="minorHAnsi"/>
          <w:sz w:val="18"/>
          <w:szCs w:val="18"/>
        </w:rPr>
        <w:sectPr w:rsidR="004355A9" w:rsidRPr="009E77EC" w:rsidSect="00DF116C">
          <w:type w:val="continuous"/>
          <w:pgSz w:w="15840" w:h="12240" w:orient="landscape"/>
          <w:pgMar w:top="1080" w:right="734" w:bottom="1080" w:left="720" w:header="432" w:footer="432" w:gutter="0"/>
          <w:cols w:space="14"/>
          <w:docGrid w:linePitch="360"/>
        </w:sectPr>
      </w:pPr>
    </w:p>
    <w:p w:rsidR="00C214D4" w:rsidRPr="005E7E07" w:rsidRDefault="009E77EC" w:rsidP="00516490">
      <w:pPr>
        <w:jc w:val="center"/>
        <w:rPr>
          <w:rFonts w:asciiTheme="minorHAnsi" w:hAnsiTheme="minorHAnsi" w:cstheme="minorHAnsi"/>
          <w:b/>
        </w:rPr>
      </w:pPr>
      <w:r w:rsidRPr="005E7E07">
        <w:rPr>
          <w:rFonts w:asciiTheme="minorHAnsi" w:hAnsiTheme="minorHAnsi" w:cstheme="minorHAnsi"/>
          <w:b/>
        </w:rPr>
        <w:lastRenderedPageBreak/>
        <w:t>Special Education Event</w:t>
      </w:r>
      <w:r w:rsidR="00C214D4" w:rsidRPr="005E7E07">
        <w:rPr>
          <w:rFonts w:asciiTheme="minorHAnsi" w:hAnsiTheme="minorHAnsi" w:cstheme="minorHAnsi"/>
          <w:b/>
        </w:rPr>
        <w:t xml:space="preserve"> Code Sheet</w:t>
      </w:r>
    </w:p>
    <w:p w:rsidR="00C214D4" w:rsidRPr="009E77EC" w:rsidRDefault="00C214D4" w:rsidP="000B6516">
      <w:pPr>
        <w:pStyle w:val="manelement"/>
        <w:rPr>
          <w:rFonts w:asciiTheme="minorHAnsi" w:hAnsiTheme="minorHAnsi" w:cstheme="minorHAnsi"/>
          <w:sz w:val="18"/>
          <w:szCs w:val="18"/>
        </w:rPr>
      </w:pPr>
      <w:bookmarkStart w:id="1" w:name="_Toc175039788"/>
      <w:bookmarkStart w:id="2" w:name="_Toc192496015"/>
      <w:r w:rsidRPr="009E77EC">
        <w:rPr>
          <w:rFonts w:asciiTheme="minorHAnsi" w:hAnsiTheme="minorHAnsi" w:cstheme="minorHAnsi"/>
          <w:sz w:val="18"/>
          <w:szCs w:val="18"/>
        </w:rPr>
        <w:t>Date Type Element</w:t>
      </w:r>
      <w:bookmarkEnd w:id="1"/>
      <w:bookmarkEnd w:id="2"/>
    </w:p>
    <w:p w:rsidR="002C3D3E" w:rsidRPr="009E77EC" w:rsidRDefault="005400F7" w:rsidP="0035068D">
      <w:pPr>
        <w:pStyle w:val="StyleValidOptionFirstline0pt"/>
        <w:keepLines w:val="0"/>
        <w:widowControl w:val="0"/>
        <w:tabs>
          <w:tab w:val="left" w:pos="1260"/>
        </w:tabs>
        <w:ind w:left="1260" w:right="0" w:hanging="900"/>
        <w:jc w:val="left"/>
        <w:rPr>
          <w:rFonts w:asciiTheme="minorHAnsi" w:hAnsiTheme="minorHAnsi" w:cstheme="minorHAnsi"/>
          <w:color w:val="FF0000"/>
          <w:sz w:val="18"/>
          <w:szCs w:val="18"/>
        </w:rPr>
      </w:pPr>
      <w:r w:rsidRPr="009E77EC">
        <w:rPr>
          <w:rFonts w:asciiTheme="minorHAnsi" w:hAnsiTheme="minorHAnsi" w:cstheme="minorHAnsi"/>
          <w:b/>
          <w:sz w:val="18"/>
          <w:szCs w:val="18"/>
        </w:rPr>
        <w:t>PSTC</w:t>
      </w: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r>
      <w:r w:rsidRPr="009E77EC">
        <w:rPr>
          <w:rFonts w:asciiTheme="minorHAnsi" w:hAnsiTheme="minorHAnsi" w:cstheme="minorHAnsi"/>
          <w:b/>
          <w:sz w:val="18"/>
          <w:szCs w:val="18"/>
        </w:rPr>
        <w:t>Preschool Transition Conference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This is the date of the preschool transition conference arranged by the Early Intervention Service Coordinator (Department of Health) with the school district. The conference is for a student who</w:t>
      </w:r>
      <w:r w:rsidR="002C3D3E" w:rsidRPr="009E77EC">
        <w:rPr>
          <w:rFonts w:asciiTheme="minorHAnsi" w:hAnsiTheme="minorHAnsi" w:cstheme="minorHAnsi"/>
          <w:sz w:val="18"/>
          <w:szCs w:val="18"/>
        </w:rPr>
        <w:t xml:space="preserve"> has been enrolled in Help Me Grow, and </w:t>
      </w:r>
      <w:r w:rsidRPr="009E77EC">
        <w:rPr>
          <w:rFonts w:asciiTheme="minorHAnsi" w:hAnsiTheme="minorHAnsi" w:cstheme="minorHAnsi"/>
          <w:sz w:val="18"/>
          <w:szCs w:val="18"/>
        </w:rPr>
        <w:t xml:space="preserve"> is suspected of having a disability and may be transitioning</w:t>
      </w:r>
      <w:r w:rsidR="002C3D3E" w:rsidRPr="009E77EC">
        <w:rPr>
          <w:rFonts w:asciiTheme="minorHAnsi" w:hAnsiTheme="minorHAnsi" w:cstheme="minorHAnsi"/>
          <w:sz w:val="18"/>
          <w:szCs w:val="18"/>
        </w:rPr>
        <w:t xml:space="preserve"> from Part C </w:t>
      </w:r>
      <w:r w:rsidRPr="009E77EC">
        <w:rPr>
          <w:rFonts w:asciiTheme="minorHAnsi" w:hAnsiTheme="minorHAnsi" w:cstheme="minorHAnsi"/>
          <w:sz w:val="18"/>
          <w:szCs w:val="18"/>
        </w:rPr>
        <w:t>Early Intervention/Help Me Grow to Part B preschool special education services. It is federally mandated that</w:t>
      </w:r>
      <w:r w:rsidR="00304BAE" w:rsidRPr="009E77EC">
        <w:rPr>
          <w:rFonts w:asciiTheme="minorHAnsi" w:hAnsiTheme="minorHAnsi" w:cstheme="minorHAnsi"/>
          <w:sz w:val="18"/>
          <w:szCs w:val="18"/>
        </w:rPr>
        <w:t xml:space="preserve"> a representative of</w:t>
      </w:r>
      <w:r w:rsidRPr="009E77EC">
        <w:rPr>
          <w:rFonts w:asciiTheme="minorHAnsi" w:hAnsiTheme="minorHAnsi" w:cstheme="minorHAnsi"/>
          <w:sz w:val="18"/>
          <w:szCs w:val="18"/>
        </w:rPr>
        <w:t xml:space="preserve"> the district attend this conference. The conference generally occurs between 90 and 120 days before the child’s 3rd birthday.</w:t>
      </w:r>
      <w:r w:rsidR="00CA3E26" w:rsidRPr="009E77EC">
        <w:rPr>
          <w:rFonts w:asciiTheme="minorHAnsi" w:hAnsiTheme="minorHAnsi" w:cstheme="minorHAnsi"/>
          <w:sz w:val="18"/>
          <w:szCs w:val="18"/>
        </w:rPr>
        <w:t xml:space="preserve"> </w:t>
      </w:r>
      <w:r w:rsidRPr="005E7E07">
        <w:rPr>
          <w:rFonts w:asciiTheme="minorHAnsi" w:hAnsiTheme="minorHAnsi" w:cstheme="minorHAnsi"/>
          <w:b/>
          <w:color w:val="000000" w:themeColor="text1"/>
          <w:sz w:val="18"/>
          <w:szCs w:val="18"/>
        </w:rPr>
        <w:t xml:space="preserve">This option can be only used for preschool students </w:t>
      </w:r>
      <w:r w:rsidR="00BC72E3" w:rsidRPr="005E7E07">
        <w:rPr>
          <w:rFonts w:asciiTheme="minorHAnsi" w:hAnsiTheme="minorHAnsi" w:cstheme="minorHAnsi"/>
          <w:b/>
          <w:color w:val="000000" w:themeColor="text1"/>
          <w:sz w:val="18"/>
          <w:szCs w:val="18"/>
        </w:rPr>
        <w:t xml:space="preserve">transitioning from Part C </w:t>
      </w:r>
      <w:r w:rsidRPr="005E7E07">
        <w:rPr>
          <w:rFonts w:asciiTheme="minorHAnsi" w:hAnsiTheme="minorHAnsi" w:cstheme="minorHAnsi"/>
          <w:b/>
          <w:color w:val="000000" w:themeColor="text1"/>
          <w:sz w:val="18"/>
          <w:szCs w:val="18"/>
        </w:rPr>
        <w:t>(Early Intervention /Help Me Grow) to Part B preschool special education</w:t>
      </w:r>
      <w:r w:rsidR="00E3637E" w:rsidRPr="005E7E07">
        <w:rPr>
          <w:rFonts w:asciiTheme="minorHAnsi" w:hAnsiTheme="minorHAnsi" w:cstheme="minorHAnsi"/>
          <w:b/>
          <w:color w:val="000000" w:themeColor="text1"/>
          <w:sz w:val="18"/>
          <w:szCs w:val="18"/>
        </w:rPr>
        <w:t>.</w:t>
      </w:r>
      <w:r w:rsidR="002C3D3E" w:rsidRPr="005E7E07">
        <w:rPr>
          <w:rFonts w:asciiTheme="minorHAnsi" w:hAnsiTheme="minorHAnsi" w:cstheme="minorHAnsi"/>
          <w:b/>
          <w:color w:val="000000" w:themeColor="text1"/>
          <w:sz w:val="18"/>
          <w:szCs w:val="18"/>
        </w:rPr>
        <w:t xml:space="preserve"> It is NOT to be used for any other type of preschool conference.</w:t>
      </w:r>
    </w:p>
    <w:p w:rsidR="005400F7" w:rsidRPr="009E77EC"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RFRL</w:t>
      </w:r>
      <w:r w:rsidRPr="009E77EC">
        <w:rPr>
          <w:rFonts w:asciiTheme="minorHAnsi" w:hAnsiTheme="minorHAnsi" w:cstheme="minorHAnsi"/>
          <w:b/>
          <w:sz w:val="18"/>
          <w:szCs w:val="18"/>
        </w:rPr>
        <w:tab/>
        <w:t>Referral for Evaluation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PR04-Referral for Evaluation form is received by the District. This date should be reported for all students referred for evaluation since the last reporting cycle.</w:t>
      </w:r>
    </w:p>
    <w:p w:rsidR="005400F7" w:rsidRPr="009E77EC" w:rsidRDefault="005400F7" w:rsidP="0035068D">
      <w:pPr>
        <w:pStyle w:val="StyleValidOptionFirstline0pt"/>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CNST</w:t>
      </w: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r>
      <w:r w:rsidRPr="009E77EC">
        <w:rPr>
          <w:rFonts w:asciiTheme="minorHAnsi" w:hAnsiTheme="minorHAnsi" w:cstheme="minorHAnsi"/>
          <w:b/>
          <w:sz w:val="18"/>
          <w:szCs w:val="18"/>
        </w:rPr>
        <w:t>Parent/Guardian Consent for Evaluation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parent/guardian grants/refuses consent for evaluation, from PR05-Parent Consent for Evaluation Part 1 (Grant Consent) or Part 2 (Refuse Consent). This element should be reported with an Outcome ID to indicate status (e.g., Consent Granted, Consent Refused, etc.).</w:t>
      </w:r>
    </w:p>
    <w:p w:rsidR="005400F7" w:rsidRPr="009E77EC"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IETR</w:t>
      </w:r>
      <w:r w:rsidRPr="009E77EC">
        <w:rPr>
          <w:rFonts w:asciiTheme="minorHAnsi" w:hAnsiTheme="minorHAnsi" w:cstheme="minorHAnsi"/>
          <w:b/>
          <w:sz w:val="18"/>
          <w:szCs w:val="18"/>
        </w:rPr>
        <w:tab/>
        <w:t>Evaluation Team Report Completion Date-Initial</w:t>
      </w:r>
      <w:r w:rsidR="00CA3E26" w:rsidRPr="009E77EC">
        <w:rPr>
          <w:rFonts w:asciiTheme="minorHAnsi" w:hAnsiTheme="minorHAnsi" w:cstheme="minorHAnsi"/>
          <w:b/>
          <w:sz w:val="18"/>
          <w:szCs w:val="18"/>
        </w:rPr>
        <w:t xml:space="preserve"> </w:t>
      </w:r>
      <w:r w:rsidR="00CA3E26"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The date the PR06-Evaluation Team Report is completed (from Part B, PR06). This element should be reported with an Outcome ID to indicate status (e.g., Student was determined to be eligible for services; Student was determined to NOT be eligible for services, etc.). If the Evaluation Team Report initial completion date does not meet </w:t>
      </w:r>
      <w:bookmarkStart w:id="3" w:name="OLE_LINK54"/>
      <w:bookmarkStart w:id="4" w:name="OLE_LINK55"/>
      <w:r w:rsidRPr="009E77EC">
        <w:rPr>
          <w:rFonts w:asciiTheme="minorHAnsi" w:hAnsiTheme="minorHAnsi" w:cstheme="minorHAnsi"/>
          <w:sz w:val="18"/>
          <w:szCs w:val="18"/>
        </w:rPr>
        <w:t>mandated federal time lines</w:t>
      </w:r>
      <w:bookmarkEnd w:id="3"/>
      <w:bookmarkEnd w:id="4"/>
      <w:r w:rsidRPr="009E77EC">
        <w:rPr>
          <w:rFonts w:asciiTheme="minorHAnsi" w:hAnsiTheme="minorHAnsi" w:cstheme="minorHAnsi"/>
          <w:sz w:val="18"/>
          <w:szCs w:val="18"/>
        </w:rPr>
        <w:t xml:space="preserve"> then a Non-compliance ID is required.</w:t>
      </w:r>
    </w:p>
    <w:p w:rsidR="005400F7" w:rsidRPr="009E77EC"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RETR</w:t>
      </w:r>
      <w:r w:rsidRPr="009E77EC">
        <w:rPr>
          <w:rFonts w:asciiTheme="minorHAnsi" w:hAnsiTheme="minorHAnsi" w:cstheme="minorHAnsi"/>
          <w:b/>
          <w:sz w:val="18"/>
          <w:szCs w:val="18"/>
        </w:rPr>
        <w:tab/>
        <w:t>Evaluation Team Report Completion Date-Reevaluation</w:t>
      </w:r>
      <w:r w:rsidR="00CA3E26" w:rsidRPr="009E77EC">
        <w:rPr>
          <w:rFonts w:asciiTheme="minorHAnsi" w:hAnsiTheme="minorHAnsi" w:cstheme="minorHAnsi"/>
          <w:b/>
          <w:sz w:val="18"/>
          <w:szCs w:val="18"/>
        </w:rPr>
        <w:t xml:space="preserve"> </w:t>
      </w:r>
      <w:r w:rsidR="00CA3E26" w:rsidRPr="009E77EC">
        <w:rPr>
          <w:rFonts w:asciiTheme="minorHAnsi" w:hAnsiTheme="minorHAnsi" w:cstheme="minorHAnsi"/>
          <w:sz w:val="18"/>
          <w:szCs w:val="18"/>
        </w:rPr>
        <w:t xml:space="preserve">- </w:t>
      </w:r>
      <w:r w:rsidRPr="009E77EC">
        <w:rPr>
          <w:rFonts w:asciiTheme="minorHAnsi" w:hAnsiTheme="minorHAnsi" w:cstheme="minorHAnsi"/>
          <w:sz w:val="18"/>
          <w:szCs w:val="18"/>
        </w:rPr>
        <w:t>The date the PR06-Evaluation Team Report is completed (from Part B, PR06). This element should be reported with an Outcome ID to indicate status (e.g., Student was determined to NOT be eligible for services, student was determined to have Autism, etc.). If the Evaluation Team Report reevaluation completion date does not meet mandated federal time lines then a Non-compliance ID is required.</w:t>
      </w:r>
    </w:p>
    <w:p w:rsidR="005400F7" w:rsidRPr="00084A35"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b/>
          <w:sz w:val="18"/>
          <w:szCs w:val="18"/>
        </w:rPr>
      </w:pPr>
      <w:r w:rsidRPr="009E77EC">
        <w:rPr>
          <w:rFonts w:asciiTheme="minorHAnsi" w:hAnsiTheme="minorHAnsi" w:cstheme="minorHAnsi"/>
          <w:b/>
          <w:sz w:val="18"/>
          <w:szCs w:val="18"/>
        </w:rPr>
        <w:t>TETR</w:t>
      </w:r>
      <w:r w:rsidRPr="009E77EC">
        <w:rPr>
          <w:rFonts w:asciiTheme="minorHAnsi" w:hAnsiTheme="minorHAnsi" w:cstheme="minorHAnsi"/>
          <w:b/>
          <w:sz w:val="18"/>
          <w:szCs w:val="18"/>
        </w:rPr>
        <w:tab/>
        <w:t>Transfer Evaluation Team Report Completion Date</w:t>
      </w:r>
      <w:r w:rsidR="00CA3E26" w:rsidRPr="009E77EC">
        <w:rPr>
          <w:rFonts w:asciiTheme="minorHAnsi" w:hAnsiTheme="minorHAnsi" w:cstheme="minorHAnsi"/>
          <w:b/>
          <w:sz w:val="18"/>
          <w:szCs w:val="18"/>
        </w:rPr>
        <w:t xml:space="preserve"> </w:t>
      </w:r>
      <w:r w:rsidR="00CA3E26" w:rsidRPr="009E77EC">
        <w:rPr>
          <w:rFonts w:asciiTheme="minorHAnsi" w:hAnsiTheme="minorHAnsi" w:cstheme="minorHAnsi"/>
          <w:sz w:val="18"/>
          <w:szCs w:val="18"/>
        </w:rPr>
        <w:t>-</w:t>
      </w:r>
      <w:r w:rsidR="00CA3E26"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Date the district adopted an ETR developed by another public educational entity WITHOUT modification. This element should </w:t>
      </w:r>
      <w:r w:rsidRPr="00084A35">
        <w:rPr>
          <w:rFonts w:asciiTheme="minorHAnsi" w:hAnsiTheme="minorHAnsi" w:cstheme="minorHAnsi"/>
          <w:sz w:val="18"/>
          <w:szCs w:val="18"/>
        </w:rPr>
        <w:t>be reported with an Outcome ID to indicate status.</w:t>
      </w:r>
    </w:p>
    <w:p w:rsidR="004E0A84" w:rsidRPr="00084A35" w:rsidRDefault="004E0A84"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084A35">
        <w:rPr>
          <w:rFonts w:asciiTheme="minorHAnsi" w:hAnsiTheme="minorHAnsi" w:cstheme="minorHAnsi"/>
          <w:b/>
          <w:sz w:val="18"/>
          <w:szCs w:val="18"/>
        </w:rPr>
        <w:t>NIEP</w:t>
      </w:r>
      <w:r w:rsidRPr="00084A35">
        <w:rPr>
          <w:rFonts w:asciiTheme="minorHAnsi" w:hAnsiTheme="minorHAnsi" w:cstheme="minorHAnsi"/>
          <w:b/>
          <w:sz w:val="18"/>
          <w:szCs w:val="18"/>
        </w:rPr>
        <w:tab/>
        <w:t xml:space="preserve">No Valid IEP in this District – </w:t>
      </w:r>
      <w:r w:rsidRPr="00084A35">
        <w:rPr>
          <w:rFonts w:asciiTheme="minorHAnsi" w:hAnsiTheme="minorHAnsi" w:cstheme="minorHAnsi"/>
          <w:sz w:val="18"/>
          <w:szCs w:val="18"/>
        </w:rPr>
        <w:t>This  date that the district first began providing services based on an IEP that they have not yet adopted.  The IEP in which services are described might have been developed by another district prior to the student’s enrollment in the current district, or could have been written by the current district but was not reviewed within one year of its adoption</w:t>
      </w:r>
    </w:p>
    <w:p w:rsidR="005400F7" w:rsidRPr="00084A35"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b/>
          <w:sz w:val="18"/>
          <w:szCs w:val="18"/>
        </w:rPr>
      </w:pPr>
      <w:r w:rsidRPr="00084A35">
        <w:rPr>
          <w:rFonts w:asciiTheme="minorHAnsi" w:hAnsiTheme="minorHAnsi" w:cstheme="minorHAnsi"/>
          <w:b/>
          <w:sz w:val="18"/>
          <w:szCs w:val="18"/>
        </w:rPr>
        <w:t>IIEP</w:t>
      </w:r>
      <w:r w:rsidRPr="00084A35">
        <w:rPr>
          <w:rFonts w:asciiTheme="minorHAnsi" w:hAnsiTheme="minorHAnsi" w:cstheme="minorHAnsi"/>
          <w:b/>
          <w:sz w:val="18"/>
          <w:szCs w:val="18"/>
        </w:rPr>
        <w:tab/>
        <w:t>IEP Completion Date-Initial</w:t>
      </w:r>
      <w:r w:rsidR="00CA3E26" w:rsidRPr="00084A35">
        <w:rPr>
          <w:rFonts w:asciiTheme="minorHAnsi" w:hAnsiTheme="minorHAnsi" w:cstheme="minorHAnsi"/>
          <w:sz w:val="18"/>
          <w:szCs w:val="18"/>
        </w:rPr>
        <w:t xml:space="preserve"> - </w:t>
      </w:r>
      <w:r w:rsidRPr="00084A35">
        <w:rPr>
          <w:rFonts w:asciiTheme="minorHAnsi" w:hAnsiTheme="minorHAnsi" w:cstheme="minorHAnsi"/>
          <w:sz w:val="18"/>
          <w:szCs w:val="18"/>
        </w:rPr>
        <w:t>The meeting date when the Individualized Education Program was completed. From page 1, PR07-Individualized Education Program meeting date. If the Individualized Education Program initial completion date does not meet mandated federal time lines, then a Non-compliance ID is required.</w:t>
      </w:r>
      <w:r w:rsidR="00781E82" w:rsidRPr="00084A35">
        <w:t xml:space="preserve"> </w:t>
      </w:r>
      <w:r w:rsidR="00781E82" w:rsidRPr="00084A35">
        <w:rPr>
          <w:rFonts w:asciiTheme="minorHAnsi" w:hAnsiTheme="minorHAnsi" w:cstheme="minorHAnsi"/>
          <w:sz w:val="18"/>
          <w:szCs w:val="18"/>
        </w:rPr>
        <w:t xml:space="preserve">The event date is the date of the IEP team meeting; the start date is decided by the IEP team but cannot precede the parental receipt of the PR-01, and the end date must be </w:t>
      </w:r>
      <w:r w:rsidR="00781E82" w:rsidRPr="00084A35">
        <w:rPr>
          <w:rFonts w:asciiTheme="minorHAnsi" w:hAnsiTheme="minorHAnsi" w:cstheme="minorHAnsi"/>
          <w:b/>
          <w:sz w:val="18"/>
          <w:szCs w:val="18"/>
        </w:rPr>
        <w:t>within 364 days of the start date and reflect the last day services will be provided.</w:t>
      </w:r>
    </w:p>
    <w:p w:rsidR="001B642D" w:rsidRPr="00084A35" w:rsidRDefault="001B642D"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084A35">
        <w:rPr>
          <w:rFonts w:asciiTheme="minorHAnsi" w:hAnsiTheme="minorHAnsi" w:cstheme="minorHAnsi"/>
          <w:b/>
          <w:sz w:val="18"/>
          <w:szCs w:val="18"/>
        </w:rPr>
        <w:t>AIEP</w:t>
      </w:r>
      <w:r w:rsidRPr="00084A35">
        <w:rPr>
          <w:rFonts w:asciiTheme="minorHAnsi" w:hAnsiTheme="minorHAnsi" w:cstheme="minorHAnsi"/>
          <w:b/>
          <w:sz w:val="18"/>
          <w:szCs w:val="18"/>
        </w:rPr>
        <w:tab/>
        <w:t xml:space="preserve">Amended IEP </w:t>
      </w:r>
      <w:r w:rsidRPr="00084A35">
        <w:rPr>
          <w:rFonts w:asciiTheme="minorHAnsi" w:hAnsiTheme="minorHAnsi" w:cstheme="minorHAnsi"/>
          <w:sz w:val="18"/>
          <w:szCs w:val="18"/>
        </w:rPr>
        <w:t xml:space="preserve">– The date when an existing IEP has been amended.  Must be reported for amendments that change LRE, test  types, or decisions related to graduation, such as OGT consequences.  The event date is the </w:t>
      </w:r>
      <w:r w:rsidR="00781E82" w:rsidRPr="00084A35">
        <w:rPr>
          <w:rFonts w:asciiTheme="minorHAnsi" w:hAnsiTheme="minorHAnsi" w:cstheme="minorHAnsi"/>
          <w:sz w:val="18"/>
          <w:szCs w:val="18"/>
        </w:rPr>
        <w:t xml:space="preserve">amendment </w:t>
      </w:r>
      <w:r w:rsidRPr="00084A35">
        <w:rPr>
          <w:rFonts w:asciiTheme="minorHAnsi" w:hAnsiTheme="minorHAnsi" w:cstheme="minorHAnsi"/>
          <w:sz w:val="18"/>
          <w:szCs w:val="18"/>
        </w:rPr>
        <w:t>date on the PR-07; the start date is decided by the IEP team</w:t>
      </w:r>
      <w:r w:rsidR="00781E82" w:rsidRPr="00084A35">
        <w:rPr>
          <w:rFonts w:asciiTheme="minorHAnsi" w:hAnsiTheme="minorHAnsi" w:cstheme="minorHAnsi"/>
          <w:sz w:val="18"/>
          <w:szCs w:val="18"/>
        </w:rPr>
        <w:t xml:space="preserve"> but cannot precede the parental receipt of the PR-01</w:t>
      </w:r>
      <w:r w:rsidRPr="00084A35">
        <w:rPr>
          <w:rFonts w:asciiTheme="minorHAnsi" w:hAnsiTheme="minorHAnsi" w:cstheme="minorHAnsi"/>
          <w:sz w:val="18"/>
          <w:szCs w:val="18"/>
        </w:rPr>
        <w:t xml:space="preserve">, and the end date must match that of the IEP being amended. </w:t>
      </w:r>
    </w:p>
    <w:p w:rsidR="0035068D" w:rsidRPr="001A262C" w:rsidRDefault="005400F7" w:rsidP="0035068D">
      <w:pPr>
        <w:widowControl w:val="0"/>
        <w:tabs>
          <w:tab w:val="left" w:pos="1260"/>
        </w:tabs>
        <w:ind w:left="1260" w:hanging="900"/>
        <w:rPr>
          <w:rFonts w:asciiTheme="minorHAnsi" w:hAnsiTheme="minorHAnsi" w:cstheme="minorHAnsi"/>
          <w:sz w:val="18"/>
          <w:szCs w:val="18"/>
        </w:rPr>
      </w:pPr>
      <w:r w:rsidRPr="00084A35">
        <w:rPr>
          <w:rFonts w:asciiTheme="minorHAnsi" w:hAnsiTheme="minorHAnsi" w:cstheme="minorHAnsi"/>
          <w:b/>
          <w:sz w:val="18"/>
          <w:szCs w:val="18"/>
        </w:rPr>
        <w:t>RIEP</w:t>
      </w:r>
      <w:r w:rsidRPr="00084A35">
        <w:rPr>
          <w:rFonts w:asciiTheme="minorHAnsi" w:hAnsiTheme="minorHAnsi" w:cstheme="minorHAnsi"/>
          <w:b/>
          <w:sz w:val="18"/>
          <w:szCs w:val="18"/>
        </w:rPr>
        <w:tab/>
        <w:t>IEP Completion Date-Periodic Review</w:t>
      </w:r>
      <w:r w:rsidR="00504E57" w:rsidRPr="00084A35">
        <w:rPr>
          <w:rFonts w:asciiTheme="minorHAnsi" w:hAnsiTheme="minorHAnsi" w:cstheme="minorHAnsi"/>
          <w:b/>
          <w:sz w:val="18"/>
          <w:szCs w:val="18"/>
        </w:rPr>
        <w:t xml:space="preserve"> or Review Other than Annual Review</w:t>
      </w:r>
      <w:r w:rsidR="00CA3E26" w:rsidRPr="00084A35">
        <w:rPr>
          <w:rFonts w:asciiTheme="minorHAnsi" w:hAnsiTheme="minorHAnsi" w:cstheme="minorHAnsi"/>
          <w:sz w:val="18"/>
          <w:szCs w:val="18"/>
        </w:rPr>
        <w:t xml:space="preserve"> -</w:t>
      </w:r>
      <w:r w:rsidR="00CA3E26" w:rsidRPr="00084A35">
        <w:rPr>
          <w:rFonts w:asciiTheme="minorHAnsi" w:hAnsiTheme="minorHAnsi" w:cstheme="minorHAnsi"/>
          <w:b/>
          <w:sz w:val="18"/>
          <w:szCs w:val="18"/>
        </w:rPr>
        <w:t xml:space="preserve"> </w:t>
      </w:r>
      <w:r w:rsidRPr="00084A35">
        <w:rPr>
          <w:rFonts w:asciiTheme="minorHAnsi" w:hAnsiTheme="minorHAnsi" w:cstheme="minorHAnsi"/>
          <w:sz w:val="18"/>
          <w:szCs w:val="18"/>
        </w:rPr>
        <w:t>The meeting date when the Individualized Education Program was completed. From page 1, PR07-Individualized Education Program meeting date. If the Individualized Education Program reevaluation completion date does not meet mandated federal time lines, then a Non-compliance ID is required.</w:t>
      </w:r>
      <w:r w:rsidR="00781E82" w:rsidRPr="00084A35">
        <w:rPr>
          <w:rFonts w:asciiTheme="minorHAnsi" w:hAnsiTheme="minorHAnsi" w:cstheme="minorHAnsi"/>
          <w:sz w:val="18"/>
          <w:szCs w:val="18"/>
        </w:rPr>
        <w:t xml:space="preserve"> The event date is the date of the IEP team meeting; the start date is decided by the IEP team but cannot precede the parental receipt of the PR-01, and the end date must be within 364 days of the start date and reflect the last day services will be provided.</w:t>
      </w:r>
    </w:p>
    <w:p w:rsidR="00304BAE" w:rsidRPr="001A262C" w:rsidRDefault="00C11FB3" w:rsidP="0035068D">
      <w:pPr>
        <w:widowControl w:val="0"/>
        <w:tabs>
          <w:tab w:val="left" w:pos="1260"/>
        </w:tabs>
        <w:ind w:left="1260" w:hanging="900"/>
        <w:rPr>
          <w:rFonts w:asciiTheme="minorHAnsi" w:hAnsiTheme="minorHAnsi" w:cstheme="minorHAnsi"/>
          <w:sz w:val="18"/>
          <w:szCs w:val="18"/>
        </w:rPr>
      </w:pPr>
      <w:r w:rsidRPr="001A262C">
        <w:rPr>
          <w:rFonts w:asciiTheme="minorHAnsi" w:hAnsiTheme="minorHAnsi" w:cstheme="minorHAnsi"/>
          <w:b/>
          <w:sz w:val="18"/>
          <w:szCs w:val="18"/>
        </w:rPr>
        <w:t>I</w:t>
      </w:r>
      <w:r w:rsidR="00304BAE" w:rsidRPr="001A262C">
        <w:rPr>
          <w:rFonts w:asciiTheme="minorHAnsi" w:hAnsiTheme="minorHAnsi" w:cstheme="minorHAnsi"/>
          <w:b/>
          <w:sz w:val="18"/>
          <w:szCs w:val="18"/>
        </w:rPr>
        <w:t>ISP</w:t>
      </w:r>
      <w:r w:rsidR="00304BAE" w:rsidRPr="001A262C">
        <w:rPr>
          <w:rFonts w:asciiTheme="minorHAnsi" w:hAnsiTheme="minorHAnsi" w:cstheme="minorHAnsi"/>
          <w:b/>
          <w:sz w:val="18"/>
          <w:szCs w:val="18"/>
        </w:rPr>
        <w:tab/>
      </w:r>
      <w:r w:rsidRPr="001A262C">
        <w:rPr>
          <w:rFonts w:asciiTheme="minorHAnsi" w:hAnsiTheme="minorHAnsi" w:cstheme="minorHAnsi"/>
          <w:b/>
          <w:sz w:val="18"/>
          <w:szCs w:val="18"/>
        </w:rPr>
        <w:t xml:space="preserve">Initial </w:t>
      </w:r>
      <w:r w:rsidR="00304BAE" w:rsidRPr="001A262C">
        <w:rPr>
          <w:rFonts w:asciiTheme="minorHAnsi" w:hAnsiTheme="minorHAnsi" w:cstheme="minorHAnsi"/>
          <w:b/>
          <w:sz w:val="18"/>
          <w:szCs w:val="18"/>
        </w:rPr>
        <w:t xml:space="preserve"> Individual Services Plan</w:t>
      </w:r>
      <w:r w:rsidR="00304BAE" w:rsidRPr="001A262C">
        <w:rPr>
          <w:rFonts w:asciiTheme="minorHAnsi" w:hAnsiTheme="minorHAnsi" w:cstheme="minorHAnsi"/>
          <w:sz w:val="18"/>
          <w:szCs w:val="18"/>
        </w:rPr>
        <w:t xml:space="preserve"> – Date the District and the Non-pub completed the</w:t>
      </w:r>
      <w:r w:rsidRPr="001A262C">
        <w:rPr>
          <w:rFonts w:asciiTheme="minorHAnsi" w:hAnsiTheme="minorHAnsi" w:cstheme="minorHAnsi"/>
          <w:sz w:val="18"/>
          <w:szCs w:val="18"/>
        </w:rPr>
        <w:t xml:space="preserve"> first</w:t>
      </w:r>
      <w:r w:rsidR="00304BAE" w:rsidRPr="001A262C">
        <w:rPr>
          <w:rFonts w:asciiTheme="minorHAnsi" w:hAnsiTheme="minorHAnsi" w:cstheme="minorHAnsi"/>
          <w:sz w:val="18"/>
          <w:szCs w:val="18"/>
        </w:rPr>
        <w:t xml:space="preserve"> Individual Services Plan</w:t>
      </w:r>
      <w:r w:rsidRPr="001A262C">
        <w:rPr>
          <w:rFonts w:asciiTheme="minorHAnsi" w:hAnsiTheme="minorHAnsi" w:cstheme="minorHAnsi"/>
          <w:sz w:val="18"/>
          <w:szCs w:val="18"/>
        </w:rPr>
        <w:t xml:space="preserve">.  </w:t>
      </w:r>
      <w:r w:rsidR="00304BAE" w:rsidRPr="001A262C">
        <w:rPr>
          <w:rFonts w:asciiTheme="minorHAnsi" w:hAnsiTheme="minorHAnsi" w:cstheme="minorHAnsi"/>
          <w:sz w:val="18"/>
          <w:szCs w:val="18"/>
        </w:rPr>
        <w:t xml:space="preserve">The outcome is always IE-39. </w:t>
      </w:r>
    </w:p>
    <w:p w:rsidR="00C11FB3" w:rsidRPr="001A262C" w:rsidRDefault="00C11FB3" w:rsidP="00C11FB3">
      <w:pPr>
        <w:widowControl w:val="0"/>
        <w:tabs>
          <w:tab w:val="left" w:pos="1260"/>
        </w:tabs>
        <w:ind w:left="1260" w:hanging="900"/>
        <w:rPr>
          <w:rFonts w:asciiTheme="minorHAnsi" w:hAnsiTheme="minorHAnsi" w:cstheme="minorHAnsi"/>
          <w:sz w:val="18"/>
          <w:szCs w:val="18"/>
        </w:rPr>
      </w:pPr>
    </w:p>
    <w:p w:rsidR="00C11FB3" w:rsidRPr="009E77EC" w:rsidRDefault="00C11FB3" w:rsidP="00C11FB3">
      <w:pPr>
        <w:widowControl w:val="0"/>
        <w:tabs>
          <w:tab w:val="left" w:pos="1260"/>
        </w:tabs>
        <w:ind w:left="1260" w:hanging="900"/>
        <w:rPr>
          <w:rFonts w:asciiTheme="minorHAnsi" w:hAnsiTheme="minorHAnsi" w:cstheme="minorHAnsi"/>
          <w:sz w:val="18"/>
          <w:szCs w:val="18"/>
        </w:rPr>
      </w:pPr>
      <w:r w:rsidRPr="001A262C">
        <w:rPr>
          <w:rFonts w:asciiTheme="minorHAnsi" w:hAnsiTheme="minorHAnsi" w:cstheme="minorHAnsi"/>
          <w:b/>
          <w:sz w:val="18"/>
          <w:szCs w:val="18"/>
        </w:rPr>
        <w:t>RISP</w:t>
      </w:r>
      <w:r w:rsidRPr="001A262C">
        <w:rPr>
          <w:rFonts w:asciiTheme="minorHAnsi" w:hAnsiTheme="minorHAnsi" w:cstheme="minorHAnsi"/>
          <w:b/>
          <w:sz w:val="18"/>
          <w:szCs w:val="18"/>
        </w:rPr>
        <w:tab/>
        <w:t>Initial  Individual Services Plan</w:t>
      </w:r>
      <w:r w:rsidRPr="001A262C">
        <w:rPr>
          <w:rFonts w:asciiTheme="minorHAnsi" w:hAnsiTheme="minorHAnsi" w:cstheme="minorHAnsi"/>
          <w:sz w:val="18"/>
          <w:szCs w:val="18"/>
        </w:rPr>
        <w:t xml:space="preserve"> – Reviewed or Revised Date the District and the Non-pub revised or updated an existing Individual Services Plan. The outcome is always IE-39.</w:t>
      </w:r>
      <w:r w:rsidRPr="009E77EC">
        <w:rPr>
          <w:rFonts w:asciiTheme="minorHAnsi" w:hAnsiTheme="minorHAnsi" w:cstheme="minorHAnsi"/>
          <w:sz w:val="18"/>
          <w:szCs w:val="18"/>
        </w:rPr>
        <w:t xml:space="preserve"> </w:t>
      </w:r>
    </w:p>
    <w:p w:rsidR="00C11FB3" w:rsidRPr="009E77EC" w:rsidRDefault="00C11FB3" w:rsidP="0035068D">
      <w:pPr>
        <w:widowControl w:val="0"/>
        <w:tabs>
          <w:tab w:val="left" w:pos="1260"/>
        </w:tabs>
        <w:ind w:left="1260" w:hanging="900"/>
        <w:rPr>
          <w:rFonts w:asciiTheme="minorHAnsi" w:hAnsiTheme="minorHAnsi" w:cstheme="minorHAnsi"/>
          <w:sz w:val="18"/>
          <w:szCs w:val="18"/>
        </w:rPr>
      </w:pPr>
    </w:p>
    <w:p w:rsidR="00516490" w:rsidRPr="009E77EC" w:rsidRDefault="005400F7" w:rsidP="00516490">
      <w:pPr>
        <w:widowControl w:val="0"/>
        <w:tabs>
          <w:tab w:val="left" w:pos="1260"/>
        </w:tabs>
        <w:ind w:left="1260" w:hanging="900"/>
        <w:rPr>
          <w:rFonts w:asciiTheme="minorHAnsi" w:hAnsiTheme="minorHAnsi" w:cstheme="minorHAnsi"/>
          <w:sz w:val="18"/>
          <w:szCs w:val="18"/>
        </w:rPr>
      </w:pPr>
      <w:r w:rsidRPr="009E77EC">
        <w:rPr>
          <w:rFonts w:asciiTheme="minorHAnsi" w:hAnsiTheme="minorHAnsi" w:cstheme="minorHAnsi"/>
          <w:b/>
          <w:sz w:val="18"/>
          <w:szCs w:val="18"/>
        </w:rPr>
        <w:t>TIEP</w:t>
      </w:r>
      <w:r w:rsidRPr="009E77EC">
        <w:rPr>
          <w:rFonts w:asciiTheme="minorHAnsi" w:hAnsiTheme="minorHAnsi" w:cstheme="minorHAnsi"/>
          <w:b/>
          <w:sz w:val="18"/>
          <w:szCs w:val="18"/>
        </w:rPr>
        <w:tab/>
        <w:t>Transfer Student IEP Adoption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Date the district adopted an IEP developed by another public educational entity WITHOUT modification. IF district chose to modify the IEP for a transfer student they should report the date the IEP was modified as an “IEP Completion Date-Periodic Review” (RIEP).</w:t>
      </w:r>
    </w:p>
    <w:p w:rsidR="00D119B2" w:rsidRDefault="00D119B2" w:rsidP="0035068D">
      <w:pPr>
        <w:tabs>
          <w:tab w:val="left" w:pos="720"/>
          <w:tab w:val="left" w:pos="1260"/>
        </w:tabs>
        <w:ind w:left="1260" w:hanging="900"/>
        <w:rPr>
          <w:rFonts w:asciiTheme="minorHAnsi" w:hAnsiTheme="minorHAnsi" w:cstheme="minorHAnsi"/>
          <w:sz w:val="18"/>
          <w:szCs w:val="18"/>
        </w:rPr>
      </w:pPr>
      <w:r w:rsidRPr="009E77EC">
        <w:rPr>
          <w:rFonts w:asciiTheme="minorHAnsi" w:hAnsiTheme="minorHAnsi" w:cstheme="minorHAnsi"/>
          <w:b/>
          <w:sz w:val="18"/>
          <w:szCs w:val="18"/>
        </w:rPr>
        <w:t>CIEP</w:t>
      </w:r>
      <w:r w:rsidRPr="009E77EC">
        <w:rPr>
          <w:rFonts w:asciiTheme="minorHAnsi" w:hAnsiTheme="minorHAnsi" w:cstheme="minorHAnsi"/>
          <w:b/>
          <w:sz w:val="18"/>
          <w:szCs w:val="18"/>
        </w:rPr>
        <w:tab/>
      </w:r>
      <w:r w:rsidR="00AC2257">
        <w:rPr>
          <w:rFonts w:asciiTheme="minorHAnsi" w:hAnsiTheme="minorHAnsi" w:cstheme="minorHAnsi"/>
          <w:b/>
          <w:sz w:val="18"/>
          <w:szCs w:val="18"/>
        </w:rPr>
        <w:tab/>
      </w:r>
      <w:r w:rsidRPr="009E77EC">
        <w:rPr>
          <w:rFonts w:asciiTheme="minorHAnsi" w:hAnsiTheme="minorHAnsi" w:cstheme="minorHAnsi"/>
          <w:b/>
          <w:sz w:val="18"/>
          <w:szCs w:val="18"/>
        </w:rPr>
        <w:t>IEP consent withdrawn by parent</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parent/guardian withdraws consent for a previously written IEP that is still in effect. When reporting CIEP, the only valid outcome id is IEPR.</w:t>
      </w:r>
    </w:p>
    <w:p w:rsidR="00A312B8" w:rsidRPr="009E77EC" w:rsidRDefault="00A312B8" w:rsidP="0035068D">
      <w:pPr>
        <w:tabs>
          <w:tab w:val="left" w:pos="720"/>
          <w:tab w:val="left" w:pos="1260"/>
        </w:tabs>
        <w:ind w:left="1260" w:hanging="900"/>
        <w:rPr>
          <w:rFonts w:asciiTheme="minorHAnsi" w:hAnsiTheme="minorHAnsi" w:cstheme="minorHAnsi"/>
          <w:sz w:val="18"/>
          <w:szCs w:val="18"/>
        </w:rPr>
      </w:pPr>
      <w:r>
        <w:rPr>
          <w:rFonts w:asciiTheme="minorHAnsi" w:hAnsiTheme="minorHAnsi" w:cstheme="minorHAnsi"/>
          <w:b/>
          <w:sz w:val="18"/>
          <w:szCs w:val="18"/>
        </w:rPr>
        <w:t>SEMD</w:t>
      </w:r>
      <w:r>
        <w:rPr>
          <w:rFonts w:asciiTheme="minorHAnsi" w:hAnsiTheme="minorHAnsi" w:cstheme="minorHAnsi"/>
          <w:b/>
          <w:sz w:val="18"/>
          <w:szCs w:val="18"/>
        </w:rPr>
        <w:tab/>
        <w:t>Manifestation Determination</w:t>
      </w:r>
      <w:r w:rsidRPr="00A312B8">
        <w:rPr>
          <w:rFonts w:asciiTheme="minorHAnsi" w:hAnsiTheme="minorHAnsi" w:cstheme="minorHAnsi"/>
          <w:sz w:val="18"/>
          <w:szCs w:val="18"/>
        </w:rPr>
        <w:t>:</w:t>
      </w:r>
      <w:r>
        <w:rPr>
          <w:rFonts w:asciiTheme="minorHAnsi" w:hAnsiTheme="minorHAnsi" w:cstheme="minorHAnsi"/>
          <w:sz w:val="18"/>
          <w:szCs w:val="18"/>
        </w:rPr>
        <w:t xml:space="preserve"> Date a district holds a manifestation determination meeting. </w:t>
      </w:r>
    </w:p>
    <w:p w:rsidR="00AC2257" w:rsidRPr="009E77EC" w:rsidRDefault="00AC2257" w:rsidP="00AC2257">
      <w:pPr>
        <w:pStyle w:val="manelement"/>
        <w:rPr>
          <w:rFonts w:asciiTheme="minorHAnsi" w:hAnsiTheme="minorHAnsi" w:cstheme="minorHAnsi"/>
          <w:sz w:val="18"/>
          <w:szCs w:val="18"/>
        </w:rPr>
      </w:pPr>
      <w:r>
        <w:rPr>
          <w:rFonts w:asciiTheme="minorHAnsi" w:hAnsiTheme="minorHAnsi" w:cstheme="minorHAnsi"/>
          <w:sz w:val="18"/>
          <w:szCs w:val="18"/>
        </w:rPr>
        <w:lastRenderedPageBreak/>
        <w:t xml:space="preserve">Outcome </w:t>
      </w:r>
      <w:r w:rsidRPr="009E77EC">
        <w:rPr>
          <w:rFonts w:asciiTheme="minorHAnsi" w:hAnsiTheme="minorHAnsi" w:cstheme="minorHAnsi"/>
          <w:sz w:val="18"/>
          <w:szCs w:val="18"/>
        </w:rPr>
        <w:t xml:space="preserve"> Element</w:t>
      </w:r>
    </w:p>
    <w:p w:rsidR="00AC2257" w:rsidRDefault="00AC2257" w:rsidP="0035068D">
      <w:pPr>
        <w:tabs>
          <w:tab w:val="left" w:pos="1260"/>
          <w:tab w:val="left" w:pos="1800"/>
        </w:tabs>
        <w:ind w:left="360"/>
        <w:rPr>
          <w:rFonts w:asciiTheme="minorHAnsi" w:hAnsiTheme="minorHAnsi" w:cstheme="minorHAnsi"/>
          <w:smallCaps/>
          <w:sz w:val="18"/>
          <w:szCs w:val="18"/>
        </w:rPr>
      </w:pPr>
    </w:p>
    <w:p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mallCaps/>
          <w:sz w:val="18"/>
          <w:szCs w:val="18"/>
        </w:rPr>
        <w:t xml:space="preserve">**** </w:t>
      </w:r>
      <w:r w:rsidRPr="009E77EC">
        <w:rPr>
          <w:rFonts w:asciiTheme="minorHAnsi" w:hAnsiTheme="minorHAnsi" w:cstheme="minorHAnsi"/>
          <w:smallCaps/>
          <w:sz w:val="18"/>
          <w:szCs w:val="18"/>
        </w:rPr>
        <w:tab/>
      </w:r>
      <w:r w:rsidRPr="009E77EC">
        <w:rPr>
          <w:rFonts w:asciiTheme="minorHAnsi" w:hAnsiTheme="minorHAnsi" w:cstheme="minorHAnsi"/>
          <w:sz w:val="18"/>
          <w:szCs w:val="18"/>
        </w:rPr>
        <w:t>Not Applicable</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sz w:val="18"/>
          <w:szCs w:val="18"/>
        </w:rPr>
        <w:t xml:space="preserve">CNDP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Moved to Due Process</w:t>
      </w:r>
    </w:p>
    <w:p w:rsidR="00E3637E" w:rsidRPr="009E77EC" w:rsidRDefault="00E3637E" w:rsidP="0035068D">
      <w:pPr>
        <w:tabs>
          <w:tab w:val="left" w:pos="1260"/>
          <w:tab w:val="left" w:pos="1800"/>
        </w:tabs>
        <w:ind w:left="360"/>
        <w:rPr>
          <w:rFonts w:asciiTheme="minorHAnsi" w:hAnsiTheme="minorHAnsi" w:cstheme="minorHAnsi"/>
          <w:color w:val="000000" w:themeColor="text1"/>
          <w:sz w:val="18"/>
          <w:szCs w:val="18"/>
        </w:rPr>
      </w:pPr>
      <w:r w:rsidRPr="009E77EC">
        <w:rPr>
          <w:rFonts w:asciiTheme="minorHAnsi" w:hAnsiTheme="minorHAnsi" w:cstheme="minorHAnsi"/>
          <w:bCs/>
          <w:color w:val="000000" w:themeColor="text1"/>
          <w:sz w:val="18"/>
          <w:szCs w:val="18"/>
        </w:rPr>
        <w:t>CNGI</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Initial Evaluation (IETR)</w:t>
      </w:r>
    </w:p>
    <w:p w:rsidR="00E3637E" w:rsidRPr="009E77EC" w:rsidRDefault="00E3637E" w:rsidP="0035068D">
      <w:pPr>
        <w:tabs>
          <w:tab w:val="left" w:pos="1260"/>
          <w:tab w:val="left" w:pos="1800"/>
        </w:tabs>
        <w:ind w:left="360"/>
        <w:rPr>
          <w:rFonts w:asciiTheme="minorHAnsi" w:hAnsiTheme="minorHAnsi" w:cstheme="minorHAnsi"/>
          <w:color w:val="000000" w:themeColor="text1"/>
          <w:sz w:val="18"/>
          <w:szCs w:val="18"/>
        </w:rPr>
      </w:pPr>
      <w:r w:rsidRPr="009E77EC">
        <w:rPr>
          <w:rFonts w:asciiTheme="minorHAnsi" w:hAnsiTheme="minorHAnsi" w:cstheme="minorHAnsi"/>
          <w:bCs/>
          <w:color w:val="000000" w:themeColor="text1"/>
          <w:sz w:val="18"/>
          <w:szCs w:val="18"/>
        </w:rPr>
        <w:t xml:space="preserve">CNGR </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a Reviewed Evaluation (RETR)</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themeColor="text1"/>
          <w:sz w:val="18"/>
          <w:szCs w:val="18"/>
        </w:rPr>
        <w:t xml:space="preserve">CNGO </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Other Special Education Activity (Neither IETR nor RETR</w:t>
      </w:r>
      <w:r w:rsidRPr="009E77EC">
        <w:rPr>
          <w:rFonts w:asciiTheme="minorHAnsi" w:hAnsiTheme="minorHAnsi" w:cstheme="minorHAnsi"/>
          <w:bCs/>
          <w:color w:val="1F497D"/>
          <w:sz w:val="18"/>
          <w:szCs w:val="18"/>
        </w:rPr>
        <w:t>)</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sz w:val="18"/>
          <w:szCs w:val="18"/>
        </w:rPr>
        <w:t xml:space="preserve">CNNR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Not Returned</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sz w:val="18"/>
          <w:szCs w:val="18"/>
        </w:rPr>
        <w:t xml:space="preserve">CNRF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Refused</w:t>
      </w:r>
    </w:p>
    <w:p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ETDP</w:t>
      </w:r>
      <w:r w:rsidRPr="009E77EC">
        <w:rPr>
          <w:rFonts w:asciiTheme="minorHAnsi" w:hAnsiTheme="minorHAnsi" w:cstheme="minorHAnsi"/>
          <w:sz w:val="18"/>
          <w:szCs w:val="18"/>
        </w:rPr>
        <w:tab/>
        <w:t>ETR Resulted in Due Process</w:t>
      </w:r>
    </w:p>
    <w:p w:rsidR="00C214D4" w:rsidRPr="009E77EC" w:rsidRDefault="00C214D4" w:rsidP="0035068D">
      <w:pPr>
        <w:tabs>
          <w:tab w:val="left" w:pos="1260"/>
          <w:tab w:val="left" w:pos="1800"/>
        </w:tabs>
        <w:ind w:left="1260" w:hanging="900"/>
        <w:rPr>
          <w:rFonts w:asciiTheme="minorHAnsi" w:hAnsiTheme="minorHAnsi" w:cstheme="minorHAnsi"/>
          <w:sz w:val="18"/>
          <w:szCs w:val="18"/>
        </w:rPr>
      </w:pPr>
      <w:r w:rsidRPr="009E77EC">
        <w:rPr>
          <w:rFonts w:asciiTheme="minorHAnsi" w:hAnsiTheme="minorHAnsi" w:cstheme="minorHAnsi"/>
          <w:sz w:val="18"/>
          <w:szCs w:val="18"/>
        </w:rPr>
        <w:t>ETEX</w:t>
      </w:r>
      <w:r w:rsidRPr="009E77EC">
        <w:rPr>
          <w:rFonts w:asciiTheme="minorHAnsi" w:hAnsiTheme="minorHAnsi" w:cstheme="minorHAnsi"/>
          <w:sz w:val="18"/>
          <w:szCs w:val="18"/>
        </w:rPr>
        <w:tab/>
        <w:t>Exiting Special Education</w:t>
      </w:r>
      <w:r w:rsidR="00E03A48" w:rsidRPr="009E77EC">
        <w:rPr>
          <w:rFonts w:asciiTheme="minorHAnsi" w:hAnsiTheme="minorHAnsi" w:cstheme="minorHAnsi"/>
          <w:sz w:val="18"/>
          <w:szCs w:val="18"/>
        </w:rPr>
        <w:t xml:space="preserve">. </w:t>
      </w:r>
      <w:r w:rsidR="00F40011" w:rsidRPr="009E77EC">
        <w:rPr>
          <w:rFonts w:asciiTheme="minorHAnsi" w:hAnsiTheme="minorHAnsi" w:cstheme="minorHAnsi"/>
          <w:sz w:val="18"/>
          <w:szCs w:val="18"/>
        </w:rPr>
        <w:t>THIS CODE IS TO BE USED WHEN THE IEP TEAM determines a child no longer requires specialized instruction or related services. It is NOT to be used if a student gradua</w:t>
      </w:r>
      <w:r w:rsidR="00E03A48" w:rsidRPr="009E77EC">
        <w:rPr>
          <w:rFonts w:asciiTheme="minorHAnsi" w:hAnsiTheme="minorHAnsi" w:cstheme="minorHAnsi"/>
          <w:sz w:val="18"/>
          <w:szCs w:val="18"/>
        </w:rPr>
        <w:t xml:space="preserve">tes or withdraws or </w:t>
      </w:r>
      <w:r w:rsidR="00F40011" w:rsidRPr="009E77EC">
        <w:rPr>
          <w:rFonts w:asciiTheme="minorHAnsi" w:hAnsiTheme="minorHAnsi" w:cstheme="minorHAnsi"/>
          <w:sz w:val="18"/>
          <w:szCs w:val="18"/>
        </w:rPr>
        <w:t xml:space="preserve">a parent revokes consent </w:t>
      </w:r>
    </w:p>
    <w:p w:rsidR="00C214D4" w:rsidRPr="009E77EC" w:rsidRDefault="00C214D4" w:rsidP="0035068D">
      <w:pPr>
        <w:tabs>
          <w:tab w:val="left" w:pos="1260"/>
          <w:tab w:val="left" w:pos="1800"/>
          <w:tab w:val="left" w:pos="2340"/>
        </w:tabs>
        <w:ind w:left="360"/>
        <w:rPr>
          <w:rFonts w:asciiTheme="minorHAnsi" w:hAnsiTheme="minorHAnsi" w:cstheme="minorHAnsi"/>
          <w:sz w:val="18"/>
          <w:szCs w:val="18"/>
        </w:rPr>
      </w:pPr>
      <w:r w:rsidRPr="009E77EC">
        <w:rPr>
          <w:rFonts w:asciiTheme="minorHAnsi" w:hAnsiTheme="minorHAnsi" w:cstheme="minorHAnsi"/>
          <w:sz w:val="18"/>
          <w:szCs w:val="18"/>
        </w:rPr>
        <w:t>ETNE</w:t>
      </w:r>
      <w:r w:rsidRPr="009E77EC">
        <w:rPr>
          <w:rFonts w:asciiTheme="minorHAnsi" w:hAnsiTheme="minorHAnsi" w:cstheme="minorHAnsi"/>
          <w:sz w:val="18"/>
          <w:szCs w:val="18"/>
        </w:rPr>
        <w:tab/>
        <w:t>Not Eligible for Services</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ET01</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Multiple Disabilities (other than Deaf-Blind</w:t>
      </w:r>
      <w:r w:rsidR="000924E0" w:rsidRPr="009E77EC">
        <w:rPr>
          <w:rFonts w:asciiTheme="minorHAnsi" w:hAnsiTheme="minorHAnsi" w:cstheme="minorHAnsi"/>
          <w:sz w:val="18"/>
          <w:szCs w:val="18"/>
        </w:rPr>
        <w:t>)</w:t>
      </w:r>
    </w:p>
    <w:p w:rsidR="00C214D4" w:rsidRPr="009E77EC" w:rsidRDefault="00C214D4" w:rsidP="0035068D">
      <w:pPr>
        <w:keepNext/>
        <w:keepLines/>
        <w:tabs>
          <w:tab w:val="left" w:pos="1260"/>
          <w:tab w:val="left" w:pos="1800"/>
          <w:tab w:val="left" w:pos="252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ET02</w:t>
      </w:r>
      <w:r w:rsidRPr="009E77EC">
        <w:rPr>
          <w:rFonts w:asciiTheme="minorHAnsi" w:hAnsiTheme="minorHAnsi" w:cstheme="minorHAnsi"/>
          <w:sz w:val="18"/>
          <w:szCs w:val="18"/>
        </w:rPr>
        <w:tab/>
        <w:t>Deaf-Blindness</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ET03 </w:t>
      </w:r>
      <w:r w:rsidRPr="009E77EC">
        <w:rPr>
          <w:rFonts w:asciiTheme="minorHAnsi" w:hAnsiTheme="minorHAnsi" w:cstheme="minorHAnsi"/>
          <w:sz w:val="18"/>
          <w:szCs w:val="18"/>
        </w:rPr>
        <w:tab/>
        <w:t>Deafness (Hearing Impairment</w:t>
      </w:r>
      <w:r w:rsidR="000924E0" w:rsidRPr="009E77EC">
        <w:rPr>
          <w:rFonts w:asciiTheme="minorHAnsi" w:hAnsiTheme="minorHAnsi" w:cstheme="minorHAnsi"/>
          <w:sz w:val="18"/>
          <w:szCs w:val="18"/>
        </w:rPr>
        <w:t>)</w:t>
      </w:r>
      <w:r w:rsidRPr="009E77EC">
        <w:rPr>
          <w:rFonts w:asciiTheme="minorHAnsi" w:hAnsiTheme="minorHAnsi" w:cstheme="minorHAnsi"/>
          <w:sz w:val="18"/>
          <w:szCs w:val="18"/>
          <w:shd w:val="clear" w:color="auto" w:fill="CCFFCC"/>
        </w:rPr>
        <w:t xml:space="preserve"> </w:t>
      </w:r>
    </w:p>
    <w:p w:rsidR="00C214D4" w:rsidRPr="009E77EC" w:rsidRDefault="00EB3E0F"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ET04</w:t>
      </w:r>
      <w:r w:rsidRPr="009E77EC">
        <w:rPr>
          <w:rFonts w:asciiTheme="minorHAnsi" w:hAnsiTheme="minorHAnsi" w:cstheme="minorHAnsi"/>
          <w:sz w:val="18"/>
          <w:szCs w:val="18"/>
        </w:rPr>
        <w:tab/>
      </w:r>
      <w:r w:rsidR="00C214D4" w:rsidRPr="009E77EC">
        <w:rPr>
          <w:rFonts w:asciiTheme="minorHAnsi" w:hAnsiTheme="minorHAnsi" w:cstheme="minorHAnsi"/>
          <w:sz w:val="18"/>
          <w:szCs w:val="18"/>
        </w:rPr>
        <w:t>Visual Impairment</w:t>
      </w:r>
      <w:r w:rsidR="000924E0" w:rsidRPr="009E77EC">
        <w:rPr>
          <w:rFonts w:asciiTheme="minorHAnsi" w:hAnsiTheme="minorHAnsi" w:cstheme="minorHAnsi"/>
          <w:sz w:val="18"/>
          <w:szCs w:val="18"/>
        </w:rPr>
        <w:t>s</w:t>
      </w:r>
      <w:r w:rsidR="00C214D4"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ET05</w:t>
      </w:r>
      <w:r w:rsidRPr="009E77EC">
        <w:rPr>
          <w:rFonts w:asciiTheme="minorHAnsi" w:hAnsiTheme="minorHAnsi" w:cstheme="minorHAnsi"/>
          <w:sz w:val="18"/>
          <w:szCs w:val="18"/>
        </w:rPr>
        <w:tab/>
        <w:t>Speech and Language Impairments</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 w:val="left" w:pos="234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ET06</w:t>
      </w:r>
      <w:r w:rsidRPr="009E77EC">
        <w:rPr>
          <w:rFonts w:asciiTheme="minorHAnsi" w:hAnsiTheme="minorHAnsi" w:cstheme="minorHAnsi"/>
          <w:sz w:val="18"/>
          <w:szCs w:val="18"/>
        </w:rPr>
        <w:tab/>
        <w:t>Orthopedic Impairments</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 w:val="left" w:pos="2340"/>
        </w:tabs>
        <w:ind w:left="360"/>
        <w:rPr>
          <w:rFonts w:asciiTheme="minorHAnsi" w:hAnsiTheme="minorHAnsi" w:cstheme="minorHAnsi"/>
          <w:b/>
          <w:sz w:val="18"/>
          <w:szCs w:val="18"/>
          <w:shd w:val="clear" w:color="auto" w:fill="CCFFCC"/>
        </w:rPr>
      </w:pPr>
      <w:r w:rsidRPr="009E77EC">
        <w:rPr>
          <w:rFonts w:asciiTheme="minorHAnsi" w:hAnsiTheme="minorHAnsi" w:cstheme="minorHAnsi"/>
          <w:sz w:val="18"/>
          <w:szCs w:val="18"/>
        </w:rPr>
        <w:t>ET08</w:t>
      </w:r>
      <w:r w:rsidRPr="009E77EC">
        <w:rPr>
          <w:rFonts w:asciiTheme="minorHAnsi" w:hAnsiTheme="minorHAnsi" w:cstheme="minorHAnsi"/>
          <w:sz w:val="18"/>
          <w:szCs w:val="18"/>
        </w:rPr>
        <w:tab/>
        <w:t>Emotional Disturbance (SBH</w:t>
      </w:r>
      <w:r w:rsidR="000924E0" w:rsidRPr="009E77EC">
        <w:rPr>
          <w:rFonts w:asciiTheme="minorHAnsi" w:hAnsiTheme="minorHAnsi" w:cstheme="minorHAnsi"/>
          <w:b/>
          <w:sz w:val="18"/>
          <w:szCs w:val="18"/>
        </w:rPr>
        <w:t>)</w:t>
      </w:r>
      <w:r w:rsidRPr="009E77EC">
        <w:rPr>
          <w:rFonts w:asciiTheme="minorHAnsi" w:hAnsiTheme="minorHAnsi" w:cstheme="minorHAnsi"/>
          <w:b/>
          <w:sz w:val="18"/>
          <w:szCs w:val="18"/>
          <w:shd w:val="clear" w:color="auto" w:fill="CCFFCC"/>
        </w:rPr>
        <w:t xml:space="preserve"> </w:t>
      </w:r>
    </w:p>
    <w:p w:rsidR="00C214D4" w:rsidRPr="009E77EC" w:rsidRDefault="00C214D4" w:rsidP="0035068D">
      <w:pPr>
        <w:tabs>
          <w:tab w:val="left" w:pos="1260"/>
          <w:tab w:val="left" w:pos="1800"/>
        </w:tabs>
        <w:ind w:left="360"/>
        <w:jc w:val="both"/>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ET09 </w:t>
      </w:r>
      <w:r w:rsidRPr="009E77EC">
        <w:rPr>
          <w:rFonts w:asciiTheme="minorHAnsi" w:hAnsiTheme="minorHAnsi" w:cstheme="minorHAnsi"/>
          <w:sz w:val="18"/>
          <w:szCs w:val="18"/>
        </w:rPr>
        <w:tab/>
      </w:r>
      <w:r w:rsidR="007535F2">
        <w:rPr>
          <w:rFonts w:asciiTheme="minorHAnsi" w:hAnsiTheme="minorHAnsi" w:cstheme="minorHAnsi"/>
          <w:sz w:val="18"/>
          <w:szCs w:val="18"/>
        </w:rPr>
        <w:t>Intellectual Disability (Most recently previously C</w:t>
      </w:r>
      <w:r w:rsidRPr="009E77EC">
        <w:rPr>
          <w:rFonts w:asciiTheme="minorHAnsi" w:hAnsiTheme="minorHAnsi" w:cstheme="minorHAnsi"/>
          <w:sz w:val="18"/>
          <w:szCs w:val="18"/>
        </w:rPr>
        <w:t>ognitive Disabilities</w:t>
      </w:r>
      <w:r w:rsidR="007535F2">
        <w:rPr>
          <w:rFonts w:asciiTheme="minorHAnsi" w:hAnsiTheme="minorHAnsi" w:cstheme="minorHAnsi"/>
          <w:sz w:val="18"/>
          <w:szCs w:val="18"/>
        </w:rPr>
        <w:t xml:space="preserve">, </w:t>
      </w:r>
      <w:r w:rsidRPr="009E77EC">
        <w:rPr>
          <w:rFonts w:asciiTheme="minorHAnsi" w:hAnsiTheme="minorHAnsi" w:cstheme="minorHAnsi"/>
          <w:sz w:val="18"/>
          <w:szCs w:val="18"/>
        </w:rPr>
        <w:t>Formerly Mental Retardation or Developmentally Handicapped)</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ET10 </w:t>
      </w:r>
      <w:r w:rsidRPr="009E77EC">
        <w:rPr>
          <w:rFonts w:asciiTheme="minorHAnsi" w:hAnsiTheme="minorHAnsi" w:cstheme="minorHAnsi"/>
          <w:sz w:val="18"/>
          <w:szCs w:val="18"/>
        </w:rPr>
        <w:tab/>
        <w:t>Specific Learning Disabili</w:t>
      </w:r>
      <w:r w:rsidR="000924E0" w:rsidRPr="009E77EC">
        <w:rPr>
          <w:rFonts w:asciiTheme="minorHAnsi" w:hAnsiTheme="minorHAnsi" w:cstheme="minorHAnsi"/>
          <w:sz w:val="18"/>
          <w:szCs w:val="18"/>
        </w:rPr>
        <w:t>ties</w:t>
      </w:r>
      <w:r w:rsidRPr="009E77EC">
        <w:rPr>
          <w:rFonts w:asciiTheme="minorHAnsi" w:hAnsiTheme="minorHAnsi" w:cstheme="minorHAnsi"/>
          <w:sz w:val="18"/>
          <w:szCs w:val="18"/>
          <w:shd w:val="clear" w:color="auto" w:fill="CCFFCC"/>
        </w:rPr>
        <w:t xml:space="preserve"> </w:t>
      </w:r>
    </w:p>
    <w:p w:rsidR="00C214D4" w:rsidRPr="009E77EC" w:rsidRDefault="00EB3E0F" w:rsidP="0035068D">
      <w:pPr>
        <w:tabs>
          <w:tab w:val="left" w:pos="720"/>
          <w:tab w:val="left" w:pos="1260"/>
          <w:tab w:val="left" w:pos="1440"/>
          <w:tab w:val="left" w:pos="1800"/>
          <w:tab w:val="left" w:pos="2340"/>
          <w:tab w:val="left" w:pos="2880"/>
          <w:tab w:val="center" w:pos="504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ET12 </w:t>
      </w:r>
      <w:r w:rsidRPr="009E77EC">
        <w:rPr>
          <w:rFonts w:asciiTheme="minorHAnsi" w:hAnsiTheme="minorHAnsi" w:cstheme="minorHAnsi"/>
          <w:sz w:val="18"/>
          <w:szCs w:val="18"/>
        </w:rPr>
        <w:tab/>
      </w:r>
      <w:r w:rsidR="00C214D4" w:rsidRPr="009E77EC">
        <w:rPr>
          <w:rFonts w:asciiTheme="minorHAnsi" w:hAnsiTheme="minorHAnsi" w:cstheme="minorHAnsi"/>
          <w:sz w:val="18"/>
          <w:szCs w:val="18"/>
        </w:rPr>
        <w:t>Autism</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ET13 </w:t>
      </w:r>
      <w:r w:rsidR="000924E0" w:rsidRPr="009E77EC">
        <w:rPr>
          <w:rFonts w:asciiTheme="minorHAnsi" w:hAnsiTheme="minorHAnsi" w:cstheme="minorHAnsi"/>
          <w:sz w:val="18"/>
          <w:szCs w:val="18"/>
        </w:rPr>
        <w:tab/>
      </w:r>
      <w:r w:rsidRPr="009E77EC">
        <w:rPr>
          <w:rFonts w:asciiTheme="minorHAnsi" w:hAnsiTheme="minorHAnsi" w:cstheme="minorHAnsi"/>
          <w:sz w:val="18"/>
          <w:szCs w:val="18"/>
        </w:rPr>
        <w:t>Traumatic Brain Injury (TBI</w:t>
      </w:r>
      <w:r w:rsidR="000924E0" w:rsidRPr="009E77EC">
        <w:rPr>
          <w:rFonts w:asciiTheme="minorHAnsi" w:hAnsiTheme="minorHAnsi" w:cstheme="minorHAnsi"/>
          <w:sz w:val="18"/>
          <w:szCs w:val="18"/>
        </w:rPr>
        <w:t>)</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ET14</w:t>
      </w:r>
      <w:r w:rsidRPr="009E77EC">
        <w:rPr>
          <w:rFonts w:asciiTheme="minorHAnsi" w:hAnsiTheme="minorHAnsi" w:cstheme="minorHAnsi"/>
          <w:sz w:val="18"/>
          <w:szCs w:val="18"/>
        </w:rPr>
        <w:tab/>
        <w:t>Other</w:t>
      </w:r>
      <w:r w:rsidR="000924E0" w:rsidRPr="009E77EC">
        <w:rPr>
          <w:rFonts w:asciiTheme="minorHAnsi" w:hAnsiTheme="minorHAnsi" w:cstheme="minorHAnsi"/>
          <w:sz w:val="18"/>
          <w:szCs w:val="18"/>
        </w:rPr>
        <w:t xml:space="preserve"> </w:t>
      </w:r>
      <w:r w:rsidRPr="009E77EC">
        <w:rPr>
          <w:rFonts w:asciiTheme="minorHAnsi" w:hAnsiTheme="minorHAnsi" w:cstheme="minorHAnsi"/>
          <w:sz w:val="18"/>
          <w:szCs w:val="18"/>
        </w:rPr>
        <w:t>Health Impaired (Major</w:t>
      </w:r>
      <w:r w:rsidR="000924E0" w:rsidRPr="009E77EC">
        <w:rPr>
          <w:rFonts w:asciiTheme="minorHAnsi" w:hAnsiTheme="minorHAnsi" w:cstheme="minorHAnsi"/>
          <w:sz w:val="18"/>
          <w:szCs w:val="18"/>
        </w:rPr>
        <w:t>)</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ET15 </w:t>
      </w:r>
      <w:r w:rsidRPr="009E77EC">
        <w:rPr>
          <w:rFonts w:asciiTheme="minorHAnsi" w:hAnsiTheme="minorHAnsi" w:cstheme="minorHAnsi"/>
          <w:sz w:val="18"/>
          <w:szCs w:val="18"/>
        </w:rPr>
        <w:tab/>
        <w:t>Other Health Impaired (Minor</w:t>
      </w:r>
      <w:r w:rsidR="000924E0" w:rsidRPr="009E77EC">
        <w:rPr>
          <w:rFonts w:asciiTheme="minorHAnsi" w:hAnsiTheme="minorHAnsi" w:cstheme="minorHAnsi"/>
          <w:sz w:val="18"/>
          <w:szCs w:val="18"/>
          <w:shd w:val="clear" w:color="auto" w:fill="CCFFCC"/>
        </w:rPr>
        <w:t>)</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ET16</w:t>
      </w:r>
      <w:r w:rsidRPr="009E77EC">
        <w:rPr>
          <w:rFonts w:asciiTheme="minorHAnsi" w:hAnsiTheme="minorHAnsi" w:cstheme="minorHAnsi"/>
          <w:sz w:val="18"/>
          <w:szCs w:val="18"/>
        </w:rPr>
        <w:tab/>
        <w:t>Developmental Delay</w:t>
      </w:r>
      <w:r w:rsidR="006E0209" w:rsidRPr="009E77EC">
        <w:rPr>
          <w:rFonts w:asciiTheme="minorHAnsi" w:hAnsiTheme="minorHAnsi" w:cstheme="minorHAnsi"/>
          <w:sz w:val="18"/>
          <w:szCs w:val="18"/>
        </w:rPr>
        <w:t xml:space="preserve"> (students ages 3 - 5 only) </w:t>
      </w:r>
    </w:p>
    <w:p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IEDP</w:t>
      </w:r>
      <w:r w:rsidRPr="009E77EC">
        <w:rPr>
          <w:rFonts w:asciiTheme="minorHAnsi" w:hAnsiTheme="minorHAnsi" w:cstheme="minorHAnsi"/>
          <w:sz w:val="18"/>
          <w:szCs w:val="18"/>
        </w:rPr>
        <w:tab/>
        <w:t>IEP Resulted in Due Process</w:t>
      </w:r>
    </w:p>
    <w:p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IENS</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IEP Complete – Not Served</w:t>
      </w:r>
    </w:p>
    <w:p w:rsidR="0035068D" w:rsidRDefault="00C214D4" w:rsidP="005E7E07">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IEPR</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IEP Complete – Parental Refusal</w:t>
      </w:r>
    </w:p>
    <w:p w:rsidR="005E7E07" w:rsidRDefault="005E7E07" w:rsidP="005E7E07">
      <w:pPr>
        <w:tabs>
          <w:tab w:val="left" w:pos="1260"/>
          <w:tab w:val="left" w:pos="1800"/>
        </w:tabs>
        <w:ind w:left="360"/>
        <w:rPr>
          <w:rFonts w:asciiTheme="minorHAnsi" w:hAnsiTheme="minorHAnsi" w:cstheme="minorHAnsi"/>
          <w:b/>
          <w:sz w:val="18"/>
          <w:szCs w:val="18"/>
        </w:rPr>
      </w:pPr>
    </w:p>
    <w:p w:rsidR="002144FC" w:rsidRPr="002144FC" w:rsidRDefault="002144FC" w:rsidP="005E7E07">
      <w:pPr>
        <w:tabs>
          <w:tab w:val="left" w:pos="1260"/>
          <w:tab w:val="left" w:pos="1800"/>
        </w:tabs>
        <w:ind w:left="360"/>
        <w:rPr>
          <w:rFonts w:asciiTheme="minorHAnsi" w:hAnsiTheme="minorHAnsi" w:cstheme="minorHAnsi"/>
          <w:sz w:val="18"/>
          <w:szCs w:val="18"/>
        </w:rPr>
      </w:pPr>
      <w:r w:rsidRPr="00587C06">
        <w:rPr>
          <w:rFonts w:asciiTheme="minorHAnsi" w:hAnsiTheme="minorHAnsi" w:cstheme="minorHAnsi"/>
          <w:sz w:val="18"/>
          <w:szCs w:val="18"/>
          <w:highlight w:val="yellow"/>
        </w:rPr>
        <w:t xml:space="preserve">The IEP start date is the </w:t>
      </w:r>
      <w:r w:rsidR="00230B2B" w:rsidRPr="00587C06">
        <w:rPr>
          <w:rFonts w:asciiTheme="minorHAnsi" w:hAnsiTheme="minorHAnsi" w:cstheme="minorHAnsi"/>
          <w:sz w:val="18"/>
          <w:szCs w:val="18"/>
          <w:highlight w:val="yellow"/>
        </w:rPr>
        <w:t xml:space="preserve">date that services can begin after a parent has received a PR-01.  In cases where the PR-01 has been provided at the IEP team meeting, the start date can coincide with the event date.  The end date to be reported in EMIS is the last day that the instruction and services described in the IEP will be provided. </w:t>
      </w:r>
      <w:r w:rsidR="00587C06">
        <w:rPr>
          <w:rFonts w:asciiTheme="minorHAnsi" w:hAnsiTheme="minorHAnsi" w:cstheme="minorHAnsi"/>
          <w:sz w:val="18"/>
          <w:szCs w:val="18"/>
          <w:highlight w:val="yellow"/>
        </w:rPr>
        <w:t xml:space="preserve"> This end date can be any date within 364 days of the start date.</w:t>
      </w:r>
      <w:r w:rsidR="00230B2B" w:rsidRPr="00587C06">
        <w:rPr>
          <w:rFonts w:asciiTheme="minorHAnsi" w:hAnsiTheme="minorHAnsi" w:cstheme="minorHAnsi"/>
          <w:sz w:val="18"/>
          <w:szCs w:val="18"/>
          <w:highlight w:val="yellow"/>
        </w:rPr>
        <w:t xml:space="preserve">  You</w:t>
      </w:r>
      <w:r w:rsidR="00587C06">
        <w:rPr>
          <w:rFonts w:asciiTheme="minorHAnsi" w:hAnsiTheme="minorHAnsi" w:cstheme="minorHAnsi"/>
          <w:sz w:val="18"/>
          <w:szCs w:val="18"/>
          <w:highlight w:val="yellow"/>
        </w:rPr>
        <w:t xml:space="preserve">r </w:t>
      </w:r>
      <w:r w:rsidR="00230B2B" w:rsidRPr="00587C06">
        <w:rPr>
          <w:rFonts w:asciiTheme="minorHAnsi" w:hAnsiTheme="minorHAnsi" w:cstheme="minorHAnsi"/>
          <w:sz w:val="18"/>
          <w:szCs w:val="18"/>
          <w:highlight w:val="yellow"/>
        </w:rPr>
        <w:t>student software may request or calculate an IEP  review date that is based on the event date – this is NOT reported to EMIS.</w:t>
      </w:r>
      <w:r w:rsidR="00230B2B">
        <w:rPr>
          <w:rFonts w:asciiTheme="minorHAnsi" w:hAnsiTheme="minorHAnsi" w:cstheme="minorHAnsi"/>
          <w:sz w:val="18"/>
          <w:szCs w:val="18"/>
        </w:rPr>
        <w:t xml:space="preserve"> </w:t>
      </w:r>
    </w:p>
    <w:p w:rsidR="00010B20" w:rsidRDefault="00010B20">
      <w:pPr>
        <w:rPr>
          <w:rFonts w:asciiTheme="minorHAnsi" w:hAnsiTheme="minorHAnsi" w:cstheme="minorHAnsi"/>
          <w:b/>
          <w:sz w:val="18"/>
          <w:szCs w:val="18"/>
        </w:rPr>
      </w:pPr>
      <w:r>
        <w:rPr>
          <w:rFonts w:asciiTheme="minorHAnsi" w:hAnsiTheme="minorHAnsi" w:cstheme="minorHAnsi"/>
          <w:b/>
          <w:sz w:val="18"/>
          <w:szCs w:val="18"/>
        </w:rPr>
        <w:br w:type="page"/>
      </w:r>
    </w:p>
    <w:p w:rsidR="006E0209" w:rsidRPr="009E77EC" w:rsidRDefault="00E3540B" w:rsidP="00E3637E">
      <w:pPr>
        <w:widowControl w:val="0"/>
        <w:tabs>
          <w:tab w:val="left" w:pos="1800"/>
        </w:tabs>
        <w:rPr>
          <w:rFonts w:asciiTheme="minorHAnsi" w:hAnsiTheme="minorHAnsi" w:cstheme="minorHAnsi"/>
          <w:color w:val="31849B"/>
          <w:sz w:val="18"/>
          <w:szCs w:val="18"/>
        </w:rPr>
      </w:pPr>
      <w:r w:rsidRPr="009E77EC">
        <w:rPr>
          <w:rFonts w:asciiTheme="minorHAnsi" w:hAnsiTheme="minorHAnsi" w:cstheme="minorHAnsi"/>
          <w:b/>
          <w:sz w:val="18"/>
          <w:szCs w:val="18"/>
        </w:rPr>
        <w:lastRenderedPageBreak/>
        <w:t>Least Restrictive Environments</w:t>
      </w:r>
      <w:r w:rsidR="00AC2257">
        <w:rPr>
          <w:rFonts w:asciiTheme="minorHAnsi" w:hAnsiTheme="minorHAnsi" w:cstheme="minorHAnsi"/>
          <w:b/>
          <w:sz w:val="18"/>
          <w:szCs w:val="18"/>
        </w:rPr>
        <w:t xml:space="preserve"> are </w:t>
      </w:r>
      <w:r w:rsidRPr="009E77EC">
        <w:rPr>
          <w:rFonts w:asciiTheme="minorHAnsi" w:hAnsiTheme="minorHAnsi" w:cstheme="minorHAnsi"/>
          <w:b/>
          <w:sz w:val="18"/>
          <w:szCs w:val="18"/>
        </w:rPr>
        <w:t xml:space="preserve"> reported as outcomes of IEP events:</w:t>
      </w:r>
      <w:bookmarkStart w:id="5" w:name="OLE_LINK23"/>
      <w:bookmarkStart w:id="6" w:name="OLE_LINK24"/>
      <w:r w:rsidR="00E3637E" w:rsidRPr="009E77EC">
        <w:rPr>
          <w:rFonts w:asciiTheme="minorHAnsi" w:hAnsiTheme="minorHAnsi" w:cstheme="minorHAnsi"/>
          <w:b/>
          <w:sz w:val="18"/>
          <w:szCs w:val="18"/>
        </w:rPr>
        <w:t xml:space="preserve"> </w:t>
      </w:r>
      <w:r w:rsidR="006E0209" w:rsidRPr="009E77EC">
        <w:rPr>
          <w:rFonts w:asciiTheme="minorHAnsi" w:hAnsiTheme="minorHAnsi" w:cstheme="minorHAnsi"/>
          <w:color w:val="0F243E" w:themeColor="text2" w:themeShade="80"/>
          <w:sz w:val="18"/>
          <w:szCs w:val="18"/>
        </w:rPr>
        <w:t>The chart below can be used to calculate LRE</w:t>
      </w:r>
      <w:r w:rsidR="00C238AF" w:rsidRPr="009E77EC">
        <w:rPr>
          <w:rFonts w:asciiTheme="minorHAnsi" w:hAnsiTheme="minorHAnsi" w:cstheme="minorHAnsi"/>
          <w:color w:val="0F243E" w:themeColor="text2" w:themeShade="80"/>
          <w:sz w:val="18"/>
          <w:szCs w:val="18"/>
        </w:rPr>
        <w:t xml:space="preserve"> for school-age children</w:t>
      </w:r>
      <w:r w:rsidR="002B2D1C" w:rsidRPr="009E77EC">
        <w:rPr>
          <w:rFonts w:asciiTheme="minorHAnsi" w:hAnsiTheme="minorHAnsi" w:cstheme="minorHAnsi"/>
          <w:color w:val="0F243E" w:themeColor="text2" w:themeShade="80"/>
          <w:sz w:val="18"/>
          <w:szCs w:val="18"/>
        </w:rPr>
        <w:t xml:space="preserve"> not in separate </w:t>
      </w:r>
      <w:r w:rsidR="00AC2257">
        <w:rPr>
          <w:rFonts w:asciiTheme="minorHAnsi" w:hAnsiTheme="minorHAnsi" w:cstheme="minorHAnsi"/>
          <w:color w:val="0F243E" w:themeColor="text2" w:themeShade="80"/>
          <w:sz w:val="18"/>
          <w:szCs w:val="18"/>
        </w:rPr>
        <w:t xml:space="preserve">or correctional </w:t>
      </w:r>
      <w:r w:rsidR="002B2D1C" w:rsidRPr="009E77EC">
        <w:rPr>
          <w:rFonts w:asciiTheme="minorHAnsi" w:hAnsiTheme="minorHAnsi" w:cstheme="minorHAnsi"/>
          <w:color w:val="0F243E" w:themeColor="text2" w:themeShade="80"/>
          <w:sz w:val="18"/>
          <w:szCs w:val="18"/>
        </w:rPr>
        <w:t>facilities</w:t>
      </w:r>
      <w:r w:rsidR="00AC2257">
        <w:rPr>
          <w:rFonts w:asciiTheme="minorHAnsi" w:hAnsiTheme="minorHAnsi" w:cstheme="minorHAnsi"/>
          <w:color w:val="0F243E" w:themeColor="text2" w:themeShade="80"/>
          <w:sz w:val="18"/>
          <w:szCs w:val="18"/>
        </w:rPr>
        <w:t xml:space="preserve"> </w:t>
      </w:r>
      <w:r w:rsidR="002B2D1C" w:rsidRPr="009E77EC">
        <w:rPr>
          <w:rFonts w:asciiTheme="minorHAnsi" w:hAnsiTheme="minorHAnsi" w:cstheme="minorHAnsi"/>
          <w:color w:val="0F243E" w:themeColor="text2" w:themeShade="80"/>
          <w:sz w:val="18"/>
          <w:szCs w:val="18"/>
        </w:rPr>
        <w:t>.</w:t>
      </w:r>
    </w:p>
    <w:p w:rsidR="00E03A48" w:rsidRPr="009E77EC" w:rsidRDefault="00E03A48" w:rsidP="00E3637E">
      <w:pPr>
        <w:widowControl w:val="0"/>
        <w:tabs>
          <w:tab w:val="left" w:pos="1800"/>
        </w:tabs>
        <w:rPr>
          <w:rFonts w:asciiTheme="minorHAnsi" w:hAnsiTheme="minorHAnsi" w:cstheme="minorHAnsi"/>
          <w:sz w:val="18"/>
          <w:szCs w:val="18"/>
        </w:rPr>
      </w:pPr>
    </w:p>
    <w:tbl>
      <w:tblPr>
        <w:tblW w:w="9799"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DBDB" w:themeFill="accent2" w:themeFillTint="33"/>
        <w:tblCellMar>
          <w:left w:w="0" w:type="dxa"/>
          <w:right w:w="0" w:type="dxa"/>
        </w:tblCellMar>
        <w:tblLook w:val="0000" w:firstRow="0" w:lastRow="0" w:firstColumn="0" w:lastColumn="0" w:noHBand="0" w:noVBand="0"/>
      </w:tblPr>
      <w:tblGrid>
        <w:gridCol w:w="5070"/>
        <w:gridCol w:w="1605"/>
        <w:gridCol w:w="2085"/>
        <w:gridCol w:w="1039"/>
      </w:tblGrid>
      <w:tr w:rsidR="00A312B8" w:rsidRPr="009E77EC" w:rsidTr="009C4ECE">
        <w:trPr>
          <w:trHeight w:val="465"/>
          <w:tblCellSpacing w:w="0" w:type="dxa"/>
        </w:trPr>
        <w:tc>
          <w:tcPr>
            <w:tcW w:w="5070" w:type="dxa"/>
            <w:shd w:val="clear" w:color="auto" w:fill="F2DBDB" w:themeFill="accent2" w:themeFillTint="33"/>
          </w:tcPr>
          <w:p w:rsidR="00A312B8" w:rsidRPr="009E77EC" w:rsidRDefault="00A312B8" w:rsidP="00E03A48">
            <w:pPr>
              <w:pStyle w:val="NormalWeb"/>
              <w:ind w:left="90"/>
              <w:jc w:val="center"/>
              <w:rPr>
                <w:rFonts w:asciiTheme="minorHAnsi" w:hAnsiTheme="minorHAnsi" w:cstheme="minorHAnsi"/>
                <w:b/>
                <w:sz w:val="18"/>
                <w:szCs w:val="18"/>
              </w:rPr>
            </w:pPr>
            <w:r w:rsidRPr="009E77EC">
              <w:rPr>
                <w:rFonts w:asciiTheme="minorHAnsi" w:hAnsiTheme="minorHAnsi" w:cstheme="minorHAnsi"/>
                <w:b/>
                <w:sz w:val="18"/>
                <w:szCs w:val="18"/>
              </w:rPr>
              <w:t>Activity</w:t>
            </w:r>
          </w:p>
        </w:tc>
        <w:tc>
          <w:tcPr>
            <w:tcW w:w="1605" w:type="dxa"/>
            <w:shd w:val="clear" w:color="auto" w:fill="F2DBDB" w:themeFill="accent2" w:themeFillTint="33"/>
          </w:tcPr>
          <w:p w:rsidR="00A312B8" w:rsidRPr="009E77EC" w:rsidRDefault="00A312B8" w:rsidP="0086356A">
            <w:pPr>
              <w:pStyle w:val="NormalWeb"/>
              <w:jc w:val="center"/>
              <w:rPr>
                <w:rFonts w:asciiTheme="minorHAnsi" w:hAnsiTheme="minorHAnsi" w:cstheme="minorHAnsi"/>
                <w:b/>
                <w:sz w:val="18"/>
                <w:szCs w:val="18"/>
              </w:rPr>
            </w:pPr>
            <w:r w:rsidRPr="009E77EC">
              <w:rPr>
                <w:rFonts w:asciiTheme="minorHAnsi" w:hAnsiTheme="minorHAnsi" w:cstheme="minorHAnsi"/>
                <w:b/>
                <w:sz w:val="18"/>
                <w:szCs w:val="18"/>
              </w:rPr>
              <w:t>In an average week, minutes spent in a setting that serves only SWD</w:t>
            </w:r>
            <w:r>
              <w:rPr>
                <w:rFonts w:asciiTheme="minorHAnsi" w:hAnsiTheme="minorHAnsi" w:cstheme="minorHAnsi"/>
                <w:b/>
                <w:sz w:val="18"/>
                <w:szCs w:val="18"/>
              </w:rPr>
              <w:t>s</w:t>
            </w:r>
          </w:p>
        </w:tc>
        <w:tc>
          <w:tcPr>
            <w:tcW w:w="2085" w:type="dxa"/>
            <w:shd w:val="clear" w:color="auto" w:fill="F2DBDB" w:themeFill="accent2" w:themeFillTint="33"/>
          </w:tcPr>
          <w:p w:rsidR="00A312B8" w:rsidRPr="009E77EC" w:rsidRDefault="00A312B8" w:rsidP="00A312B8">
            <w:pPr>
              <w:pStyle w:val="NormalWeb"/>
              <w:jc w:val="center"/>
              <w:rPr>
                <w:rFonts w:asciiTheme="minorHAnsi" w:hAnsiTheme="minorHAnsi" w:cstheme="minorHAnsi"/>
                <w:b/>
                <w:sz w:val="18"/>
                <w:szCs w:val="18"/>
              </w:rPr>
            </w:pPr>
            <w:r w:rsidRPr="009E77EC">
              <w:rPr>
                <w:rFonts w:asciiTheme="minorHAnsi" w:hAnsiTheme="minorHAnsi" w:cstheme="minorHAnsi"/>
                <w:b/>
                <w:sz w:val="18"/>
                <w:szCs w:val="18"/>
              </w:rPr>
              <w:t>Total</w:t>
            </w:r>
            <w:r>
              <w:rPr>
                <w:rFonts w:asciiTheme="minorHAnsi" w:hAnsiTheme="minorHAnsi" w:cstheme="minorHAnsi"/>
                <w:b/>
                <w:sz w:val="18"/>
                <w:szCs w:val="18"/>
              </w:rPr>
              <w:t xml:space="preserve"> minutes in school week </w:t>
            </w:r>
          </w:p>
        </w:tc>
        <w:tc>
          <w:tcPr>
            <w:tcW w:w="1039" w:type="dxa"/>
            <w:shd w:val="clear" w:color="auto" w:fill="F2DBDB" w:themeFill="accent2" w:themeFillTint="33"/>
          </w:tcPr>
          <w:p w:rsidR="00A312B8" w:rsidRPr="009E77EC" w:rsidRDefault="00A312B8" w:rsidP="00A312B8">
            <w:pPr>
              <w:pStyle w:val="NormalWeb"/>
              <w:jc w:val="center"/>
              <w:rPr>
                <w:rFonts w:asciiTheme="minorHAnsi" w:hAnsiTheme="minorHAnsi" w:cstheme="minorHAnsi"/>
                <w:b/>
                <w:sz w:val="18"/>
                <w:szCs w:val="18"/>
              </w:rPr>
            </w:pPr>
            <w:r w:rsidRPr="009E77EC">
              <w:rPr>
                <w:rFonts w:asciiTheme="minorHAnsi" w:hAnsiTheme="minorHAnsi" w:cstheme="minorHAnsi"/>
                <w:b/>
                <w:sz w:val="18"/>
                <w:szCs w:val="18"/>
              </w:rPr>
              <w:t>Percent</w:t>
            </w:r>
            <w:r>
              <w:rPr>
                <w:rFonts w:asciiTheme="minorHAnsi" w:hAnsiTheme="minorHAnsi" w:cstheme="minorHAnsi"/>
                <w:b/>
                <w:sz w:val="18"/>
                <w:szCs w:val="18"/>
              </w:rPr>
              <w:t xml:space="preserve"> time outside “regular class”</w:t>
            </w:r>
          </w:p>
        </w:tc>
      </w:tr>
      <w:tr w:rsidR="00A312B8" w:rsidRPr="009E77EC" w:rsidTr="009C4ECE">
        <w:trPr>
          <w:trHeight w:val="507"/>
          <w:tblCellSpacing w:w="0" w:type="dxa"/>
        </w:trPr>
        <w:tc>
          <w:tcPr>
            <w:tcW w:w="5070" w:type="dxa"/>
            <w:shd w:val="clear" w:color="auto" w:fill="F2DBDB" w:themeFill="accent2" w:themeFillTint="33"/>
          </w:tcPr>
          <w:p w:rsidR="00A312B8" w:rsidRPr="009E77EC" w:rsidRDefault="00A312B8"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Related services (OT, PT, speech, counseling) required by IEP</w:t>
            </w:r>
          </w:p>
        </w:tc>
        <w:tc>
          <w:tcPr>
            <w:tcW w:w="160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08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tr w:rsidR="00A312B8" w:rsidRPr="009E77EC" w:rsidTr="009C4ECE">
        <w:trPr>
          <w:trHeight w:val="327"/>
          <w:tblCellSpacing w:w="0" w:type="dxa"/>
        </w:trPr>
        <w:tc>
          <w:tcPr>
            <w:tcW w:w="5070" w:type="dxa"/>
            <w:shd w:val="clear" w:color="auto" w:fill="F2DBDB" w:themeFill="accent2" w:themeFillTint="33"/>
          </w:tcPr>
          <w:p w:rsidR="00A312B8" w:rsidRPr="009E77EC" w:rsidRDefault="00A312B8" w:rsidP="00E03A48">
            <w:pPr>
              <w:pStyle w:val="NormalWeb"/>
              <w:ind w:left="90"/>
              <w:rPr>
                <w:rFonts w:asciiTheme="minorHAnsi" w:hAnsiTheme="minorHAnsi" w:cstheme="minorHAnsi"/>
                <w:sz w:val="18"/>
                <w:szCs w:val="18"/>
              </w:rPr>
            </w:pPr>
            <w:r>
              <w:rPr>
                <w:rFonts w:asciiTheme="minorHAnsi" w:hAnsiTheme="minorHAnsi" w:cstheme="minorHAnsi"/>
                <w:sz w:val="18"/>
                <w:szCs w:val="18"/>
              </w:rPr>
              <w:t>A</w:t>
            </w:r>
            <w:r w:rsidRPr="009E77EC">
              <w:rPr>
                <w:rFonts w:asciiTheme="minorHAnsi" w:hAnsiTheme="minorHAnsi" w:cstheme="minorHAnsi"/>
                <w:sz w:val="18"/>
                <w:szCs w:val="18"/>
              </w:rPr>
              <w:t>cademic</w:t>
            </w:r>
            <w:r>
              <w:rPr>
                <w:rFonts w:asciiTheme="minorHAnsi" w:hAnsiTheme="minorHAnsi" w:cstheme="minorHAnsi"/>
                <w:sz w:val="18"/>
                <w:szCs w:val="18"/>
              </w:rPr>
              <w:t xml:space="preserve"> and vocational</w:t>
            </w:r>
            <w:r w:rsidRPr="009E77EC">
              <w:rPr>
                <w:rFonts w:asciiTheme="minorHAnsi" w:hAnsiTheme="minorHAnsi" w:cstheme="minorHAnsi"/>
                <w:sz w:val="18"/>
                <w:szCs w:val="18"/>
              </w:rPr>
              <w:t xml:space="preserve"> coursework</w:t>
            </w:r>
          </w:p>
        </w:tc>
        <w:tc>
          <w:tcPr>
            <w:tcW w:w="160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08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tr w:rsidR="00A312B8" w:rsidRPr="009E77EC" w:rsidTr="009C4ECE">
        <w:trPr>
          <w:trHeight w:val="327"/>
          <w:tblCellSpacing w:w="0" w:type="dxa"/>
        </w:trPr>
        <w:tc>
          <w:tcPr>
            <w:tcW w:w="5070" w:type="dxa"/>
            <w:shd w:val="clear" w:color="auto" w:fill="F2DBDB" w:themeFill="accent2" w:themeFillTint="33"/>
          </w:tcPr>
          <w:p w:rsidR="00A312B8" w:rsidRPr="009E77EC" w:rsidRDefault="00A312B8"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Other coursework (music, PE, art)</w:t>
            </w:r>
          </w:p>
        </w:tc>
        <w:tc>
          <w:tcPr>
            <w:tcW w:w="160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08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tr w:rsidR="00A312B8" w:rsidRPr="009E77EC" w:rsidTr="009C4ECE">
        <w:trPr>
          <w:trHeight w:val="336"/>
          <w:tblCellSpacing w:w="0" w:type="dxa"/>
        </w:trPr>
        <w:tc>
          <w:tcPr>
            <w:tcW w:w="5070" w:type="dxa"/>
            <w:shd w:val="clear" w:color="auto" w:fill="F2DBDB" w:themeFill="accent2" w:themeFillTint="33"/>
          </w:tcPr>
          <w:p w:rsidR="00A312B8" w:rsidRPr="009E77EC" w:rsidRDefault="00A312B8"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Non-course activities (homeroom, lunch, recess)</w:t>
            </w:r>
          </w:p>
        </w:tc>
        <w:tc>
          <w:tcPr>
            <w:tcW w:w="160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08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tr w:rsidR="00A312B8" w:rsidRPr="009E77EC" w:rsidTr="009C4ECE">
        <w:trPr>
          <w:trHeight w:val="327"/>
          <w:tblCellSpacing w:w="0" w:type="dxa"/>
        </w:trPr>
        <w:tc>
          <w:tcPr>
            <w:tcW w:w="5070" w:type="dxa"/>
            <w:shd w:val="clear" w:color="auto" w:fill="F2DBDB" w:themeFill="accent2" w:themeFillTint="33"/>
          </w:tcPr>
          <w:p w:rsidR="00A312B8" w:rsidRPr="009E77EC" w:rsidRDefault="00A312B8"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Work/study experiences</w:t>
            </w:r>
          </w:p>
        </w:tc>
        <w:tc>
          <w:tcPr>
            <w:tcW w:w="160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p>
        </w:tc>
        <w:tc>
          <w:tcPr>
            <w:tcW w:w="208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p>
        </w:tc>
        <w:tc>
          <w:tcPr>
            <w:tcW w:w="1039"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p>
        </w:tc>
      </w:tr>
      <w:tr w:rsidR="00A312B8" w:rsidRPr="009E77EC" w:rsidTr="009C4ECE">
        <w:trPr>
          <w:trHeight w:val="300"/>
          <w:tblCellSpacing w:w="0" w:type="dxa"/>
        </w:trPr>
        <w:tc>
          <w:tcPr>
            <w:tcW w:w="5070" w:type="dxa"/>
            <w:shd w:val="clear" w:color="auto" w:fill="F2DBDB" w:themeFill="accent2" w:themeFillTint="33"/>
          </w:tcPr>
          <w:p w:rsidR="00A312B8" w:rsidRPr="009E77EC" w:rsidRDefault="00A312B8"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Total</w:t>
            </w:r>
          </w:p>
        </w:tc>
        <w:tc>
          <w:tcPr>
            <w:tcW w:w="160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085"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F2DBDB" w:themeFill="accent2" w:themeFillTint="33"/>
          </w:tcPr>
          <w:p w:rsidR="00A312B8" w:rsidRPr="009E77EC" w:rsidRDefault="00A312B8"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bookmarkEnd w:id="5"/>
      <w:bookmarkEnd w:id="6"/>
    </w:tbl>
    <w:p w:rsidR="00C238AF" w:rsidRDefault="00C238AF" w:rsidP="000B6516">
      <w:pPr>
        <w:widowControl w:val="0"/>
        <w:tabs>
          <w:tab w:val="left" w:pos="1800"/>
        </w:tabs>
        <w:ind w:left="900"/>
        <w:rPr>
          <w:rFonts w:asciiTheme="minorHAnsi" w:hAnsiTheme="minorHAnsi" w:cstheme="minorHAnsi"/>
          <w:b/>
          <w:sz w:val="18"/>
          <w:szCs w:val="18"/>
        </w:rPr>
      </w:pPr>
    </w:p>
    <w:p w:rsidR="00492E6D" w:rsidRDefault="00492E6D" w:rsidP="00492E6D">
      <w:pPr>
        <w:widowControl w:val="0"/>
        <w:tabs>
          <w:tab w:val="left" w:pos="1800"/>
        </w:tabs>
        <w:rPr>
          <w:rFonts w:asciiTheme="minorHAnsi" w:hAnsiTheme="minorHAnsi" w:cstheme="minorHAnsi"/>
          <w:b/>
          <w:sz w:val="18"/>
          <w:szCs w:val="18"/>
        </w:rPr>
      </w:pPr>
      <w:r w:rsidRPr="00492E6D">
        <w:rPr>
          <w:rFonts w:asciiTheme="minorHAnsi" w:hAnsiTheme="minorHAnsi" w:cstheme="minorHAnsi"/>
          <w:b/>
          <w:sz w:val="18"/>
          <w:szCs w:val="18"/>
          <w:highlight w:val="yellow"/>
        </w:rPr>
        <w:t>If the setting reported as an outcome of the IEP on the date it was written differs from the setting that results from the IEP implementation on the date of the Federal Child Count (usually October 31) , the district must also enter an FN270 code.  For example, and IEP written while a 5-year-old child younger preschool could have an IE 51 code; the same IEP implemented when she is in kindergarten the following October would result in an IE13 code reported in the FN270 record. A youth who is briefly incarcerated over the child count date might have an IE13 code reported as an outcome of his IEP on the special education event record, but an IE21 reported in the FN270 record.</w:t>
      </w:r>
      <w:r>
        <w:rPr>
          <w:rFonts w:asciiTheme="minorHAnsi" w:hAnsiTheme="minorHAnsi" w:cstheme="minorHAnsi"/>
          <w:b/>
          <w:sz w:val="18"/>
          <w:szCs w:val="18"/>
        </w:rPr>
        <w:t xml:space="preserve"> </w:t>
      </w:r>
    </w:p>
    <w:p w:rsidR="00492E6D" w:rsidRPr="009E77EC" w:rsidRDefault="00492E6D" w:rsidP="000B6516">
      <w:pPr>
        <w:widowControl w:val="0"/>
        <w:tabs>
          <w:tab w:val="left" w:pos="1800"/>
        </w:tabs>
        <w:ind w:left="900"/>
        <w:rPr>
          <w:rFonts w:asciiTheme="minorHAnsi" w:hAnsiTheme="minorHAnsi" w:cstheme="minorHAnsi"/>
          <w:b/>
          <w:sz w:val="18"/>
          <w:szCs w:val="18"/>
        </w:rPr>
      </w:pPr>
      <w:r>
        <w:rPr>
          <w:rFonts w:asciiTheme="minorHAnsi" w:hAnsiTheme="minorHAnsi" w:cstheme="minorHAnsi"/>
          <w:b/>
          <w:sz w:val="18"/>
          <w:szCs w:val="18"/>
        </w:rPr>
        <w:t xml:space="preserve"> </w:t>
      </w:r>
    </w:p>
    <w:p w:rsidR="00C214D4" w:rsidRPr="009E77EC" w:rsidRDefault="00C214D4" w:rsidP="005E7E07">
      <w:pPr>
        <w:widowControl w:val="0"/>
        <w:tabs>
          <w:tab w:val="left" w:pos="720"/>
          <w:tab w:val="left" w:pos="1800"/>
        </w:tabs>
        <w:ind w:left="1440" w:hanging="720"/>
        <w:rPr>
          <w:rFonts w:asciiTheme="minorHAnsi" w:hAnsiTheme="minorHAnsi" w:cstheme="minorHAnsi"/>
          <w:sz w:val="18"/>
          <w:szCs w:val="18"/>
        </w:rPr>
      </w:pPr>
      <w:r w:rsidRPr="009E77EC">
        <w:rPr>
          <w:rFonts w:asciiTheme="minorHAnsi" w:hAnsiTheme="minorHAnsi" w:cstheme="minorHAnsi"/>
          <w:b/>
          <w:sz w:val="18"/>
          <w:szCs w:val="18"/>
        </w:rPr>
        <w:t xml:space="preserve">IE13 </w:t>
      </w:r>
      <w:r w:rsidRPr="009E77EC">
        <w:rPr>
          <w:rFonts w:asciiTheme="minorHAnsi" w:hAnsiTheme="minorHAnsi" w:cstheme="minorHAnsi"/>
          <w:b/>
          <w:sz w:val="18"/>
          <w:szCs w:val="18"/>
        </w:rPr>
        <w:tab/>
        <w:t>Special Education outside the regular class less than 21% of the day.</w:t>
      </w:r>
      <w:r w:rsidR="00EB3E0F" w:rsidRPr="009E77EC">
        <w:rPr>
          <w:rFonts w:asciiTheme="minorHAnsi" w:hAnsiTheme="minorHAnsi" w:cstheme="minorHAnsi"/>
          <w:b/>
          <w:sz w:val="18"/>
          <w:szCs w:val="18"/>
        </w:rPr>
        <w:t xml:space="preserve"> </w:t>
      </w:r>
      <w:r w:rsidR="00A312B8">
        <w:rPr>
          <w:rFonts w:asciiTheme="minorHAnsi" w:hAnsiTheme="minorHAnsi" w:cstheme="minorHAnsi"/>
          <w:sz w:val="18"/>
          <w:szCs w:val="18"/>
        </w:rPr>
        <w:t xml:space="preserve">(Full inclusion. ) </w:t>
      </w:r>
      <w:r w:rsidRPr="009E77EC">
        <w:rPr>
          <w:rFonts w:asciiTheme="minorHAnsi" w:hAnsiTheme="minorHAnsi" w:cstheme="minorHAnsi"/>
          <w:sz w:val="18"/>
          <w:szCs w:val="18"/>
        </w:rPr>
        <w:t>Student with a disability receiving special education and related services outside the regular classroom for less than 21% of the school day. This may include placement in:</w:t>
      </w:r>
    </w:p>
    <w:p w:rsidR="00C214D4" w:rsidRPr="009E77EC" w:rsidRDefault="00C214D4" w:rsidP="005E7E07">
      <w:pPr>
        <w:widowControl w:val="0"/>
        <w:numPr>
          <w:ilvl w:val="0"/>
          <w:numId w:val="21"/>
        </w:numPr>
        <w:tabs>
          <w:tab w:val="clear" w:pos="1080"/>
          <w:tab w:val="left" w:pos="720"/>
          <w:tab w:val="num" w:pos="180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education/related services provided within the regular classes;</w:t>
      </w:r>
    </w:p>
    <w:p w:rsidR="00C214D4" w:rsidRPr="009E77EC" w:rsidRDefault="00C214D4" w:rsidP="005E7E07">
      <w:pPr>
        <w:widowControl w:val="0"/>
        <w:numPr>
          <w:ilvl w:val="0"/>
          <w:numId w:val="21"/>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education/related services provided outside regular classes;</w:t>
      </w:r>
    </w:p>
    <w:p w:rsidR="00C214D4" w:rsidRPr="009E77EC" w:rsidRDefault="00C214D4" w:rsidP="005E7E07">
      <w:pPr>
        <w:widowControl w:val="0"/>
        <w:numPr>
          <w:ilvl w:val="0"/>
          <w:numId w:val="21"/>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 services provided in resource rooms.</w:t>
      </w:r>
    </w:p>
    <w:p w:rsidR="00686F3A" w:rsidRPr="009E77EC" w:rsidRDefault="0086356A" w:rsidP="005E7E07">
      <w:pPr>
        <w:widowControl w:val="0"/>
        <w:tabs>
          <w:tab w:val="left" w:pos="720"/>
          <w:tab w:val="left" w:pos="2160"/>
          <w:tab w:val="left" w:pos="2340"/>
        </w:tabs>
        <w:ind w:left="720"/>
        <w:rPr>
          <w:rFonts w:asciiTheme="minorHAnsi" w:hAnsiTheme="minorHAnsi" w:cstheme="minorHAnsi"/>
          <w:sz w:val="18"/>
          <w:szCs w:val="18"/>
        </w:rPr>
      </w:pPr>
      <w:r>
        <w:rPr>
          <w:rFonts w:asciiTheme="minorHAnsi" w:hAnsiTheme="minorHAnsi" w:cstheme="minorHAnsi"/>
          <w:b/>
          <w:sz w:val="18"/>
          <w:szCs w:val="18"/>
        </w:rPr>
        <w:t xml:space="preserve">IE14         </w:t>
      </w:r>
      <w:r w:rsidR="00C214D4" w:rsidRPr="009E77EC">
        <w:rPr>
          <w:rFonts w:asciiTheme="minorHAnsi" w:hAnsiTheme="minorHAnsi" w:cstheme="minorHAnsi"/>
          <w:b/>
          <w:sz w:val="18"/>
          <w:szCs w:val="18"/>
        </w:rPr>
        <w:t>Special education outside the regular class at least 21% of the day and no more than 60% of the day.</w:t>
      </w:r>
      <w:r w:rsidR="00C214D4" w:rsidRPr="009E77EC">
        <w:rPr>
          <w:rFonts w:asciiTheme="minorHAnsi" w:hAnsiTheme="minorHAnsi" w:cstheme="minorHAnsi"/>
          <w:sz w:val="18"/>
          <w:szCs w:val="18"/>
        </w:rPr>
        <w:t xml:space="preserve"> </w:t>
      </w:r>
      <w:r w:rsidR="00A312B8">
        <w:rPr>
          <w:rFonts w:asciiTheme="minorHAnsi" w:hAnsiTheme="minorHAnsi" w:cstheme="minorHAnsi"/>
          <w:sz w:val="18"/>
          <w:szCs w:val="18"/>
        </w:rPr>
        <w:t xml:space="preserve"> (Partial inclusion.) </w:t>
      </w:r>
      <w:r w:rsidR="00C214D4" w:rsidRPr="009E77EC">
        <w:rPr>
          <w:rFonts w:asciiTheme="minorHAnsi" w:hAnsiTheme="minorHAnsi" w:cstheme="minorHAnsi"/>
          <w:sz w:val="18"/>
          <w:szCs w:val="18"/>
        </w:rPr>
        <w:t>This may include placement in:</w:t>
      </w:r>
    </w:p>
    <w:p w:rsidR="00686F3A" w:rsidRPr="009E77EC" w:rsidRDefault="00C214D4" w:rsidP="005E7E07">
      <w:pPr>
        <w:pStyle w:val="ListParagraph"/>
        <w:widowControl w:val="0"/>
        <w:numPr>
          <w:ilvl w:val="0"/>
          <w:numId w:val="23"/>
        </w:numPr>
        <w:tabs>
          <w:tab w:val="left" w:pos="720"/>
          <w:tab w:val="left" w:pos="216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Resource rooms with special education/related services provided within the resource room;</w:t>
      </w:r>
    </w:p>
    <w:p w:rsidR="00C214D4" w:rsidRPr="009E77EC" w:rsidRDefault="00C214D4" w:rsidP="005E7E07">
      <w:pPr>
        <w:pStyle w:val="ListParagraph"/>
        <w:widowControl w:val="0"/>
        <w:numPr>
          <w:ilvl w:val="0"/>
          <w:numId w:val="23"/>
        </w:numPr>
        <w:tabs>
          <w:tab w:val="left" w:pos="720"/>
          <w:tab w:val="left" w:pos="216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Resource rooms with part-time instruction in a regular class.</w:t>
      </w:r>
    </w:p>
    <w:p w:rsidR="00686F3A" w:rsidRPr="009E77EC" w:rsidRDefault="00C214D4" w:rsidP="005E7E07">
      <w:pPr>
        <w:widowControl w:val="0"/>
        <w:tabs>
          <w:tab w:val="left" w:pos="720"/>
          <w:tab w:val="num" w:pos="1800"/>
        </w:tabs>
        <w:ind w:left="1440" w:hanging="720"/>
        <w:rPr>
          <w:rFonts w:asciiTheme="minorHAnsi" w:hAnsiTheme="minorHAnsi" w:cstheme="minorHAnsi"/>
          <w:sz w:val="18"/>
          <w:szCs w:val="18"/>
        </w:rPr>
      </w:pPr>
      <w:r w:rsidRPr="009E77EC">
        <w:rPr>
          <w:rFonts w:asciiTheme="minorHAnsi" w:hAnsiTheme="minorHAnsi" w:cstheme="minorHAnsi"/>
          <w:b/>
          <w:sz w:val="18"/>
          <w:szCs w:val="18"/>
        </w:rPr>
        <w:t>IE15</w:t>
      </w:r>
      <w:r w:rsidRPr="009E77EC">
        <w:rPr>
          <w:rFonts w:asciiTheme="minorHAnsi" w:hAnsiTheme="minorHAnsi" w:cstheme="minorHAnsi"/>
          <w:b/>
          <w:sz w:val="18"/>
          <w:szCs w:val="18"/>
        </w:rPr>
        <w:tab/>
        <w:t>Special education outside the regular class more than 60% of the day.</w:t>
      </w:r>
      <w:r w:rsidR="00A312B8">
        <w:rPr>
          <w:rFonts w:asciiTheme="minorHAnsi" w:hAnsiTheme="minorHAnsi" w:cstheme="minorHAnsi"/>
          <w:b/>
          <w:sz w:val="18"/>
          <w:szCs w:val="18"/>
        </w:rPr>
        <w:t xml:space="preserve"> </w:t>
      </w:r>
      <w:r w:rsidR="00A312B8" w:rsidRPr="00A312B8">
        <w:rPr>
          <w:rFonts w:asciiTheme="minorHAnsi" w:hAnsiTheme="minorHAnsi" w:cstheme="minorHAnsi"/>
          <w:sz w:val="18"/>
          <w:szCs w:val="18"/>
        </w:rPr>
        <w:t>(Limited inclusion.)</w:t>
      </w:r>
      <w:r w:rsidR="00A312B8">
        <w:rPr>
          <w:rFonts w:asciiTheme="minorHAnsi" w:hAnsiTheme="minorHAnsi" w:cstheme="minorHAnsi"/>
          <w:b/>
          <w:sz w:val="18"/>
          <w:szCs w:val="18"/>
        </w:rPr>
        <w:t xml:space="preserve"> </w:t>
      </w:r>
      <w:r w:rsidRPr="009E77EC">
        <w:rPr>
          <w:rFonts w:asciiTheme="minorHAnsi" w:hAnsiTheme="minorHAnsi" w:cstheme="minorHAnsi"/>
          <w:b/>
          <w:sz w:val="18"/>
          <w:szCs w:val="18"/>
        </w:rPr>
        <w:t xml:space="preserve"> </w:t>
      </w:r>
      <w:r w:rsidRPr="009E77EC">
        <w:rPr>
          <w:rFonts w:asciiTheme="minorHAnsi" w:hAnsiTheme="minorHAnsi" w:cstheme="minorHAnsi"/>
          <w:sz w:val="18"/>
          <w:szCs w:val="18"/>
        </w:rPr>
        <w:t>Student with a disability receiving special education and related services outside the regular classroom for more than 60% of the school day. Students who receive education programs in public or private separate day or residential facilities should NOT be reported with this code. This category may include:</w:t>
      </w:r>
    </w:p>
    <w:p w:rsidR="00686F3A" w:rsidRPr="009E77EC"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9E77EC">
        <w:rPr>
          <w:rFonts w:asciiTheme="minorHAnsi" w:hAnsiTheme="minorHAnsi" w:cstheme="minorHAnsi"/>
          <w:sz w:val="18"/>
          <w:szCs w:val="18"/>
        </w:rPr>
        <w:t>Self-contained special classrooms with part-time instruction in a regular class;</w:t>
      </w:r>
    </w:p>
    <w:p w:rsidR="00686F3A" w:rsidRPr="009E77EC"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9E77EC">
        <w:rPr>
          <w:rFonts w:asciiTheme="minorHAnsi" w:hAnsiTheme="minorHAnsi" w:cstheme="minorHAnsi"/>
          <w:sz w:val="18"/>
          <w:szCs w:val="18"/>
        </w:rPr>
        <w:t>Self-contained special classrooms with full-time special education instruction on a regular school campus;</w:t>
      </w:r>
    </w:p>
    <w:p w:rsidR="00C214D4" w:rsidRPr="009E77EC"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9E77EC">
        <w:rPr>
          <w:rFonts w:asciiTheme="minorHAnsi" w:hAnsiTheme="minorHAnsi" w:cstheme="minorHAnsi"/>
          <w:sz w:val="18"/>
          <w:szCs w:val="18"/>
        </w:rPr>
        <w:t>Students with disabilities whose parent(s) have opted to home-school them and who receive special education at public expense.</w:t>
      </w:r>
    </w:p>
    <w:p w:rsidR="00686F3A" w:rsidRPr="009E77EC" w:rsidRDefault="00E03A48" w:rsidP="005E7E07">
      <w:pPr>
        <w:widowControl w:val="0"/>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IE16</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Public Separate School</w:t>
      </w:r>
      <w:r w:rsidR="00EB3E0F"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Student with a disability receiving special education and related services, at public expense, for greater than 50% of the school day in public separate schools. This may include:</w:t>
      </w:r>
    </w:p>
    <w:p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Students with disabilities attending County Boards of DD;</w:t>
      </w:r>
    </w:p>
    <w:p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Ohio School for the Deaf, Ohio State School for the Blind (if the student does not reside there during the week);</w:t>
      </w:r>
    </w:p>
    <w:p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day schools for students with disabilities;</w:t>
      </w:r>
    </w:p>
    <w:p w:rsidR="0086356A" w:rsidRDefault="00C214D4" w:rsidP="0086356A">
      <w:pPr>
        <w:pStyle w:val="ListParagraph"/>
        <w:widowControl w:val="0"/>
        <w:numPr>
          <w:ilvl w:val="0"/>
          <w:numId w:val="26"/>
        </w:numPr>
        <w:tabs>
          <w:tab w:val="left" w:pos="720"/>
          <w:tab w:val="num" w:pos="1080"/>
          <w:tab w:val="left" w:pos="2340"/>
        </w:tabs>
        <w:ind w:left="1800"/>
        <w:rPr>
          <w:rFonts w:asciiTheme="minorHAnsi" w:hAnsiTheme="minorHAnsi" w:cstheme="minorHAnsi"/>
          <w:sz w:val="18"/>
          <w:szCs w:val="18"/>
        </w:rPr>
      </w:pPr>
      <w:r w:rsidRPr="0086356A">
        <w:rPr>
          <w:rFonts w:asciiTheme="minorHAnsi" w:hAnsiTheme="minorHAnsi" w:cstheme="minorHAnsi"/>
          <w:sz w:val="18"/>
          <w:szCs w:val="18"/>
        </w:rPr>
        <w:t>Public day schools for students with disabilities for a portion of the school day (greater than 50%) and in regular school buildings for</w:t>
      </w:r>
      <w:r w:rsidR="00686F3A" w:rsidRPr="0086356A">
        <w:rPr>
          <w:rFonts w:asciiTheme="minorHAnsi" w:hAnsiTheme="minorHAnsi" w:cstheme="minorHAnsi"/>
          <w:sz w:val="18"/>
          <w:szCs w:val="18"/>
        </w:rPr>
        <w:t xml:space="preserve"> the remainder of the school day</w:t>
      </w:r>
    </w:p>
    <w:p w:rsidR="00C214D4" w:rsidRPr="0086356A" w:rsidRDefault="00E3637E" w:rsidP="0086356A">
      <w:pPr>
        <w:pStyle w:val="ListParagraph"/>
        <w:widowControl w:val="0"/>
        <w:numPr>
          <w:ilvl w:val="0"/>
          <w:numId w:val="26"/>
        </w:numPr>
        <w:tabs>
          <w:tab w:val="left" w:pos="720"/>
          <w:tab w:val="num" w:pos="1080"/>
          <w:tab w:val="left" w:pos="2340"/>
        </w:tabs>
        <w:ind w:left="1800"/>
        <w:rPr>
          <w:rFonts w:asciiTheme="minorHAnsi" w:hAnsiTheme="minorHAnsi" w:cstheme="minorHAnsi"/>
          <w:sz w:val="18"/>
          <w:szCs w:val="18"/>
        </w:rPr>
      </w:pPr>
      <w:r w:rsidRPr="0086356A">
        <w:rPr>
          <w:rFonts w:asciiTheme="minorHAnsi" w:hAnsiTheme="minorHAnsi" w:cstheme="minorHAnsi"/>
          <w:sz w:val="18"/>
          <w:szCs w:val="18"/>
        </w:rPr>
        <w:t xml:space="preserve">Community Schools can use the code for their students when the IEP written by the </w:t>
      </w:r>
      <w:r w:rsidR="0035068D" w:rsidRPr="0086356A">
        <w:rPr>
          <w:rFonts w:asciiTheme="minorHAnsi" w:hAnsiTheme="minorHAnsi" w:cstheme="minorHAnsi"/>
          <w:sz w:val="18"/>
          <w:szCs w:val="18"/>
        </w:rPr>
        <w:t>C</w:t>
      </w:r>
      <w:r w:rsidRPr="0086356A">
        <w:rPr>
          <w:rFonts w:asciiTheme="minorHAnsi" w:hAnsiTheme="minorHAnsi" w:cstheme="minorHAnsi"/>
          <w:sz w:val="18"/>
          <w:szCs w:val="18"/>
        </w:rPr>
        <w:t>ommunity school places the child in a</w:t>
      </w:r>
      <w:r w:rsidR="00D442FA" w:rsidRPr="0086356A">
        <w:rPr>
          <w:rFonts w:asciiTheme="minorHAnsi" w:hAnsiTheme="minorHAnsi" w:cstheme="minorHAnsi"/>
          <w:sz w:val="18"/>
          <w:szCs w:val="18"/>
        </w:rPr>
        <w:t xml:space="preserve"> different school</w:t>
      </w:r>
      <w:r w:rsidR="00D442FA" w:rsidRPr="0086356A">
        <w:rPr>
          <w:rFonts w:asciiTheme="minorHAnsi" w:hAnsiTheme="minorHAnsi" w:cstheme="minorHAnsi"/>
          <w:sz w:val="18"/>
          <w:szCs w:val="18"/>
          <w:highlight w:val="yellow"/>
        </w:rPr>
        <w:t xml:space="preserve">. </w:t>
      </w:r>
    </w:p>
    <w:p w:rsidR="00BC72E3" w:rsidRPr="009E77EC" w:rsidRDefault="00E03A48"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lastRenderedPageBreak/>
        <w:t>IE17</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Private Separate School</w:t>
      </w:r>
      <w:r w:rsidR="00EB3E0F" w:rsidRPr="009E77EC">
        <w:rPr>
          <w:rFonts w:asciiTheme="minorHAnsi" w:hAnsiTheme="minorHAnsi" w:cstheme="minorHAnsi"/>
          <w:b/>
          <w:sz w:val="18"/>
          <w:szCs w:val="18"/>
        </w:rPr>
        <w:t>.</w:t>
      </w:r>
      <w:r w:rsidR="00C214D4"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in private separate day school facilitates. This includes children with disabilities receiving special education and related services, at public expense, for greater than 50% of the school day in private separate schools. This may include:</w:t>
      </w:r>
    </w:p>
    <w:p w:rsidR="00BC72E3" w:rsidRPr="009E77EC" w:rsidRDefault="00C214D4" w:rsidP="005E7E07">
      <w:pPr>
        <w:pStyle w:val="ListParagraph"/>
        <w:numPr>
          <w:ilvl w:val="0"/>
          <w:numId w:val="22"/>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Private day schools for students with disabilities;</w:t>
      </w:r>
    </w:p>
    <w:p w:rsidR="00C214D4" w:rsidRPr="009E77EC" w:rsidRDefault="00C214D4" w:rsidP="005E7E07">
      <w:pPr>
        <w:pStyle w:val="ListParagraph"/>
        <w:numPr>
          <w:ilvl w:val="0"/>
          <w:numId w:val="22"/>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 xml:space="preserve">Private day schools for students with disabilities for a portion of the school day (greater than 50%) </w:t>
      </w:r>
      <w:r w:rsidR="00BC72E3" w:rsidRPr="009E77EC">
        <w:rPr>
          <w:rFonts w:asciiTheme="minorHAnsi" w:hAnsiTheme="minorHAnsi" w:cstheme="minorHAnsi"/>
          <w:sz w:val="18"/>
          <w:szCs w:val="18"/>
        </w:rPr>
        <w:t xml:space="preserve">and in regular school buildings </w:t>
      </w:r>
      <w:r w:rsidRPr="009E77EC">
        <w:rPr>
          <w:rFonts w:asciiTheme="minorHAnsi" w:hAnsiTheme="minorHAnsi" w:cstheme="minorHAnsi"/>
          <w:sz w:val="18"/>
          <w:szCs w:val="18"/>
        </w:rPr>
        <w:t>for the remainder of the school day;</w:t>
      </w:r>
    </w:p>
    <w:p w:rsidR="001B642D" w:rsidRPr="009E77EC" w:rsidRDefault="00C214D4" w:rsidP="005E7E07">
      <w:pPr>
        <w:pStyle w:val="ListParagraph"/>
        <w:numPr>
          <w:ilvl w:val="0"/>
          <w:numId w:val="22"/>
        </w:numPr>
        <w:tabs>
          <w:tab w:val="left" w:pos="720"/>
          <w:tab w:val="left" w:pos="1440"/>
        </w:tabs>
        <w:ind w:left="1800"/>
        <w:rPr>
          <w:rFonts w:asciiTheme="minorHAnsi" w:hAnsiTheme="minorHAnsi" w:cstheme="minorHAnsi"/>
          <w:sz w:val="18"/>
          <w:szCs w:val="18"/>
        </w:rPr>
      </w:pPr>
      <w:r w:rsidRPr="009E77EC">
        <w:rPr>
          <w:rFonts w:asciiTheme="minorHAnsi" w:hAnsiTheme="minorHAnsi" w:cstheme="minorHAnsi"/>
          <w:sz w:val="18"/>
          <w:szCs w:val="18"/>
        </w:rPr>
        <w:t>Private residential facilities, if the student does not live at the facility</w:t>
      </w:r>
    </w:p>
    <w:p w:rsidR="001B642D" w:rsidRPr="001A262C" w:rsidRDefault="001B642D" w:rsidP="005E7E07">
      <w:pPr>
        <w:pStyle w:val="ListParagraph"/>
        <w:widowControl w:val="0"/>
        <w:numPr>
          <w:ilvl w:val="0"/>
          <w:numId w:val="22"/>
        </w:numPr>
        <w:tabs>
          <w:tab w:val="left" w:pos="720"/>
          <w:tab w:val="left" w:pos="2340"/>
        </w:tabs>
        <w:ind w:left="1800"/>
        <w:rPr>
          <w:rFonts w:asciiTheme="minorHAnsi" w:hAnsiTheme="minorHAnsi" w:cstheme="minorHAnsi"/>
          <w:sz w:val="18"/>
          <w:szCs w:val="18"/>
        </w:rPr>
      </w:pPr>
      <w:r w:rsidRPr="001A262C">
        <w:rPr>
          <w:rFonts w:asciiTheme="minorHAnsi" w:hAnsiTheme="minorHAnsi" w:cstheme="minorHAnsi"/>
          <w:sz w:val="18"/>
          <w:szCs w:val="18"/>
        </w:rPr>
        <w:t xml:space="preserve">Community Schools should use the code for their students when the IEP written by the Community school places the child in a private school with more than 50% of its student population having disabilities </w:t>
      </w:r>
    </w:p>
    <w:p w:rsidR="00C214D4" w:rsidRPr="009E77EC" w:rsidRDefault="00C214D4" w:rsidP="005E7E07">
      <w:pPr>
        <w:tabs>
          <w:tab w:val="left" w:pos="720"/>
          <w:tab w:val="left" w:pos="207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IE18</w:t>
      </w:r>
      <w:r w:rsidRPr="009E77EC">
        <w:rPr>
          <w:rFonts w:asciiTheme="minorHAnsi" w:hAnsiTheme="minorHAnsi" w:cstheme="minorHAnsi"/>
          <w:b/>
          <w:sz w:val="18"/>
          <w:szCs w:val="18"/>
        </w:rPr>
        <w:tab/>
        <w:t>Public Residential Facility</w:t>
      </w:r>
      <w:r w:rsidR="00EB3E0F"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student with a disability receiving education programs and living in a public residential facility during the school week. This includes children with disabilities receiving special education and related services for greater than 50% of the school day in public residential facilities. This may include children placed in:</w:t>
      </w:r>
    </w:p>
    <w:p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Ohio School for the Deaf, Ohio State School for the Blind (if the student resides there during the week)</w:t>
      </w:r>
      <w:r w:rsidR="00686F3A" w:rsidRPr="009E77EC">
        <w:rPr>
          <w:rFonts w:asciiTheme="minorHAnsi" w:hAnsiTheme="minorHAnsi" w:cstheme="minorHAnsi"/>
          <w:sz w:val="18"/>
          <w:szCs w:val="18"/>
        </w:rPr>
        <w:t xml:space="preserve"> ; </w:t>
      </w:r>
    </w:p>
    <w:p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residential schools for students with disabilities</w:t>
      </w:r>
      <w:r w:rsidR="00686F3A" w:rsidRPr="009E77EC">
        <w:rPr>
          <w:rFonts w:asciiTheme="minorHAnsi" w:hAnsiTheme="minorHAnsi" w:cstheme="minorHAnsi"/>
          <w:sz w:val="18"/>
          <w:szCs w:val="18"/>
        </w:rPr>
        <w:t>;</w:t>
      </w:r>
    </w:p>
    <w:p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residential schools for students with disabilities for a portion of the school day (greater than 50%) and in separate day schools in regular school buildings for the remainder of the school day</w:t>
      </w:r>
      <w:r w:rsidR="004470DD" w:rsidRPr="009E77EC">
        <w:rPr>
          <w:rFonts w:asciiTheme="minorHAnsi" w:hAnsiTheme="minorHAnsi" w:cstheme="minorHAnsi"/>
          <w:sz w:val="18"/>
          <w:szCs w:val="18"/>
        </w:rPr>
        <w:t>.</w:t>
      </w:r>
    </w:p>
    <w:p w:rsidR="00EB3E0F"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Do not include students who received education programs at the facility, but do not live there during the week (see public separate facility).</w:t>
      </w:r>
    </w:p>
    <w:p w:rsidR="00686F3A" w:rsidRPr="009E77EC" w:rsidRDefault="00EB3E0F" w:rsidP="005E7E07">
      <w:pPr>
        <w:tabs>
          <w:tab w:val="left" w:pos="720"/>
          <w:tab w:val="left" w:pos="1350"/>
        </w:tabs>
        <w:ind w:left="1440" w:hanging="720"/>
        <w:rPr>
          <w:rFonts w:asciiTheme="minorHAnsi" w:hAnsiTheme="minorHAnsi" w:cstheme="minorHAnsi"/>
          <w:sz w:val="18"/>
          <w:szCs w:val="18"/>
        </w:rPr>
      </w:pPr>
      <w:r w:rsidRPr="009E77EC">
        <w:rPr>
          <w:rFonts w:asciiTheme="minorHAnsi" w:hAnsiTheme="minorHAnsi" w:cstheme="minorHAnsi"/>
          <w:b/>
          <w:sz w:val="18"/>
          <w:szCs w:val="18"/>
        </w:rPr>
        <w:t>IE19</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Private Residential Facility</w:t>
      </w:r>
      <w:r w:rsidR="00E03A48"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and living in a private residential facility during the school week. This includes children with disabilities receiving special education and related services, at public expense, for greater than 50% of the school day in public residential facilities. This may include children placed in:</w:t>
      </w:r>
    </w:p>
    <w:p w:rsidR="00686F3A"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 xml:space="preserve">Private residential schools for students with disabilities; </w:t>
      </w:r>
    </w:p>
    <w:p w:rsidR="00686F3A"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Private residential schools for students with disabilities for a portion of the school day (greate</w:t>
      </w:r>
      <w:r w:rsidR="00455EDA" w:rsidRPr="009E77EC">
        <w:rPr>
          <w:rFonts w:asciiTheme="minorHAnsi" w:hAnsiTheme="minorHAnsi" w:cstheme="minorHAnsi"/>
          <w:sz w:val="18"/>
          <w:szCs w:val="18"/>
        </w:rPr>
        <w:t xml:space="preserve">r than 50%) and in separate day </w:t>
      </w:r>
      <w:r w:rsidRPr="009E77EC">
        <w:rPr>
          <w:rFonts w:asciiTheme="minorHAnsi" w:hAnsiTheme="minorHAnsi" w:cstheme="minorHAnsi"/>
          <w:sz w:val="18"/>
          <w:szCs w:val="18"/>
        </w:rPr>
        <w:t>schools or regular school buildings for the remainder of the school day.</w:t>
      </w:r>
    </w:p>
    <w:p w:rsidR="00C214D4"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Do not include students who received education programs at the facility and not living there.</w:t>
      </w:r>
    </w:p>
    <w:p w:rsidR="00686F3A" w:rsidRPr="009E77EC" w:rsidRDefault="0035068D" w:rsidP="005E7E07">
      <w:pPr>
        <w:tabs>
          <w:tab w:val="left" w:pos="720"/>
        </w:tabs>
        <w:ind w:left="1440" w:hanging="720"/>
        <w:rPr>
          <w:rFonts w:asciiTheme="minorHAnsi" w:hAnsiTheme="minorHAnsi" w:cstheme="minorHAnsi"/>
          <w:sz w:val="18"/>
          <w:szCs w:val="18"/>
        </w:rPr>
      </w:pPr>
      <w:r w:rsidRPr="009E77EC">
        <w:rPr>
          <w:rFonts w:asciiTheme="minorHAnsi" w:hAnsiTheme="minorHAnsi" w:cstheme="minorHAnsi"/>
          <w:b/>
          <w:sz w:val="18"/>
          <w:szCs w:val="18"/>
        </w:rPr>
        <w:t>IE20</w:t>
      </w:r>
      <w:r w:rsidRPr="009E77EC">
        <w:rPr>
          <w:rFonts w:asciiTheme="minorHAnsi" w:hAnsiTheme="minorHAnsi" w:cstheme="minorHAnsi"/>
          <w:b/>
          <w:sz w:val="18"/>
          <w:szCs w:val="18"/>
        </w:rPr>
        <w:tab/>
        <w:t>Homebound/Hospital</w:t>
      </w:r>
      <w:r w:rsidR="00EB3E0F" w:rsidRPr="009E77EC">
        <w:rPr>
          <w:rFonts w:asciiTheme="minorHAnsi" w:hAnsiTheme="minorHAnsi" w:cstheme="minorHAnsi"/>
          <w:b/>
          <w:sz w:val="18"/>
          <w:szCs w:val="18"/>
        </w:rPr>
        <w:t>.</w:t>
      </w:r>
      <w:r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in a homebound/hospital environment, includes children with disabilities placed in and receiving special education and related services in:</w:t>
      </w:r>
    </w:p>
    <w:p w:rsidR="00686F3A" w:rsidRPr="009E77EC" w:rsidRDefault="00C214D4" w:rsidP="005E7E07">
      <w:pPr>
        <w:pStyle w:val="ListParagraph"/>
        <w:numPr>
          <w:ilvl w:val="0"/>
          <w:numId w:val="31"/>
        </w:numPr>
        <w:tabs>
          <w:tab w:val="left" w:pos="720"/>
        </w:tabs>
        <w:ind w:left="1800"/>
        <w:rPr>
          <w:rFonts w:asciiTheme="minorHAnsi" w:hAnsiTheme="minorHAnsi" w:cstheme="minorHAnsi"/>
          <w:sz w:val="18"/>
          <w:szCs w:val="18"/>
        </w:rPr>
      </w:pPr>
      <w:r w:rsidRPr="009E77EC">
        <w:rPr>
          <w:rFonts w:asciiTheme="minorHAnsi" w:hAnsiTheme="minorHAnsi" w:cstheme="minorHAnsi"/>
          <w:sz w:val="18"/>
          <w:szCs w:val="18"/>
        </w:rPr>
        <w:t>Hospital programs;</w:t>
      </w:r>
    </w:p>
    <w:p w:rsidR="00C214D4" w:rsidRPr="009E77EC" w:rsidRDefault="00C214D4" w:rsidP="005E7E07">
      <w:pPr>
        <w:pStyle w:val="ListParagraph"/>
        <w:numPr>
          <w:ilvl w:val="0"/>
          <w:numId w:val="31"/>
        </w:numPr>
        <w:tabs>
          <w:tab w:val="left" w:pos="720"/>
        </w:tabs>
        <w:ind w:left="1800"/>
        <w:rPr>
          <w:rFonts w:asciiTheme="minorHAnsi" w:hAnsiTheme="minorHAnsi" w:cstheme="minorHAnsi"/>
          <w:sz w:val="18"/>
          <w:szCs w:val="18"/>
        </w:rPr>
      </w:pPr>
      <w:r w:rsidRPr="009E77EC">
        <w:rPr>
          <w:rFonts w:asciiTheme="minorHAnsi" w:hAnsiTheme="minorHAnsi" w:cstheme="minorHAnsi"/>
          <w:sz w:val="18"/>
          <w:szCs w:val="18"/>
        </w:rPr>
        <w:t>Homebound programs.</w:t>
      </w:r>
    </w:p>
    <w:p w:rsidR="0097542E" w:rsidRDefault="00C214D4" w:rsidP="0097542E">
      <w:pPr>
        <w:tabs>
          <w:tab w:val="left" w:pos="720"/>
        </w:tabs>
        <w:ind w:left="1440" w:hanging="720"/>
        <w:rPr>
          <w:rFonts w:asciiTheme="minorHAnsi" w:hAnsiTheme="minorHAnsi" w:cstheme="minorHAnsi"/>
          <w:b/>
          <w:sz w:val="18"/>
          <w:szCs w:val="18"/>
        </w:rPr>
      </w:pPr>
      <w:r w:rsidRPr="009E77EC">
        <w:rPr>
          <w:rFonts w:asciiTheme="minorHAnsi" w:hAnsiTheme="minorHAnsi" w:cstheme="minorHAnsi"/>
          <w:sz w:val="18"/>
          <w:szCs w:val="18"/>
        </w:rPr>
        <w:t>Do not include children with disabilities whose parents have opted to home-school them and who receive special education at public expense.</w:t>
      </w:r>
      <w:r w:rsidR="0097542E" w:rsidRPr="0097542E">
        <w:rPr>
          <w:rFonts w:asciiTheme="minorHAnsi" w:hAnsiTheme="minorHAnsi" w:cstheme="minorHAnsi"/>
          <w:b/>
          <w:sz w:val="18"/>
          <w:szCs w:val="18"/>
        </w:rPr>
        <w:t xml:space="preserve"> </w:t>
      </w:r>
    </w:p>
    <w:p w:rsidR="0097542E" w:rsidRPr="001A262C" w:rsidRDefault="0097542E" w:rsidP="0097542E">
      <w:pPr>
        <w:tabs>
          <w:tab w:val="left" w:pos="720"/>
          <w:tab w:val="left" w:pos="2340"/>
        </w:tabs>
        <w:ind w:left="1440" w:hanging="720"/>
        <w:rPr>
          <w:rFonts w:asciiTheme="minorHAnsi" w:hAnsiTheme="minorHAnsi" w:cstheme="minorHAnsi"/>
          <w:sz w:val="18"/>
          <w:szCs w:val="18"/>
        </w:rPr>
      </w:pPr>
      <w:r w:rsidRPr="001A262C">
        <w:rPr>
          <w:rFonts w:asciiTheme="minorHAnsi" w:hAnsiTheme="minorHAnsi" w:cstheme="minorHAnsi"/>
          <w:b/>
          <w:sz w:val="18"/>
          <w:szCs w:val="18"/>
        </w:rPr>
        <w:t>IE21</w:t>
      </w:r>
      <w:r w:rsidRPr="001A262C">
        <w:rPr>
          <w:rFonts w:asciiTheme="minorHAnsi" w:hAnsiTheme="minorHAnsi" w:cstheme="minorHAnsi"/>
          <w:b/>
          <w:sz w:val="18"/>
          <w:szCs w:val="18"/>
        </w:rPr>
        <w:tab/>
        <w:t xml:space="preserve">Correctional Facility. </w:t>
      </w:r>
      <w:r w:rsidRPr="001A262C">
        <w:rPr>
          <w:rFonts w:asciiTheme="minorHAnsi" w:hAnsiTheme="minorHAnsi" w:cstheme="minorHAnsi"/>
          <w:sz w:val="18"/>
          <w:szCs w:val="18"/>
        </w:rPr>
        <w:t>A student with a disability receiving education programs in any correctional facility,  regardless of the amount of time spent with typically developing peers</w:t>
      </w:r>
    </w:p>
    <w:p w:rsidR="0097542E" w:rsidRPr="001A262C" w:rsidRDefault="0097542E" w:rsidP="0097542E">
      <w:pPr>
        <w:tabs>
          <w:tab w:val="left" w:pos="720"/>
        </w:tabs>
        <w:ind w:left="1440" w:hanging="720"/>
        <w:rPr>
          <w:rFonts w:asciiTheme="minorHAnsi" w:hAnsiTheme="minorHAnsi" w:cstheme="minorHAnsi"/>
          <w:sz w:val="18"/>
          <w:szCs w:val="18"/>
        </w:rPr>
      </w:pPr>
      <w:r w:rsidRPr="001A262C">
        <w:rPr>
          <w:rFonts w:asciiTheme="minorHAnsi" w:hAnsiTheme="minorHAnsi" w:cstheme="minorHAnsi"/>
          <w:sz w:val="18"/>
          <w:szCs w:val="18"/>
        </w:rPr>
        <w:t>including</w:t>
      </w:r>
    </w:p>
    <w:p w:rsidR="0097542E" w:rsidRPr="001A262C" w:rsidRDefault="0097542E" w:rsidP="0097542E">
      <w:pPr>
        <w:pStyle w:val="ListParagraph"/>
        <w:numPr>
          <w:ilvl w:val="0"/>
          <w:numId w:val="34"/>
        </w:numPr>
        <w:tabs>
          <w:tab w:val="left" w:pos="720"/>
        </w:tabs>
        <w:rPr>
          <w:rFonts w:asciiTheme="minorHAnsi" w:hAnsiTheme="minorHAnsi" w:cstheme="minorHAnsi"/>
          <w:sz w:val="18"/>
          <w:szCs w:val="18"/>
        </w:rPr>
      </w:pPr>
      <w:r w:rsidRPr="001A262C">
        <w:rPr>
          <w:rFonts w:asciiTheme="minorHAnsi" w:hAnsiTheme="minorHAnsi" w:cstheme="minorHAnsi"/>
          <w:sz w:val="18"/>
          <w:szCs w:val="18"/>
        </w:rPr>
        <w:t xml:space="preserve">DYS; </w:t>
      </w:r>
    </w:p>
    <w:p w:rsidR="0097542E" w:rsidRPr="001A262C" w:rsidRDefault="0097542E" w:rsidP="0097542E">
      <w:pPr>
        <w:pStyle w:val="ListParagraph"/>
        <w:numPr>
          <w:ilvl w:val="0"/>
          <w:numId w:val="34"/>
        </w:numPr>
        <w:tabs>
          <w:tab w:val="left" w:pos="720"/>
        </w:tabs>
        <w:rPr>
          <w:rFonts w:asciiTheme="minorHAnsi" w:hAnsiTheme="minorHAnsi" w:cstheme="minorHAnsi"/>
          <w:sz w:val="18"/>
          <w:szCs w:val="18"/>
        </w:rPr>
      </w:pPr>
      <w:r w:rsidRPr="001A262C">
        <w:rPr>
          <w:rFonts w:asciiTheme="minorHAnsi" w:hAnsiTheme="minorHAnsi" w:cstheme="minorHAnsi"/>
          <w:sz w:val="18"/>
          <w:szCs w:val="18"/>
        </w:rPr>
        <w:t>County jails;</w:t>
      </w:r>
      <w:r w:rsidR="002144FC">
        <w:rPr>
          <w:rFonts w:asciiTheme="minorHAnsi" w:hAnsiTheme="minorHAnsi" w:cstheme="minorHAnsi"/>
          <w:sz w:val="18"/>
          <w:szCs w:val="18"/>
        </w:rPr>
        <w:t xml:space="preserve"> and</w:t>
      </w:r>
    </w:p>
    <w:p w:rsidR="0097542E" w:rsidRPr="001A262C" w:rsidRDefault="0097542E" w:rsidP="0097542E">
      <w:pPr>
        <w:pStyle w:val="ListParagraph"/>
        <w:numPr>
          <w:ilvl w:val="0"/>
          <w:numId w:val="34"/>
        </w:numPr>
        <w:tabs>
          <w:tab w:val="left" w:pos="720"/>
        </w:tabs>
        <w:rPr>
          <w:rFonts w:asciiTheme="minorHAnsi" w:hAnsiTheme="minorHAnsi" w:cstheme="minorHAnsi"/>
          <w:sz w:val="18"/>
          <w:szCs w:val="18"/>
        </w:rPr>
      </w:pPr>
      <w:r w:rsidRPr="001A262C">
        <w:rPr>
          <w:rFonts w:asciiTheme="minorHAnsi" w:hAnsiTheme="minorHAnsi" w:cstheme="minorHAnsi"/>
          <w:sz w:val="18"/>
          <w:szCs w:val="18"/>
        </w:rPr>
        <w:t>Juvenile detention facilities</w:t>
      </w:r>
      <w:r w:rsidR="002144FC">
        <w:rPr>
          <w:rFonts w:asciiTheme="minorHAnsi" w:hAnsiTheme="minorHAnsi" w:cstheme="minorHAnsi"/>
          <w:sz w:val="18"/>
          <w:szCs w:val="18"/>
        </w:rPr>
        <w:t>.</w:t>
      </w:r>
    </w:p>
    <w:p w:rsidR="0097542E" w:rsidRPr="0097542E" w:rsidRDefault="0097542E" w:rsidP="001A262C">
      <w:pPr>
        <w:pStyle w:val="ListParagraph"/>
        <w:tabs>
          <w:tab w:val="left" w:pos="720"/>
        </w:tabs>
        <w:ind w:left="1480"/>
        <w:rPr>
          <w:rFonts w:asciiTheme="minorHAnsi" w:hAnsiTheme="minorHAnsi" w:cstheme="minorHAnsi"/>
          <w:sz w:val="18"/>
          <w:szCs w:val="18"/>
          <w:highlight w:val="yellow"/>
        </w:rPr>
      </w:pPr>
    </w:p>
    <w:p w:rsidR="00C214D4" w:rsidRPr="00A312B8"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IE38</w:t>
      </w:r>
      <w:r w:rsidRPr="009E77EC">
        <w:rPr>
          <w:rFonts w:asciiTheme="minorHAnsi" w:hAnsiTheme="minorHAnsi" w:cstheme="minorHAnsi"/>
          <w:b/>
          <w:sz w:val="18"/>
          <w:szCs w:val="18"/>
        </w:rPr>
        <w:tab/>
        <w:t>A student with a disability placed in a state-approved nonpublic school by a public school district and receives services through an IEP.</w:t>
      </w:r>
      <w:r w:rsidR="00A312B8">
        <w:rPr>
          <w:rFonts w:asciiTheme="minorHAnsi" w:hAnsiTheme="minorHAnsi" w:cstheme="minorHAnsi"/>
          <w:b/>
          <w:sz w:val="18"/>
          <w:szCs w:val="18"/>
        </w:rPr>
        <w:t xml:space="preserve">  </w:t>
      </w:r>
      <w:r w:rsidR="00A312B8">
        <w:rPr>
          <w:rFonts w:asciiTheme="minorHAnsi" w:hAnsiTheme="minorHAnsi" w:cstheme="minorHAnsi"/>
          <w:sz w:val="18"/>
          <w:szCs w:val="18"/>
        </w:rPr>
        <w:t xml:space="preserve">The private school is NOT a school specializing in serving students with disabilities; in those cased, report IE17. </w:t>
      </w:r>
    </w:p>
    <w:p w:rsidR="00C214D4" w:rsidRPr="0097542E" w:rsidRDefault="0097542E" w:rsidP="0097542E">
      <w:pPr>
        <w:tabs>
          <w:tab w:val="left" w:pos="720"/>
          <w:tab w:val="left" w:pos="2340"/>
        </w:tabs>
        <w:ind w:left="1440" w:hanging="720"/>
        <w:rPr>
          <w:rFonts w:asciiTheme="minorHAnsi" w:hAnsiTheme="minorHAnsi" w:cstheme="minorHAnsi"/>
          <w:sz w:val="18"/>
          <w:szCs w:val="18"/>
        </w:rPr>
      </w:pPr>
      <w:r w:rsidRPr="0097542E">
        <w:rPr>
          <w:rFonts w:asciiTheme="minorHAnsi" w:hAnsiTheme="minorHAnsi" w:cstheme="minorHAnsi"/>
          <w:sz w:val="18"/>
          <w:szCs w:val="18"/>
        </w:rPr>
        <w:t>I</w:t>
      </w:r>
      <w:r w:rsidRPr="00A312B8">
        <w:rPr>
          <w:rFonts w:asciiTheme="minorHAnsi" w:hAnsiTheme="minorHAnsi" w:cstheme="minorHAnsi"/>
          <w:b/>
          <w:sz w:val="18"/>
          <w:szCs w:val="18"/>
        </w:rPr>
        <w:t xml:space="preserve">E39   </w:t>
      </w:r>
      <w:r w:rsidRPr="0097542E">
        <w:rPr>
          <w:rFonts w:asciiTheme="minorHAnsi" w:hAnsiTheme="minorHAnsi" w:cstheme="minorHAnsi"/>
          <w:sz w:val="18"/>
          <w:szCs w:val="18"/>
        </w:rPr>
        <w:t xml:space="preserve">      </w:t>
      </w:r>
      <w:r w:rsidR="00C214D4" w:rsidRPr="00B12B0D">
        <w:rPr>
          <w:rFonts w:asciiTheme="minorHAnsi" w:hAnsiTheme="minorHAnsi" w:cstheme="minorHAnsi"/>
          <w:b/>
          <w:sz w:val="18"/>
          <w:szCs w:val="18"/>
        </w:rPr>
        <w:t xml:space="preserve">A student with a disability who was enrolled by his/her parent(s) or guardian(s) in a </w:t>
      </w:r>
      <w:r w:rsidR="00C214D4" w:rsidRPr="0097542E">
        <w:rPr>
          <w:rFonts w:asciiTheme="minorHAnsi" w:hAnsiTheme="minorHAnsi" w:cstheme="minorHAnsi"/>
          <w:sz w:val="18"/>
          <w:szCs w:val="18"/>
        </w:rPr>
        <w:t>regular parochial or other state-approved nonpublic or private school and whose basic education is paid for through private resources</w:t>
      </w:r>
      <w:r w:rsidR="00A312B8">
        <w:rPr>
          <w:rFonts w:asciiTheme="minorHAnsi" w:hAnsiTheme="minorHAnsi" w:cstheme="minorHAnsi"/>
          <w:sz w:val="18"/>
          <w:szCs w:val="18"/>
        </w:rPr>
        <w:t xml:space="preserve">.  The student </w:t>
      </w:r>
      <w:r w:rsidR="00C214D4" w:rsidRPr="0097542E">
        <w:rPr>
          <w:rFonts w:asciiTheme="minorHAnsi" w:hAnsiTheme="minorHAnsi" w:cstheme="minorHAnsi"/>
          <w:sz w:val="18"/>
          <w:szCs w:val="18"/>
        </w:rPr>
        <w:t xml:space="preserve">receives special education and related services at public expense from an LEA under a Services Plan. Include children whose parents chose to home school them but who receive special education and related services at the nonpublic school at public expense. Do not include children who are placed in private schools </w:t>
      </w:r>
      <w:r w:rsidR="00E03A48" w:rsidRPr="0097542E">
        <w:rPr>
          <w:rFonts w:asciiTheme="minorHAnsi" w:hAnsiTheme="minorHAnsi" w:cstheme="minorHAnsi"/>
          <w:sz w:val="18"/>
          <w:szCs w:val="18"/>
        </w:rPr>
        <w:t>by the LEA</w:t>
      </w:r>
      <w:r w:rsidR="00B12B0D">
        <w:rPr>
          <w:rFonts w:asciiTheme="minorHAnsi" w:hAnsiTheme="minorHAnsi" w:cstheme="minorHAnsi"/>
          <w:sz w:val="18"/>
          <w:szCs w:val="18"/>
        </w:rPr>
        <w:t>;  do not include on an IEP developed for Scholarship students</w:t>
      </w:r>
      <w:r w:rsidR="00E03A48" w:rsidRPr="0097542E">
        <w:rPr>
          <w:rFonts w:asciiTheme="minorHAnsi" w:hAnsiTheme="minorHAnsi" w:cstheme="minorHAnsi"/>
          <w:sz w:val="18"/>
          <w:szCs w:val="18"/>
        </w:rPr>
        <w:t>.</w:t>
      </w:r>
      <w:r w:rsidR="00E3540B" w:rsidRPr="0097542E">
        <w:rPr>
          <w:rFonts w:asciiTheme="minorHAnsi" w:hAnsiTheme="minorHAnsi" w:cstheme="minorHAnsi"/>
          <w:sz w:val="18"/>
          <w:szCs w:val="18"/>
        </w:rPr>
        <w:t xml:space="preserve"> </w:t>
      </w:r>
      <w:r w:rsidR="00AC2257" w:rsidRPr="001A262C">
        <w:rPr>
          <w:rFonts w:asciiTheme="minorHAnsi" w:hAnsiTheme="minorHAnsi" w:cstheme="minorHAnsi"/>
          <w:sz w:val="18"/>
          <w:szCs w:val="18"/>
        </w:rPr>
        <w:t>This code can only be used as an outcome of an ISP.</w:t>
      </w:r>
    </w:p>
    <w:p w:rsidR="006B0FA8" w:rsidRPr="009E77EC" w:rsidRDefault="006B0FA8" w:rsidP="005E7E07">
      <w:pPr>
        <w:tabs>
          <w:tab w:val="left" w:pos="720"/>
          <w:tab w:val="left" w:pos="2340"/>
        </w:tabs>
        <w:ind w:left="1440" w:hanging="720"/>
        <w:rPr>
          <w:rFonts w:asciiTheme="minorHAnsi" w:eastAsia="Calibri" w:hAnsiTheme="minorHAnsi" w:cstheme="minorHAnsi"/>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51</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Services Regular Early Childhood Program (More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Children attending a regular early childhood program at least 10 h</w:t>
      </w:r>
      <w:r w:rsidR="005E7E07">
        <w:rPr>
          <w:rFonts w:asciiTheme="minorHAnsi" w:eastAsia="Calibri" w:hAnsiTheme="minorHAnsi" w:cstheme="minorHAnsi"/>
          <w:sz w:val="18"/>
          <w:szCs w:val="18"/>
        </w:rPr>
        <w:t>ou</w:t>
      </w:r>
      <w:r w:rsidRPr="009E77EC">
        <w:rPr>
          <w:rFonts w:asciiTheme="minorHAnsi" w:eastAsia="Calibri" w:hAnsiTheme="minorHAnsi" w:cstheme="minorHAnsi"/>
          <w:sz w:val="18"/>
          <w:szCs w:val="18"/>
        </w:rPr>
        <w:t>rs per week and receiving the majority of special education and related services in the regular early childhood program</w:t>
      </w:r>
    </w:p>
    <w:p w:rsidR="006B0FA8" w:rsidRPr="009E77EC" w:rsidRDefault="006B0FA8" w:rsidP="005E7E07">
      <w:pPr>
        <w:tabs>
          <w:tab w:val="left" w:pos="720"/>
          <w:tab w:val="left" w:pos="2340"/>
        </w:tabs>
        <w:ind w:left="1440" w:hanging="720"/>
        <w:rPr>
          <w:rFonts w:asciiTheme="minorHAnsi" w:eastAsia="Calibri" w:hAnsiTheme="minorHAnsi" w:cstheme="minorHAnsi"/>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53</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Services Regular Early Childhood Program (Less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less than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the majority of special education and related services in the </w:t>
      </w:r>
      <w:r w:rsidR="0035068D" w:rsidRPr="009E77EC">
        <w:rPr>
          <w:rFonts w:asciiTheme="minorHAnsi" w:eastAsia="Calibri" w:hAnsiTheme="minorHAnsi" w:cstheme="minorHAnsi"/>
          <w:sz w:val="18"/>
          <w:szCs w:val="18"/>
        </w:rPr>
        <w:t>regular early childhood program</w:t>
      </w:r>
    </w:p>
    <w:p w:rsidR="006B0FA8" w:rsidRPr="009E77EC" w:rsidRDefault="006B0FA8" w:rsidP="005E7E07">
      <w:pPr>
        <w:tabs>
          <w:tab w:val="left" w:pos="720"/>
          <w:tab w:val="left" w:pos="2340"/>
        </w:tabs>
        <w:ind w:left="1440" w:hanging="720"/>
        <w:rPr>
          <w:rFonts w:asciiTheme="minorHAnsi" w:eastAsia="Calibri" w:hAnsiTheme="minorHAnsi" w:cstheme="minorHAnsi"/>
          <w:b/>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55</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Other Location Regular Early Childhood Program (More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at least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the majority of special education and related services in some other location</w:t>
      </w:r>
    </w:p>
    <w:p w:rsidR="006B0FA8" w:rsidRPr="009E77EC" w:rsidRDefault="006B0FA8" w:rsidP="005E7E07">
      <w:pPr>
        <w:tabs>
          <w:tab w:val="left" w:pos="720"/>
          <w:tab w:val="left" w:pos="2340"/>
        </w:tabs>
        <w:ind w:left="1440" w:hanging="720"/>
        <w:rPr>
          <w:rFonts w:asciiTheme="minorHAnsi" w:eastAsia="Calibri" w:hAnsiTheme="minorHAnsi" w:cstheme="minorHAnsi"/>
          <w:b/>
          <w:sz w:val="18"/>
          <w:szCs w:val="18"/>
        </w:rPr>
      </w:pPr>
      <w:r w:rsidRPr="009E77EC">
        <w:rPr>
          <w:rFonts w:asciiTheme="minorHAnsi" w:eastAsia="Calibri" w:hAnsiTheme="minorHAnsi" w:cstheme="minorHAnsi"/>
          <w:b/>
          <w:sz w:val="18"/>
          <w:szCs w:val="18"/>
        </w:rPr>
        <w:lastRenderedPageBreak/>
        <w:t>IE</w:t>
      </w:r>
      <w:r w:rsidR="000A1BFF" w:rsidRPr="009E77EC">
        <w:rPr>
          <w:rFonts w:asciiTheme="minorHAnsi" w:eastAsia="Calibri" w:hAnsiTheme="minorHAnsi" w:cstheme="minorHAnsi"/>
          <w:b/>
          <w:sz w:val="18"/>
          <w:szCs w:val="18"/>
        </w:rPr>
        <w:t>56</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Other Location Regular Early Childhood Program (Less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less than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the majority of special education and related services in some other location</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IE60</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Special Education Program – Separate Class</w:t>
      </w:r>
      <w:r w:rsidR="00EB3E0F"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w:t>
      </w:r>
      <w:r w:rsidR="00EB3E0F" w:rsidRPr="009E77EC">
        <w:rPr>
          <w:rFonts w:asciiTheme="minorHAnsi" w:hAnsiTheme="minorHAnsi" w:cstheme="minorHAnsi"/>
          <w:sz w:val="18"/>
          <w:szCs w:val="18"/>
        </w:rPr>
        <w:t xml:space="preserve">preschool </w:t>
      </w:r>
      <w:r w:rsidRPr="009E77EC">
        <w:rPr>
          <w:rFonts w:asciiTheme="minorHAnsi" w:hAnsiTheme="minorHAnsi" w:cstheme="minorHAnsi"/>
          <w:sz w:val="18"/>
          <w:szCs w:val="18"/>
        </w:rPr>
        <w:t>special education program where a special education student is in a class with 51% or more students with disabilities. Do not report if student is also enrolled in Regular Early Childhood Program.</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IE62</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Special Education Program – Separate School</w:t>
      </w:r>
      <w:r w:rsidR="0035068D"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special education program in which a student receives all of his/her special education and related services in an educational program in public or private day schools designed specifically for children with disabilities. Do not report if student is also enrolled in Regular Early Childhood Program.</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mallCaps/>
          <w:sz w:val="18"/>
          <w:szCs w:val="18"/>
        </w:rPr>
        <w:t>IE64</w:t>
      </w:r>
      <w:r w:rsidRPr="009E77EC">
        <w:rPr>
          <w:rFonts w:asciiTheme="minorHAnsi" w:hAnsiTheme="minorHAnsi" w:cstheme="minorHAnsi"/>
          <w:b/>
          <w:smallCaps/>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 xml:space="preserve"> </w:t>
      </w:r>
      <w:r w:rsidR="00EB3E0F" w:rsidRPr="009E77EC">
        <w:rPr>
          <w:rFonts w:asciiTheme="minorHAnsi" w:hAnsiTheme="minorHAnsi" w:cstheme="minorHAnsi"/>
          <w:b/>
          <w:sz w:val="18"/>
          <w:szCs w:val="18"/>
        </w:rPr>
        <w:t xml:space="preserve">Special </w:t>
      </w:r>
      <w:r w:rsidRPr="009E77EC">
        <w:rPr>
          <w:rFonts w:asciiTheme="minorHAnsi" w:hAnsiTheme="minorHAnsi" w:cstheme="minorHAnsi"/>
          <w:b/>
          <w:sz w:val="18"/>
          <w:szCs w:val="18"/>
        </w:rPr>
        <w:t>Education Program – Residential Facility</w:t>
      </w:r>
      <w:r w:rsidR="00164061"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special education program in which a student receives all of his/her special education and related services in a publicly or privately operated residential school or in a residential medical facility on an in-patient basis. Do not report if student is also enrolled in Regular Early Childhood Program.</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IE70</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at </w:t>
      </w:r>
      <w:r w:rsidRPr="009E77EC">
        <w:rPr>
          <w:rFonts w:asciiTheme="minorHAnsi" w:hAnsiTheme="minorHAnsi" w:cstheme="minorHAnsi"/>
          <w:b/>
          <w:sz w:val="18"/>
          <w:szCs w:val="18"/>
        </w:rPr>
        <w:t>Home</w:t>
      </w:r>
      <w:r w:rsidR="00164061"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program in which a child receives all of his/her special education and related services in the principle residence of the child’s family or caregivers and who did not attend an early childhood program or a special education program provided in a special class, separate school, or residential facility. Included are children who receive special education BOTH at home AND at a service provider location.</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IE72</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Service Provider Location</w:t>
      </w:r>
      <w:r w:rsidR="0035068D"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program in which a student receives all of his/her special education and related services from a service provider and did not attend an early childhood program or special education program provided in a separate class, separate school, or residential facility. For example, speech instruction is provided in private clinicians’ offices, clinicians’ offices located in school buildings, hospital facilities on an outpatient basis, libraries, and other public locations.</w:t>
      </w:r>
    </w:p>
    <w:p w:rsidR="00C214D4" w:rsidRPr="009E77EC" w:rsidRDefault="00C214D4" w:rsidP="00E03A48">
      <w:pPr>
        <w:pStyle w:val="Caption"/>
        <w:spacing w:before="0" w:after="0"/>
        <w:rPr>
          <w:rFonts w:asciiTheme="minorHAnsi" w:hAnsiTheme="minorHAnsi" w:cstheme="minorHAnsi"/>
          <w:sz w:val="18"/>
          <w:szCs w:val="18"/>
        </w:rPr>
      </w:pPr>
    </w:p>
    <w:p w:rsidR="00C214D4" w:rsidRPr="009E77EC" w:rsidRDefault="00DD686B" w:rsidP="00E03A48">
      <w:pPr>
        <w:widowControl w:val="0"/>
        <w:rPr>
          <w:rFonts w:asciiTheme="minorHAnsi" w:hAnsiTheme="minorHAnsi" w:cstheme="minorHAnsi"/>
          <w:sz w:val="18"/>
          <w:szCs w:val="18"/>
          <w:shd w:val="clear" w:color="auto" w:fill="CCFFCC"/>
        </w:rPr>
      </w:pPr>
      <w:r w:rsidRPr="009E77EC">
        <w:rPr>
          <w:rFonts w:asciiTheme="minorHAnsi" w:hAnsiTheme="minorHAnsi" w:cstheme="minorHAnsi"/>
          <w:b/>
          <w:sz w:val="18"/>
          <w:szCs w:val="18"/>
        </w:rPr>
        <w:t xml:space="preserve">Note: </w:t>
      </w:r>
      <w:r w:rsidR="00C214D4" w:rsidRPr="009E77EC">
        <w:rPr>
          <w:rFonts w:asciiTheme="minorHAnsi" w:hAnsiTheme="minorHAnsi" w:cstheme="minorHAnsi"/>
          <w:sz w:val="18"/>
          <w:szCs w:val="18"/>
        </w:rPr>
        <w:t xml:space="preserve">The event date for </w:t>
      </w:r>
      <w:r w:rsidR="00C214D4" w:rsidRPr="009E77EC">
        <w:rPr>
          <w:rFonts w:asciiTheme="minorHAnsi" w:hAnsiTheme="minorHAnsi" w:cstheme="minorHAnsi"/>
          <w:i/>
          <w:sz w:val="18"/>
          <w:szCs w:val="18"/>
        </w:rPr>
        <w:t>Outcome ID Element</w:t>
      </w:r>
      <w:r w:rsidR="00C214D4" w:rsidRPr="009E77EC">
        <w:rPr>
          <w:rFonts w:asciiTheme="minorHAnsi" w:hAnsiTheme="minorHAnsi" w:cstheme="minorHAnsi"/>
          <w:sz w:val="18"/>
          <w:szCs w:val="18"/>
        </w:rPr>
        <w:t xml:space="preserve"> ETEX is considered the date on which the student exited Special Education</w:t>
      </w:r>
      <w:r w:rsidR="000924E0" w:rsidRPr="009E77EC">
        <w:rPr>
          <w:rFonts w:asciiTheme="minorHAnsi" w:hAnsiTheme="minorHAnsi" w:cstheme="minorHAnsi"/>
          <w:sz w:val="18"/>
          <w:szCs w:val="18"/>
        </w:rPr>
        <w:t xml:space="preserve"> as a result of the IEP team decision</w:t>
      </w:r>
      <w:r w:rsidR="00C214D4" w:rsidRPr="009E77EC">
        <w:rPr>
          <w:rFonts w:asciiTheme="minorHAnsi" w:hAnsiTheme="minorHAnsi" w:cstheme="minorHAnsi"/>
          <w:sz w:val="18"/>
          <w:szCs w:val="18"/>
        </w:rPr>
        <w:t>.</w:t>
      </w:r>
      <w:r w:rsidR="000924E0" w:rsidRPr="009E77EC">
        <w:rPr>
          <w:rFonts w:asciiTheme="minorHAnsi" w:hAnsiTheme="minorHAnsi" w:cstheme="minorHAnsi"/>
          <w:sz w:val="18"/>
          <w:szCs w:val="18"/>
        </w:rPr>
        <w:t xml:space="preserve"> ETEX is NOT reported when a student graduates or withdraws. </w:t>
      </w:r>
      <w:r w:rsidR="00C214D4" w:rsidRPr="009E77EC">
        <w:rPr>
          <w:rFonts w:asciiTheme="minorHAnsi" w:hAnsiTheme="minorHAnsi" w:cstheme="minorHAnsi"/>
          <w:sz w:val="18"/>
          <w:szCs w:val="18"/>
        </w:rPr>
        <w:t xml:space="preserve">Once a student has exited Special Education “**” are reported in the </w:t>
      </w:r>
      <w:r w:rsidR="00C214D4" w:rsidRPr="009E77EC">
        <w:rPr>
          <w:rFonts w:asciiTheme="minorHAnsi" w:hAnsiTheme="minorHAnsi" w:cstheme="minorHAnsi"/>
          <w:i/>
          <w:sz w:val="18"/>
          <w:szCs w:val="18"/>
        </w:rPr>
        <w:t>Disability Condition Element</w:t>
      </w:r>
      <w:r w:rsidR="00C214D4" w:rsidRPr="009E77EC">
        <w:rPr>
          <w:rFonts w:asciiTheme="minorHAnsi" w:hAnsiTheme="minorHAnsi" w:cstheme="minorHAnsi"/>
          <w:sz w:val="18"/>
          <w:szCs w:val="18"/>
        </w:rPr>
        <w:t xml:space="preserve"> on the Student Attributes-Effective Date Record (FD).</w:t>
      </w:r>
    </w:p>
    <w:p w:rsidR="00EB3E0F" w:rsidRPr="009E77EC" w:rsidRDefault="00EB3E0F" w:rsidP="00E03A48">
      <w:pPr>
        <w:pStyle w:val="manelement"/>
        <w:keepNext w:val="0"/>
        <w:rPr>
          <w:rFonts w:asciiTheme="minorHAnsi" w:hAnsiTheme="minorHAnsi" w:cstheme="minorHAnsi"/>
          <w:b w:val="0"/>
          <w:i w:val="0"/>
          <w:sz w:val="18"/>
          <w:szCs w:val="18"/>
        </w:rPr>
      </w:pPr>
      <w:bookmarkStart w:id="7" w:name="_Toc192496020"/>
    </w:p>
    <w:p w:rsidR="00346ABB" w:rsidRDefault="00DF74E1" w:rsidP="00CC0182">
      <w:pPr>
        <w:rPr>
          <w:rFonts w:asciiTheme="minorHAnsi" w:hAnsiTheme="minorHAnsi" w:cstheme="minorHAnsi"/>
          <w:sz w:val="18"/>
          <w:szCs w:val="18"/>
        </w:rPr>
      </w:pPr>
      <w:r w:rsidRPr="009E77EC">
        <w:rPr>
          <w:rFonts w:asciiTheme="minorHAnsi" w:hAnsiTheme="minorHAnsi" w:cstheme="minorHAnsi"/>
          <w:b/>
          <w:sz w:val="18"/>
          <w:szCs w:val="18"/>
        </w:rPr>
        <w:t xml:space="preserve">The code for </w:t>
      </w:r>
      <w:r w:rsidR="00E3540B" w:rsidRPr="009E77EC">
        <w:rPr>
          <w:rFonts w:asciiTheme="minorHAnsi" w:hAnsiTheme="minorHAnsi" w:cstheme="minorHAnsi"/>
          <w:b/>
          <w:sz w:val="18"/>
          <w:szCs w:val="18"/>
        </w:rPr>
        <w:t xml:space="preserve">removal to </w:t>
      </w:r>
      <w:r w:rsidRPr="009E77EC">
        <w:rPr>
          <w:rFonts w:asciiTheme="minorHAnsi" w:hAnsiTheme="minorHAnsi" w:cstheme="minorHAnsi"/>
          <w:b/>
          <w:sz w:val="18"/>
          <w:szCs w:val="18"/>
        </w:rPr>
        <w:t>alternate setting</w:t>
      </w:r>
      <w:r w:rsidR="00E3540B" w:rsidRPr="009E77EC">
        <w:rPr>
          <w:rFonts w:asciiTheme="minorHAnsi" w:hAnsiTheme="minorHAnsi" w:cstheme="minorHAnsi"/>
          <w:b/>
          <w:sz w:val="18"/>
          <w:szCs w:val="18"/>
        </w:rPr>
        <w:t xml:space="preserve"> in lieu of expulsion</w:t>
      </w:r>
      <w:r w:rsidRPr="009E77EC">
        <w:rPr>
          <w:rFonts w:asciiTheme="minorHAnsi" w:hAnsiTheme="minorHAnsi" w:cstheme="minorHAnsi"/>
          <w:b/>
          <w:sz w:val="18"/>
          <w:szCs w:val="18"/>
        </w:rPr>
        <w:t xml:space="preserve"> remains a program code, 211001.</w:t>
      </w:r>
      <w:r w:rsidR="00CC0182" w:rsidRPr="009E77EC">
        <w:rPr>
          <w:rFonts w:asciiTheme="minorHAnsi" w:hAnsiTheme="minorHAnsi" w:cstheme="minorHAnsi"/>
          <w:i/>
          <w:sz w:val="18"/>
          <w:szCs w:val="18"/>
        </w:rPr>
        <w:t xml:space="preserve"> This code is used  for when a child is placed temporarily in any</w:t>
      </w:r>
      <w:r w:rsidR="00CC0182" w:rsidRPr="009E77EC">
        <w:rPr>
          <w:rFonts w:asciiTheme="minorHAnsi" w:hAnsiTheme="minorHAnsi" w:cstheme="minorHAnsi"/>
          <w:sz w:val="18"/>
          <w:szCs w:val="18"/>
        </w:rPr>
        <w:t xml:space="preserve"> appropriate setting determined by the child’s IEP team </w:t>
      </w:r>
      <w:r w:rsidR="00CC0182" w:rsidRPr="009E77EC">
        <w:rPr>
          <w:rFonts w:asciiTheme="minorHAnsi" w:hAnsiTheme="minorHAnsi" w:cstheme="minorHAnsi"/>
          <w:b/>
          <w:sz w:val="18"/>
          <w:szCs w:val="18"/>
        </w:rPr>
        <w:t>or a hearing officer</w:t>
      </w:r>
      <w:r w:rsidR="00CC0182" w:rsidRPr="009E77EC">
        <w:rPr>
          <w:rFonts w:asciiTheme="minorHAnsi" w:hAnsiTheme="minorHAnsi" w:cstheme="minorHAnsi"/>
          <w:sz w:val="18"/>
          <w:szCs w:val="18"/>
        </w:rPr>
        <w:t xml:space="preserve"> for no more than 45 school days.  This setting enables the child to continue </w:t>
      </w:r>
      <w:r w:rsidR="00CC0182" w:rsidRPr="009E77EC">
        <w:rPr>
          <w:rFonts w:asciiTheme="minorHAnsi" w:hAnsiTheme="minorHAnsi" w:cstheme="minorHAnsi"/>
          <w:bCs/>
          <w:sz w:val="18"/>
          <w:szCs w:val="18"/>
        </w:rPr>
        <w:t>to receive educational services and</w:t>
      </w:r>
      <w:r w:rsidR="00CC0182" w:rsidRPr="009E77EC">
        <w:rPr>
          <w:rFonts w:asciiTheme="minorHAnsi" w:hAnsiTheme="minorHAnsi" w:cstheme="minorHAnsi"/>
          <w:sz w:val="18"/>
          <w:szCs w:val="18"/>
        </w:rPr>
        <w:t xml:space="preserve"> participate in the general education curriculum (</w:t>
      </w:r>
      <w:r w:rsidR="00CC0182" w:rsidRPr="009E77EC">
        <w:rPr>
          <w:rFonts w:asciiTheme="minorHAnsi" w:hAnsiTheme="minorHAnsi" w:cstheme="minorHAnsi"/>
          <w:bCs/>
          <w:sz w:val="18"/>
          <w:szCs w:val="18"/>
        </w:rPr>
        <w:t>although in another setting) and</w:t>
      </w:r>
      <w:r w:rsidR="00CC0182" w:rsidRPr="009E77EC">
        <w:rPr>
          <w:rFonts w:asciiTheme="minorHAnsi" w:hAnsiTheme="minorHAnsi" w:cstheme="minorHAnsi"/>
          <w:sz w:val="18"/>
          <w:szCs w:val="18"/>
        </w:rPr>
        <w:t xml:space="preserve"> to </w:t>
      </w:r>
      <w:r w:rsidR="00CC0182" w:rsidRPr="009E77EC">
        <w:rPr>
          <w:rFonts w:asciiTheme="minorHAnsi" w:hAnsiTheme="minorHAnsi" w:cstheme="minorHAnsi"/>
          <w:bCs/>
          <w:sz w:val="18"/>
          <w:szCs w:val="18"/>
        </w:rPr>
        <w:t>progress toward meeting</w:t>
      </w:r>
      <w:r w:rsidR="00CC0182" w:rsidRPr="009E77EC">
        <w:rPr>
          <w:rFonts w:asciiTheme="minorHAnsi" w:hAnsiTheme="minorHAnsi" w:cstheme="minorHAnsi"/>
          <w:sz w:val="18"/>
          <w:szCs w:val="18"/>
        </w:rPr>
        <w:t xml:space="preserve"> the goals set out in the IEP.  </w:t>
      </w:r>
      <w:r w:rsidR="00CC0182" w:rsidRPr="009E77EC">
        <w:rPr>
          <w:rFonts w:asciiTheme="minorHAnsi" w:hAnsiTheme="minorHAnsi" w:cstheme="minorHAnsi"/>
          <w:bCs/>
          <w:sz w:val="18"/>
          <w:szCs w:val="18"/>
        </w:rPr>
        <w:t>As appropriate, the</w:t>
      </w:r>
      <w:r w:rsidR="00CC0182" w:rsidRPr="009E77EC">
        <w:rPr>
          <w:rFonts w:asciiTheme="minorHAnsi" w:hAnsiTheme="minorHAnsi" w:cstheme="minorHAnsi"/>
          <w:sz w:val="18"/>
          <w:szCs w:val="18"/>
        </w:rPr>
        <w:t xml:space="preserve"> setting includes </w:t>
      </w:r>
      <w:r w:rsidR="00CC0182" w:rsidRPr="009E77EC">
        <w:rPr>
          <w:rFonts w:asciiTheme="minorHAnsi" w:hAnsiTheme="minorHAnsi" w:cstheme="minorHAnsi"/>
          <w:bCs/>
          <w:sz w:val="18"/>
          <w:szCs w:val="18"/>
        </w:rPr>
        <w:t>a functional behavioral assessment and behavioral intervention</w:t>
      </w:r>
      <w:r w:rsidR="00CC0182" w:rsidRPr="009E77EC">
        <w:rPr>
          <w:rFonts w:asciiTheme="minorHAnsi" w:hAnsiTheme="minorHAnsi" w:cstheme="minorHAnsi"/>
          <w:sz w:val="18"/>
          <w:szCs w:val="18"/>
        </w:rPr>
        <w:t xml:space="preserve"> services and modifications to address the behavior </w:t>
      </w:r>
      <w:r w:rsidR="00CC0182" w:rsidRPr="009E77EC">
        <w:rPr>
          <w:rFonts w:asciiTheme="minorHAnsi" w:hAnsiTheme="minorHAnsi" w:cstheme="minorHAnsi"/>
          <w:bCs/>
          <w:sz w:val="18"/>
          <w:szCs w:val="18"/>
        </w:rPr>
        <w:t>violation</w:t>
      </w:r>
      <w:r w:rsidR="00CC0182" w:rsidRPr="009E77EC">
        <w:rPr>
          <w:rFonts w:asciiTheme="minorHAnsi" w:hAnsiTheme="minorHAnsi" w:cstheme="minorHAnsi"/>
          <w:sz w:val="18"/>
          <w:szCs w:val="18"/>
        </w:rPr>
        <w:t xml:space="preserve"> </w:t>
      </w:r>
      <w:r w:rsidR="00CC0182" w:rsidRPr="009E77EC">
        <w:rPr>
          <w:rFonts w:asciiTheme="minorHAnsi" w:hAnsiTheme="minorHAnsi" w:cstheme="minorHAnsi"/>
          <w:bCs/>
          <w:sz w:val="18"/>
          <w:szCs w:val="18"/>
        </w:rPr>
        <w:t>so that it does not recur</w:t>
      </w:r>
      <w:r w:rsidR="00CC0182" w:rsidRPr="009E77EC">
        <w:rPr>
          <w:rFonts w:asciiTheme="minorHAnsi" w:hAnsiTheme="minorHAnsi" w:cstheme="minorHAnsi"/>
          <w:sz w:val="18"/>
          <w:szCs w:val="18"/>
        </w:rPr>
        <w:t>.</w:t>
      </w:r>
    </w:p>
    <w:p w:rsidR="00AC2257" w:rsidRPr="009E77EC" w:rsidRDefault="00AC2257" w:rsidP="00CC0182">
      <w:pPr>
        <w:rPr>
          <w:rFonts w:asciiTheme="minorHAnsi" w:hAnsiTheme="minorHAnsi" w:cstheme="minorHAnsi"/>
          <w:b/>
          <w:sz w:val="18"/>
          <w:szCs w:val="18"/>
        </w:rPr>
      </w:pPr>
    </w:p>
    <w:p w:rsidR="005E7E07" w:rsidRDefault="00EB3E0F" w:rsidP="005E7E07">
      <w:pPr>
        <w:rPr>
          <w:rFonts w:asciiTheme="minorHAnsi" w:hAnsiTheme="minorHAnsi" w:cstheme="minorHAnsi"/>
          <w:b/>
          <w:sz w:val="18"/>
          <w:szCs w:val="18"/>
        </w:rPr>
      </w:pPr>
      <w:r w:rsidRPr="009E77EC">
        <w:rPr>
          <w:rFonts w:asciiTheme="minorHAnsi" w:hAnsiTheme="minorHAnsi" w:cstheme="minorHAnsi"/>
          <w:b/>
          <w:sz w:val="18"/>
          <w:szCs w:val="18"/>
        </w:rPr>
        <w:t>Non-Compliance ID Element</w:t>
      </w:r>
      <w:bookmarkEnd w:id="7"/>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t>Not Applicable</w:t>
      </w:r>
      <w:r w:rsidR="00F234E7" w:rsidRPr="009E77EC">
        <w:rPr>
          <w:rFonts w:asciiTheme="minorHAnsi" w:hAnsiTheme="minorHAnsi" w:cstheme="minorHAnsi"/>
          <w:sz w:val="18"/>
          <w:szCs w:val="18"/>
        </w:rPr>
        <w:t>)</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 xml:space="preserve">01 </w:t>
      </w:r>
      <w:r w:rsidRPr="009E77EC">
        <w:rPr>
          <w:rFonts w:asciiTheme="minorHAnsi" w:hAnsiTheme="minorHAnsi" w:cstheme="minorHAnsi"/>
          <w:sz w:val="18"/>
          <w:szCs w:val="18"/>
        </w:rPr>
        <w:tab/>
        <w:t>No Identified Reason</w:t>
      </w:r>
      <w:r w:rsidR="00F234E7" w:rsidRPr="009E77EC">
        <w:rPr>
          <w:rFonts w:asciiTheme="minorHAnsi" w:hAnsiTheme="minorHAnsi" w:cstheme="minorHAnsi"/>
          <w:sz w:val="18"/>
          <w:szCs w:val="18"/>
        </w:rPr>
        <w:t xml:space="preserve"> (Includes weather related delays</w:t>
      </w:r>
      <w:r w:rsidR="00AE652D" w:rsidRPr="009E77EC">
        <w:rPr>
          <w:rFonts w:asciiTheme="minorHAnsi" w:hAnsiTheme="minorHAnsi" w:cstheme="minorHAnsi"/>
          <w:sz w:val="18"/>
          <w:szCs w:val="18"/>
        </w:rPr>
        <w:t>)</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02</w:t>
      </w:r>
      <w:r w:rsidRPr="009E77EC">
        <w:rPr>
          <w:rFonts w:asciiTheme="minorHAnsi" w:hAnsiTheme="minorHAnsi" w:cstheme="minorHAnsi"/>
          <w:sz w:val="18"/>
          <w:szCs w:val="18"/>
        </w:rPr>
        <w:tab/>
        <w:t>Staff Not Available-Summer Months</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03</w:t>
      </w:r>
      <w:r w:rsidRPr="009E77EC">
        <w:rPr>
          <w:rFonts w:asciiTheme="minorHAnsi" w:hAnsiTheme="minorHAnsi" w:cstheme="minorHAnsi"/>
          <w:sz w:val="18"/>
          <w:szCs w:val="18"/>
        </w:rPr>
        <w:tab/>
        <w:t>Staff Not Available-School Year</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04</w:t>
      </w:r>
      <w:r w:rsidRPr="009E77EC">
        <w:rPr>
          <w:rFonts w:asciiTheme="minorHAnsi" w:hAnsiTheme="minorHAnsi" w:cstheme="minorHAnsi"/>
          <w:sz w:val="18"/>
          <w:szCs w:val="18"/>
        </w:rPr>
        <w:tab/>
        <w:t>Scheduling conflicts with family</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05</w:t>
      </w:r>
      <w:r w:rsidRPr="009E77EC">
        <w:rPr>
          <w:rFonts w:asciiTheme="minorHAnsi" w:hAnsiTheme="minorHAnsi" w:cstheme="minorHAnsi"/>
          <w:sz w:val="18"/>
          <w:szCs w:val="18"/>
        </w:rPr>
        <w:tab/>
        <w:t>Parental Choice</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06</w:t>
      </w:r>
      <w:r w:rsidRPr="009E77EC">
        <w:rPr>
          <w:rFonts w:asciiTheme="minorHAnsi" w:hAnsiTheme="minorHAnsi" w:cstheme="minorHAnsi"/>
          <w:sz w:val="18"/>
          <w:szCs w:val="18"/>
        </w:rPr>
        <w:tab/>
        <w:t>Parent Refused Consent</w:t>
      </w:r>
      <w:r w:rsidR="00AE652D" w:rsidRPr="009E77EC">
        <w:rPr>
          <w:rFonts w:asciiTheme="minorHAnsi" w:hAnsiTheme="minorHAnsi" w:cstheme="minorHAnsi"/>
          <w:sz w:val="18"/>
          <w:szCs w:val="18"/>
        </w:rPr>
        <w:t xml:space="preserve"> (OR repeatedly didn’t show up at scheduled meeting)</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07</w:t>
      </w:r>
      <w:r w:rsidRPr="009E77EC">
        <w:rPr>
          <w:rFonts w:asciiTheme="minorHAnsi" w:hAnsiTheme="minorHAnsi" w:cstheme="minorHAnsi"/>
          <w:sz w:val="18"/>
          <w:szCs w:val="18"/>
        </w:rPr>
        <w:tab/>
        <w:t>Child’s Health</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08</w:t>
      </w:r>
      <w:r w:rsidRPr="009E77EC">
        <w:rPr>
          <w:rFonts w:asciiTheme="minorHAnsi" w:hAnsiTheme="minorHAnsi" w:cstheme="minorHAnsi"/>
          <w:sz w:val="18"/>
          <w:szCs w:val="18"/>
        </w:rPr>
        <w:tab/>
        <w:t>Student’s Incarceration</w:t>
      </w:r>
    </w:p>
    <w:p w:rsidR="00C214D4"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09</w:t>
      </w:r>
      <w:r w:rsidRPr="009E77EC">
        <w:rPr>
          <w:rFonts w:asciiTheme="minorHAnsi" w:hAnsiTheme="minorHAnsi" w:cstheme="minorHAnsi"/>
          <w:sz w:val="18"/>
          <w:szCs w:val="18"/>
        </w:rPr>
        <w:tab/>
        <w:t>District in compliance with due process timelines, but incorrect/missing data reported in EMIS in a prior reporting period</w:t>
      </w:r>
    </w:p>
    <w:p w:rsidR="007F772D" w:rsidRPr="00A312B8" w:rsidRDefault="007F772D" w:rsidP="007F772D">
      <w:pPr>
        <w:ind w:left="720"/>
        <w:rPr>
          <w:rFonts w:asciiTheme="minorHAnsi" w:hAnsiTheme="minorHAnsi" w:cstheme="minorHAnsi"/>
          <w:sz w:val="18"/>
          <w:szCs w:val="18"/>
        </w:rPr>
      </w:pPr>
      <w:r w:rsidRPr="00A312B8">
        <w:rPr>
          <w:rFonts w:asciiTheme="minorHAnsi" w:hAnsiTheme="minorHAnsi" w:cstheme="minorHAnsi"/>
          <w:sz w:val="18"/>
          <w:szCs w:val="18"/>
        </w:rPr>
        <w:t>10</w:t>
      </w:r>
      <w:r w:rsidRPr="00A312B8">
        <w:rPr>
          <w:rFonts w:asciiTheme="minorHAnsi" w:hAnsiTheme="minorHAnsi" w:cstheme="minorHAnsi"/>
          <w:sz w:val="18"/>
          <w:szCs w:val="18"/>
        </w:rPr>
        <w:tab/>
        <w:t>Student newly transferred in – IEP adoption determination not complete, service being provided based on prior IEP</w:t>
      </w:r>
    </w:p>
    <w:p w:rsidR="007F772D" w:rsidRPr="00A312B8" w:rsidRDefault="007F772D" w:rsidP="007F772D">
      <w:pPr>
        <w:ind w:left="720"/>
        <w:rPr>
          <w:rFonts w:asciiTheme="minorHAnsi" w:hAnsiTheme="minorHAnsi" w:cstheme="minorHAnsi"/>
          <w:sz w:val="18"/>
          <w:szCs w:val="18"/>
        </w:rPr>
      </w:pPr>
      <w:r w:rsidRPr="00A312B8">
        <w:rPr>
          <w:rFonts w:asciiTheme="minorHAnsi" w:hAnsiTheme="minorHAnsi" w:cstheme="minorHAnsi"/>
          <w:sz w:val="18"/>
          <w:szCs w:val="18"/>
        </w:rPr>
        <w:t>11</w:t>
      </w:r>
      <w:r w:rsidRPr="00A312B8">
        <w:rPr>
          <w:rFonts w:asciiTheme="minorHAnsi" w:hAnsiTheme="minorHAnsi" w:cstheme="minorHAnsi"/>
          <w:sz w:val="18"/>
          <w:szCs w:val="18"/>
        </w:rPr>
        <w:tab/>
        <w:t xml:space="preserve"> IEP expired, new IEP not in place – service being provided based on prior IEP</w:t>
      </w:r>
    </w:p>
    <w:p w:rsidR="007F772D" w:rsidRPr="009E77EC" w:rsidRDefault="007F772D" w:rsidP="007F772D">
      <w:pPr>
        <w:ind w:left="720"/>
        <w:rPr>
          <w:rFonts w:asciiTheme="minorHAnsi" w:hAnsiTheme="minorHAnsi" w:cstheme="minorHAnsi"/>
          <w:sz w:val="18"/>
          <w:szCs w:val="18"/>
        </w:rPr>
      </w:pPr>
      <w:r w:rsidRPr="00A312B8">
        <w:rPr>
          <w:rFonts w:asciiTheme="minorHAnsi" w:hAnsiTheme="minorHAnsi" w:cstheme="minorHAnsi"/>
          <w:sz w:val="18"/>
          <w:szCs w:val="18"/>
        </w:rPr>
        <w:t>12</w:t>
      </w:r>
      <w:r w:rsidRPr="00A312B8">
        <w:rPr>
          <w:rFonts w:asciiTheme="minorHAnsi" w:hAnsiTheme="minorHAnsi" w:cstheme="minorHAnsi"/>
          <w:sz w:val="18"/>
          <w:szCs w:val="18"/>
        </w:rPr>
        <w:tab/>
        <w:t xml:space="preserve"> IEP current but not reported in EMIS in prior reporting period, services provided based on current IEP</w:t>
      </w:r>
    </w:p>
    <w:p w:rsidR="00B26E23" w:rsidRPr="009E77EC" w:rsidRDefault="00B26E23" w:rsidP="007239E1">
      <w:pPr>
        <w:pStyle w:val="manelement"/>
        <w:rPr>
          <w:rFonts w:asciiTheme="minorHAnsi" w:hAnsiTheme="minorHAnsi" w:cstheme="minorHAnsi"/>
          <w:i w:val="0"/>
          <w:sz w:val="18"/>
          <w:szCs w:val="18"/>
        </w:rPr>
      </w:pPr>
      <w:bookmarkStart w:id="8" w:name="_Toc199209130"/>
    </w:p>
    <w:p w:rsidR="007239E1" w:rsidRPr="009E77EC" w:rsidRDefault="007239E1" w:rsidP="00786889">
      <w:pPr>
        <w:pStyle w:val="manelement"/>
        <w:rPr>
          <w:rFonts w:asciiTheme="minorHAnsi" w:hAnsiTheme="minorHAnsi" w:cstheme="minorHAnsi"/>
          <w:sz w:val="18"/>
          <w:szCs w:val="18"/>
        </w:rPr>
      </w:pPr>
      <w:r w:rsidRPr="009E77EC">
        <w:rPr>
          <w:rFonts w:asciiTheme="minorHAnsi" w:hAnsiTheme="minorHAnsi" w:cstheme="minorHAnsi"/>
          <w:i w:val="0"/>
          <w:sz w:val="18"/>
          <w:szCs w:val="18"/>
        </w:rPr>
        <w:t>Secondary Planning Element</w:t>
      </w:r>
      <w:bookmarkEnd w:id="8"/>
      <w:r w:rsidRPr="009E77EC">
        <w:rPr>
          <w:rFonts w:asciiTheme="minorHAnsi" w:hAnsiTheme="minorHAnsi" w:cstheme="minorHAnsi"/>
          <w:sz w:val="18"/>
          <w:szCs w:val="18"/>
        </w:rPr>
        <w:tab/>
      </w:r>
    </w:p>
    <w:p w:rsidR="007239E1" w:rsidRPr="009E77EC" w:rsidRDefault="007239E1" w:rsidP="00786889">
      <w:pPr>
        <w:keepNext/>
        <w:widowControl w:val="0"/>
        <w:tabs>
          <w:tab w:val="left" w:pos="1440"/>
        </w:tabs>
        <w:ind w:left="720"/>
        <w:jc w:val="both"/>
        <w:rPr>
          <w:rFonts w:asciiTheme="minorHAnsi" w:hAnsiTheme="minorHAnsi" w:cstheme="minorHAnsi"/>
          <w:sz w:val="18"/>
          <w:szCs w:val="18"/>
        </w:rPr>
      </w:pP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t>Not Applicable</w:t>
      </w:r>
    </w:p>
    <w:p w:rsidR="007239E1" w:rsidRPr="009E77EC" w:rsidRDefault="007239E1" w:rsidP="00786889">
      <w:pPr>
        <w:keepNext/>
        <w:widowControl w:val="0"/>
        <w:tabs>
          <w:tab w:val="left" w:pos="1440"/>
        </w:tabs>
        <w:ind w:left="720"/>
        <w:jc w:val="both"/>
        <w:rPr>
          <w:rFonts w:asciiTheme="minorHAnsi" w:hAnsiTheme="minorHAnsi" w:cstheme="minorHAnsi"/>
          <w:sz w:val="18"/>
          <w:szCs w:val="18"/>
        </w:rPr>
      </w:pPr>
      <w:r w:rsidRPr="009E77EC">
        <w:rPr>
          <w:rFonts w:asciiTheme="minorHAnsi" w:hAnsiTheme="minorHAnsi" w:cstheme="minorHAnsi"/>
          <w:sz w:val="18"/>
          <w:szCs w:val="18"/>
        </w:rPr>
        <w:t>TPNP</w:t>
      </w:r>
      <w:r w:rsidRPr="009E77EC">
        <w:rPr>
          <w:rFonts w:asciiTheme="minorHAnsi" w:hAnsiTheme="minorHAnsi" w:cstheme="minorHAnsi"/>
          <w:sz w:val="18"/>
          <w:szCs w:val="18"/>
        </w:rPr>
        <w:tab/>
        <w:t xml:space="preserve">Transition Plan Not in Place </w:t>
      </w:r>
    </w:p>
    <w:p w:rsidR="007239E1" w:rsidRPr="009E77EC" w:rsidRDefault="007239E1" w:rsidP="00786889">
      <w:pPr>
        <w:keepNext/>
        <w:widowControl w:val="0"/>
        <w:tabs>
          <w:tab w:val="left" w:pos="1440"/>
        </w:tabs>
        <w:ind w:left="1440" w:hanging="720"/>
        <w:rPr>
          <w:rFonts w:asciiTheme="minorHAnsi" w:hAnsiTheme="minorHAnsi" w:cstheme="minorHAnsi"/>
          <w:sz w:val="18"/>
          <w:szCs w:val="18"/>
        </w:rPr>
      </w:pPr>
      <w:r w:rsidRPr="009E77EC">
        <w:rPr>
          <w:rFonts w:asciiTheme="minorHAnsi" w:hAnsiTheme="minorHAnsi" w:cstheme="minorHAnsi"/>
          <w:sz w:val="18"/>
          <w:szCs w:val="18"/>
        </w:rPr>
        <w:t xml:space="preserve">TFYG </w:t>
      </w:r>
      <w:r w:rsidRPr="009E77EC">
        <w:rPr>
          <w:rFonts w:asciiTheme="minorHAnsi" w:hAnsiTheme="minorHAnsi" w:cstheme="minorHAnsi"/>
          <w:sz w:val="18"/>
          <w:szCs w:val="18"/>
        </w:rPr>
        <w:tab/>
        <w:t xml:space="preserve">(FYG-Four-Year Grad) Transition Plan in Place. Student plans to meet graduation requirements four years after entering ninth grade. </w:t>
      </w:r>
    </w:p>
    <w:p w:rsidR="007239E1" w:rsidRPr="009E77EC" w:rsidRDefault="007239E1" w:rsidP="00786889">
      <w:pPr>
        <w:keepNext/>
        <w:widowControl w:val="0"/>
        <w:tabs>
          <w:tab w:val="left" w:pos="1440"/>
        </w:tabs>
        <w:ind w:left="1440" w:hanging="720"/>
        <w:rPr>
          <w:rFonts w:asciiTheme="minorHAnsi" w:hAnsiTheme="minorHAnsi" w:cstheme="minorHAnsi"/>
          <w:sz w:val="18"/>
          <w:szCs w:val="18"/>
        </w:rPr>
      </w:pPr>
      <w:r w:rsidRPr="009E77EC">
        <w:rPr>
          <w:rFonts w:asciiTheme="minorHAnsi" w:hAnsiTheme="minorHAnsi" w:cstheme="minorHAnsi"/>
          <w:sz w:val="18"/>
          <w:szCs w:val="18"/>
        </w:rPr>
        <w:t>TMYG</w:t>
      </w:r>
      <w:r w:rsidRPr="009E77EC">
        <w:rPr>
          <w:rFonts w:asciiTheme="minorHAnsi" w:hAnsiTheme="minorHAnsi" w:cstheme="minorHAnsi"/>
          <w:sz w:val="18"/>
          <w:szCs w:val="18"/>
        </w:rPr>
        <w:tab/>
        <w:t xml:space="preserve">(MYG- Multi-Year-Grad) Transition Plan in Place. Student plans meet graduation requirements more than four years after entering ninth grade. </w:t>
      </w:r>
      <w:r w:rsidRPr="009E77EC">
        <w:rPr>
          <w:rFonts w:asciiTheme="minorHAnsi" w:hAnsiTheme="minorHAnsi" w:cstheme="minorHAnsi"/>
          <w:sz w:val="18"/>
          <w:szCs w:val="18"/>
        </w:rPr>
        <w:tab/>
      </w:r>
    </w:p>
    <w:p w:rsidR="007239E1" w:rsidRPr="009E77EC" w:rsidRDefault="007239E1" w:rsidP="00786889">
      <w:pPr>
        <w:keepNext/>
        <w:widowControl w:val="0"/>
        <w:tabs>
          <w:tab w:val="left" w:pos="1440"/>
        </w:tabs>
        <w:ind w:left="1440" w:hanging="720"/>
        <w:rPr>
          <w:rFonts w:asciiTheme="minorHAnsi" w:hAnsiTheme="minorHAnsi" w:cstheme="minorHAnsi"/>
          <w:sz w:val="18"/>
          <w:szCs w:val="18"/>
        </w:rPr>
      </w:pPr>
      <w:r w:rsidRPr="009E77EC">
        <w:rPr>
          <w:rFonts w:asciiTheme="minorHAnsi" w:hAnsiTheme="minorHAnsi" w:cstheme="minorHAnsi"/>
          <w:sz w:val="18"/>
          <w:szCs w:val="18"/>
        </w:rPr>
        <w:t>TPCE</w:t>
      </w:r>
      <w:r w:rsidRPr="009E77EC">
        <w:rPr>
          <w:rFonts w:asciiTheme="minorHAnsi" w:hAnsiTheme="minorHAnsi" w:cstheme="minorHAnsi"/>
          <w:sz w:val="18"/>
          <w:szCs w:val="18"/>
        </w:rPr>
        <w:tab/>
        <w:t>(CPE – Planned Continuation of Ed servi</w:t>
      </w:r>
      <w:r w:rsidR="00786889" w:rsidRPr="009E77EC">
        <w:rPr>
          <w:rFonts w:asciiTheme="minorHAnsi" w:hAnsiTheme="minorHAnsi" w:cstheme="minorHAnsi"/>
          <w:sz w:val="18"/>
          <w:szCs w:val="18"/>
        </w:rPr>
        <w:t xml:space="preserve">ces) Transition Plan in Place, </w:t>
      </w:r>
      <w:r w:rsidRPr="009E77EC">
        <w:rPr>
          <w:rFonts w:asciiTheme="minorHAnsi" w:hAnsiTheme="minorHAnsi" w:cstheme="minorHAnsi"/>
          <w:sz w:val="18"/>
          <w:szCs w:val="18"/>
        </w:rPr>
        <w:t>student has met graduation requirements but needs additional education services prior to enrollment in college or employment and will continue to be enrolled and receive</w:t>
      </w:r>
      <w:r w:rsidR="000924E0"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service as a Grade 23 student. </w:t>
      </w:r>
    </w:p>
    <w:p w:rsidR="007239E1" w:rsidRPr="009E77EC" w:rsidRDefault="007239E1" w:rsidP="00786889">
      <w:pPr>
        <w:tabs>
          <w:tab w:val="num" w:pos="360"/>
          <w:tab w:val="left" w:pos="2160"/>
        </w:tabs>
        <w:ind w:left="360"/>
        <w:rPr>
          <w:rFonts w:asciiTheme="minorHAnsi" w:hAnsiTheme="minorHAnsi" w:cstheme="minorHAnsi"/>
          <w:sz w:val="18"/>
          <w:szCs w:val="18"/>
          <w:highlight w:val="yellow"/>
        </w:rPr>
      </w:pPr>
    </w:p>
    <w:p w:rsidR="0010627E" w:rsidRDefault="0010627E" w:rsidP="00AC2257">
      <w:pPr>
        <w:ind w:left="720"/>
        <w:rPr>
          <w:rFonts w:asciiTheme="minorHAnsi" w:hAnsiTheme="minorHAnsi" w:cstheme="minorHAnsi"/>
          <w:sz w:val="18"/>
          <w:szCs w:val="18"/>
        </w:rPr>
      </w:pPr>
      <w:r w:rsidRPr="009E77EC">
        <w:rPr>
          <w:rStyle w:val="manoptionsChar"/>
          <w:rFonts w:asciiTheme="minorHAnsi" w:hAnsiTheme="minorHAnsi" w:cstheme="minorHAnsi"/>
          <w:sz w:val="18"/>
          <w:szCs w:val="18"/>
        </w:rPr>
        <w:t xml:space="preserve">Reporting Instructions. </w:t>
      </w:r>
      <w:r w:rsidRPr="009E77EC">
        <w:rPr>
          <w:rFonts w:asciiTheme="minorHAnsi" w:hAnsiTheme="minorHAnsi" w:cstheme="minorHAnsi"/>
          <w:sz w:val="18"/>
          <w:szCs w:val="18"/>
        </w:rPr>
        <w:t xml:space="preserve">Determining when a student will have completed coursework and will graduate, or will have completed coursework but needs additional education services in preparation for employment or enrollment in college, is a decision made by the IEP team and documented on the transition plan. </w:t>
      </w:r>
      <w:r w:rsidR="00F429AA">
        <w:rPr>
          <w:rFonts w:asciiTheme="minorHAnsi" w:hAnsiTheme="minorHAnsi" w:cstheme="minorHAnsi"/>
          <w:sz w:val="18"/>
          <w:szCs w:val="18"/>
        </w:rPr>
        <w:t xml:space="preserve"> </w:t>
      </w:r>
    </w:p>
    <w:p w:rsidR="00F429AA" w:rsidRPr="009E77EC" w:rsidRDefault="00F429AA" w:rsidP="00AC2257">
      <w:pPr>
        <w:ind w:left="720"/>
        <w:rPr>
          <w:rFonts w:asciiTheme="minorHAnsi" w:hAnsiTheme="minorHAnsi" w:cstheme="minorHAnsi"/>
          <w:sz w:val="18"/>
          <w:szCs w:val="18"/>
        </w:rPr>
      </w:pPr>
    </w:p>
    <w:p w:rsidR="0010627E" w:rsidRPr="009E77EC" w:rsidRDefault="0010627E" w:rsidP="00AC2257">
      <w:pPr>
        <w:ind w:left="720"/>
        <w:rPr>
          <w:rFonts w:asciiTheme="minorHAnsi" w:hAnsiTheme="minorHAnsi" w:cstheme="minorHAnsi"/>
          <w:sz w:val="18"/>
          <w:szCs w:val="18"/>
        </w:rPr>
      </w:pPr>
      <w:r w:rsidRPr="009E77EC">
        <w:rPr>
          <w:rFonts w:asciiTheme="minorHAnsi" w:hAnsiTheme="minorHAnsi" w:cstheme="minorHAnsi"/>
          <w:sz w:val="18"/>
          <w:szCs w:val="18"/>
        </w:rPr>
        <w:t xml:space="preserve">For a student to be reported with a grade level 23 in September, the IEP meeting date </w:t>
      </w:r>
      <w:r w:rsidR="00AE652D" w:rsidRPr="009E77EC">
        <w:rPr>
          <w:rFonts w:asciiTheme="minorHAnsi" w:hAnsiTheme="minorHAnsi" w:cstheme="minorHAnsi"/>
          <w:sz w:val="18"/>
          <w:szCs w:val="18"/>
        </w:rPr>
        <w:t>should</w:t>
      </w:r>
      <w:r w:rsidRPr="009E77EC">
        <w:rPr>
          <w:rFonts w:asciiTheme="minorHAnsi" w:hAnsiTheme="minorHAnsi" w:cstheme="minorHAnsi"/>
          <w:sz w:val="18"/>
          <w:szCs w:val="18"/>
        </w:rPr>
        <w:t xml:space="preserve"> precede the </w:t>
      </w:r>
      <w:r w:rsidR="00F429AA">
        <w:rPr>
          <w:rFonts w:asciiTheme="minorHAnsi" w:hAnsiTheme="minorHAnsi" w:cstheme="minorHAnsi"/>
          <w:sz w:val="18"/>
          <w:szCs w:val="18"/>
        </w:rPr>
        <w:t xml:space="preserve">graduation date of the district.  </w:t>
      </w:r>
      <w:r w:rsidRPr="009E77EC">
        <w:rPr>
          <w:rFonts w:asciiTheme="minorHAnsi" w:hAnsiTheme="minorHAnsi" w:cstheme="minorHAnsi"/>
          <w:sz w:val="18"/>
          <w:szCs w:val="18"/>
        </w:rPr>
        <w:t>The IEP must include special education services. For example, a student with OHI disability can’t  be code 23, and take all courses via PSEO.</w:t>
      </w:r>
    </w:p>
    <w:p w:rsidR="007239E1" w:rsidRPr="009E77EC" w:rsidRDefault="007239E1" w:rsidP="000924E0">
      <w:pPr>
        <w:ind w:left="720"/>
        <w:jc w:val="both"/>
        <w:rPr>
          <w:rFonts w:asciiTheme="minorHAnsi" w:hAnsiTheme="minorHAnsi" w:cstheme="minorHAnsi"/>
          <w:sz w:val="18"/>
          <w:szCs w:val="18"/>
        </w:rPr>
      </w:pPr>
    </w:p>
    <w:p w:rsidR="00EB3E0F" w:rsidRPr="009E77EC" w:rsidRDefault="00EB3E0F" w:rsidP="000B6516">
      <w:pPr>
        <w:pStyle w:val="manelement"/>
        <w:keepNext w:val="0"/>
        <w:rPr>
          <w:rFonts w:asciiTheme="minorHAnsi" w:hAnsiTheme="minorHAnsi" w:cstheme="minorHAnsi"/>
          <w:sz w:val="18"/>
          <w:szCs w:val="18"/>
        </w:rPr>
      </w:pPr>
      <w:r w:rsidRPr="009E77EC">
        <w:rPr>
          <w:rFonts w:asciiTheme="minorHAnsi" w:hAnsiTheme="minorHAnsi" w:cstheme="minorHAnsi"/>
          <w:sz w:val="18"/>
          <w:szCs w:val="18"/>
        </w:rPr>
        <w:t>Assessment Codes</w:t>
      </w:r>
    </w:p>
    <w:p w:rsidR="00786889" w:rsidRPr="009E77EC" w:rsidRDefault="00786889" w:rsidP="000B6516">
      <w:pPr>
        <w:pStyle w:val="manelement"/>
        <w:rPr>
          <w:rFonts w:asciiTheme="minorHAnsi" w:hAnsiTheme="minorHAnsi" w:cstheme="minorHAnsi"/>
          <w:sz w:val="18"/>
          <w:szCs w:val="18"/>
        </w:rPr>
      </w:pPr>
    </w:p>
    <w:p w:rsidR="00EB3E0F" w:rsidRPr="009E77EC" w:rsidRDefault="00EB3E0F" w:rsidP="005E7E07">
      <w:pPr>
        <w:pStyle w:val="manelement"/>
        <w:ind w:left="720"/>
        <w:rPr>
          <w:rFonts w:asciiTheme="minorHAnsi" w:hAnsiTheme="minorHAnsi" w:cstheme="minorHAnsi"/>
          <w:sz w:val="18"/>
          <w:szCs w:val="18"/>
        </w:rPr>
      </w:pPr>
      <w:r w:rsidRPr="009E77EC">
        <w:rPr>
          <w:rFonts w:asciiTheme="minorHAnsi" w:hAnsiTheme="minorHAnsi" w:cstheme="minorHAnsi"/>
          <w:sz w:val="18"/>
          <w:szCs w:val="18"/>
        </w:rPr>
        <w:t xml:space="preserve">Required Test Type </w:t>
      </w:r>
      <w:r w:rsidRPr="005E7E07">
        <w:rPr>
          <w:rFonts w:asciiTheme="minorHAnsi" w:hAnsiTheme="minorHAnsi" w:cstheme="minorHAnsi"/>
          <w:sz w:val="18"/>
          <w:szCs w:val="18"/>
        </w:rPr>
        <w:t>Element</w:t>
      </w:r>
      <w:r w:rsidR="005E7E07" w:rsidRPr="005E7E07">
        <w:rPr>
          <w:rFonts w:asciiTheme="minorHAnsi" w:hAnsiTheme="minorHAnsi" w:cstheme="minorHAnsi"/>
          <w:b w:val="0"/>
          <w:i w:val="0"/>
          <w:sz w:val="18"/>
          <w:szCs w:val="18"/>
        </w:rPr>
        <w:t xml:space="preserve"> </w:t>
      </w:r>
      <w:r w:rsidR="005E7E07">
        <w:rPr>
          <w:rFonts w:asciiTheme="minorHAnsi" w:hAnsiTheme="minorHAnsi" w:cstheme="minorHAnsi"/>
          <w:b w:val="0"/>
          <w:i w:val="0"/>
          <w:sz w:val="18"/>
          <w:szCs w:val="18"/>
        </w:rPr>
        <w:t xml:space="preserve">. </w:t>
      </w:r>
      <w:r w:rsidR="005E7E07" w:rsidRPr="005E7E07">
        <w:rPr>
          <w:rFonts w:asciiTheme="minorHAnsi" w:hAnsiTheme="minorHAnsi" w:cstheme="minorHAnsi"/>
          <w:b w:val="0"/>
          <w:i w:val="0"/>
          <w:sz w:val="18"/>
          <w:szCs w:val="18"/>
        </w:rPr>
        <w:t xml:space="preserve"> </w:t>
      </w:r>
      <w:r w:rsidR="005C74AA" w:rsidRPr="005E7E07">
        <w:rPr>
          <w:rFonts w:asciiTheme="minorHAnsi" w:hAnsiTheme="minorHAnsi" w:cstheme="minorHAnsi"/>
          <w:b w:val="0"/>
          <w:i w:val="0"/>
          <w:sz w:val="18"/>
          <w:szCs w:val="18"/>
        </w:rPr>
        <w:t>Reminder – the test type and accommodations</w:t>
      </w:r>
      <w:r w:rsidR="003040AA" w:rsidRPr="005E7E07">
        <w:rPr>
          <w:rFonts w:asciiTheme="minorHAnsi" w:hAnsiTheme="minorHAnsi" w:cstheme="minorHAnsi"/>
          <w:b w:val="0"/>
          <w:i w:val="0"/>
          <w:sz w:val="18"/>
          <w:szCs w:val="18"/>
        </w:rPr>
        <w:t xml:space="preserve"> are based on the needs of the student as determined by the IEP team, an</w:t>
      </w:r>
      <w:r w:rsidR="00686F3A" w:rsidRPr="005E7E07">
        <w:rPr>
          <w:rFonts w:asciiTheme="minorHAnsi" w:hAnsiTheme="minorHAnsi" w:cstheme="minorHAnsi"/>
          <w:b w:val="0"/>
          <w:i w:val="0"/>
          <w:sz w:val="18"/>
          <w:szCs w:val="18"/>
        </w:rPr>
        <w:t>d</w:t>
      </w:r>
      <w:r w:rsidR="003040AA" w:rsidRPr="005E7E07">
        <w:rPr>
          <w:rFonts w:asciiTheme="minorHAnsi" w:hAnsiTheme="minorHAnsi" w:cstheme="minorHAnsi"/>
          <w:b w:val="0"/>
          <w:i w:val="0"/>
          <w:sz w:val="18"/>
          <w:szCs w:val="18"/>
        </w:rPr>
        <w:t xml:space="preserve"> NOT the potential of the student’s score helping or hurting a district’s AYP performance. In general, the test </w:t>
      </w:r>
      <w:r w:rsidR="00C81F0E" w:rsidRPr="005E7E07">
        <w:rPr>
          <w:rFonts w:asciiTheme="minorHAnsi" w:hAnsiTheme="minorHAnsi" w:cstheme="minorHAnsi"/>
          <w:b w:val="0"/>
          <w:i w:val="0"/>
          <w:sz w:val="18"/>
          <w:szCs w:val="18"/>
        </w:rPr>
        <w:t>type required by an IEP affects</w:t>
      </w:r>
      <w:r w:rsidR="005C74AA" w:rsidRPr="005E7E07">
        <w:rPr>
          <w:rFonts w:asciiTheme="minorHAnsi" w:hAnsiTheme="minorHAnsi" w:cstheme="minorHAnsi"/>
          <w:b w:val="0"/>
          <w:i w:val="0"/>
          <w:sz w:val="18"/>
          <w:szCs w:val="18"/>
        </w:rPr>
        <w:t xml:space="preserve"> all tests to be taken by the student, including both classroom assessments and standardized tests such as the OAT</w:t>
      </w:r>
      <w:r w:rsidR="00686F3A" w:rsidRPr="005E7E07">
        <w:rPr>
          <w:rFonts w:asciiTheme="minorHAnsi" w:hAnsiTheme="minorHAnsi" w:cstheme="minorHAnsi"/>
          <w:b w:val="0"/>
          <w:i w:val="0"/>
          <w:sz w:val="18"/>
          <w:szCs w:val="18"/>
        </w:rPr>
        <w:t>.</w:t>
      </w:r>
      <w:r w:rsidR="00B12B0D">
        <w:rPr>
          <w:rFonts w:asciiTheme="minorHAnsi" w:hAnsiTheme="minorHAnsi" w:cstheme="minorHAnsi"/>
          <w:b w:val="0"/>
          <w:i w:val="0"/>
          <w:sz w:val="18"/>
          <w:szCs w:val="18"/>
        </w:rPr>
        <w:t xml:space="preserve"> Thus, as student with a “STA” code entered here would be expected to have the same accommodations for a math test given weekly as he would for the math section of the OAA. </w:t>
      </w:r>
    </w:p>
    <w:p w:rsidR="00EB3E0F" w:rsidRPr="009E77EC" w:rsidRDefault="00EB3E0F"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STR </w:t>
      </w:r>
      <w:r w:rsidRPr="009E77EC">
        <w:rPr>
          <w:rFonts w:asciiTheme="minorHAnsi" w:hAnsiTheme="minorHAnsi" w:cstheme="minorHAnsi"/>
          <w:sz w:val="18"/>
          <w:szCs w:val="18"/>
        </w:rPr>
        <w:tab/>
        <w:t>Standard (regular)</w:t>
      </w:r>
    </w:p>
    <w:p w:rsidR="00EB3E0F" w:rsidRPr="009E77EC" w:rsidRDefault="00EB3E0F"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ALT </w:t>
      </w:r>
      <w:r w:rsidRPr="009E77EC">
        <w:rPr>
          <w:rFonts w:asciiTheme="minorHAnsi" w:hAnsiTheme="minorHAnsi" w:cstheme="minorHAnsi"/>
          <w:sz w:val="18"/>
          <w:szCs w:val="18"/>
        </w:rPr>
        <w:tab/>
        <w:t>Alternate Assessment (Standards-based alternate assessment)</w:t>
      </w:r>
      <w:r w:rsidR="0029282C"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as required by IEP </w:t>
      </w:r>
    </w:p>
    <w:p w:rsidR="00EB3E0F" w:rsidRPr="009E77EC" w:rsidRDefault="000124D9" w:rsidP="005E7E07">
      <w:pPr>
        <w:ind w:left="2160" w:hanging="720"/>
        <w:rPr>
          <w:rFonts w:asciiTheme="minorHAnsi" w:hAnsiTheme="minorHAnsi" w:cstheme="minorHAnsi"/>
          <w:sz w:val="18"/>
          <w:szCs w:val="18"/>
        </w:rPr>
      </w:pPr>
      <w:r w:rsidRPr="009E77EC">
        <w:rPr>
          <w:rFonts w:asciiTheme="minorHAnsi" w:hAnsiTheme="minorHAnsi" w:cstheme="minorHAnsi"/>
          <w:sz w:val="18"/>
          <w:szCs w:val="18"/>
        </w:rPr>
        <w:t>STA</w:t>
      </w:r>
      <w:r w:rsidRPr="009E77EC">
        <w:rPr>
          <w:rFonts w:asciiTheme="minorHAnsi" w:hAnsiTheme="minorHAnsi" w:cstheme="minorHAnsi"/>
          <w:sz w:val="18"/>
          <w:szCs w:val="18"/>
        </w:rPr>
        <w:tab/>
        <w:t>Standard with Accommodations</w:t>
      </w:r>
    </w:p>
    <w:p w:rsidR="00EB3E0F" w:rsidRPr="009E77EC" w:rsidRDefault="00EB3E0F" w:rsidP="005E7E07">
      <w:pPr>
        <w:ind w:left="720"/>
        <w:rPr>
          <w:rFonts w:asciiTheme="minorHAnsi" w:hAnsiTheme="minorHAnsi" w:cstheme="minorHAnsi"/>
          <w:b/>
          <w:sz w:val="18"/>
          <w:szCs w:val="18"/>
        </w:rPr>
      </w:pPr>
    </w:p>
    <w:p w:rsidR="00860D15" w:rsidRPr="009E77EC" w:rsidRDefault="00053560" w:rsidP="005E7E07">
      <w:pPr>
        <w:ind w:left="720"/>
        <w:rPr>
          <w:rFonts w:asciiTheme="minorHAnsi" w:hAnsiTheme="minorHAnsi" w:cstheme="minorHAnsi"/>
          <w:b/>
          <w:sz w:val="18"/>
          <w:szCs w:val="18"/>
        </w:rPr>
      </w:pPr>
      <w:r w:rsidRPr="009E77EC">
        <w:rPr>
          <w:rFonts w:asciiTheme="minorHAnsi" w:hAnsiTheme="minorHAnsi" w:cstheme="minorHAnsi"/>
          <w:b/>
          <w:sz w:val="18"/>
          <w:szCs w:val="18"/>
        </w:rPr>
        <w:t>Accommodations</w:t>
      </w:r>
    </w:p>
    <w:p w:rsidR="00860D15" w:rsidRPr="009E77EC" w:rsidRDefault="00860D15"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Y1 </w:t>
      </w:r>
      <w:r w:rsidRPr="009E77EC">
        <w:rPr>
          <w:rFonts w:asciiTheme="minorHAnsi" w:hAnsiTheme="minorHAnsi" w:cstheme="minorHAnsi"/>
          <w:sz w:val="18"/>
          <w:szCs w:val="18"/>
        </w:rPr>
        <w:tab/>
        <w:t>504 plan accommodations</w:t>
      </w:r>
    </w:p>
    <w:p w:rsidR="00860D15" w:rsidRPr="009E77EC" w:rsidRDefault="00860D15"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Y2 </w:t>
      </w:r>
      <w:r w:rsidRPr="009E77EC">
        <w:rPr>
          <w:rFonts w:asciiTheme="minorHAnsi" w:hAnsiTheme="minorHAnsi" w:cstheme="minorHAnsi"/>
          <w:sz w:val="18"/>
          <w:szCs w:val="18"/>
        </w:rPr>
        <w:tab/>
        <w:t>IEP accommodations</w:t>
      </w:r>
    </w:p>
    <w:p w:rsidR="00860D15" w:rsidRPr="00AC2257" w:rsidRDefault="00860D15" w:rsidP="005E7E07">
      <w:pPr>
        <w:widowControl w:val="0"/>
        <w:ind w:left="2160" w:hanging="720"/>
        <w:jc w:val="both"/>
        <w:rPr>
          <w:rFonts w:asciiTheme="minorHAnsi" w:hAnsiTheme="minorHAnsi" w:cstheme="minorHAnsi"/>
          <w:sz w:val="18"/>
          <w:szCs w:val="18"/>
        </w:rPr>
      </w:pPr>
      <w:r w:rsidRPr="00AC2257">
        <w:rPr>
          <w:rFonts w:asciiTheme="minorHAnsi" w:hAnsiTheme="minorHAnsi" w:cstheme="minorHAnsi"/>
          <w:sz w:val="18"/>
          <w:szCs w:val="18"/>
        </w:rPr>
        <w:t xml:space="preserve">Y3 </w:t>
      </w:r>
      <w:r w:rsidRPr="00AC2257">
        <w:rPr>
          <w:rFonts w:asciiTheme="minorHAnsi" w:hAnsiTheme="minorHAnsi" w:cstheme="minorHAnsi"/>
          <w:sz w:val="18"/>
          <w:szCs w:val="18"/>
        </w:rPr>
        <w:tab/>
        <w:t>LEP accommodations other than the use of a dictionary and/or extended time</w:t>
      </w:r>
    </w:p>
    <w:p w:rsidR="002112A0" w:rsidRPr="00AC2257" w:rsidRDefault="002112A0" w:rsidP="00AC2257">
      <w:pPr>
        <w:widowControl w:val="0"/>
        <w:ind w:left="1440" w:hanging="720"/>
        <w:jc w:val="both"/>
        <w:rPr>
          <w:rFonts w:asciiTheme="minorHAnsi" w:hAnsiTheme="minorHAnsi" w:cstheme="minorHAnsi"/>
          <w:b/>
          <w:sz w:val="18"/>
          <w:szCs w:val="18"/>
        </w:rPr>
      </w:pPr>
    </w:p>
    <w:p w:rsidR="002112A0" w:rsidRPr="0086356A" w:rsidRDefault="002112A0" w:rsidP="005E7E07">
      <w:pPr>
        <w:widowControl w:val="0"/>
        <w:ind w:left="720" w:hanging="720"/>
        <w:jc w:val="both"/>
        <w:rPr>
          <w:rFonts w:asciiTheme="minorHAnsi" w:hAnsiTheme="minorHAnsi" w:cstheme="minorHAnsi"/>
          <w:b/>
          <w:i/>
          <w:sz w:val="18"/>
          <w:szCs w:val="18"/>
        </w:rPr>
      </w:pPr>
      <w:r w:rsidRPr="0086356A">
        <w:rPr>
          <w:rFonts w:asciiTheme="minorHAnsi" w:hAnsiTheme="minorHAnsi" w:cstheme="minorHAnsi"/>
          <w:b/>
          <w:i/>
          <w:sz w:val="18"/>
          <w:szCs w:val="18"/>
        </w:rPr>
        <w:t>Student Special Education Graduation Requirement Record Data Elements</w:t>
      </w:r>
    </w:p>
    <w:p w:rsidR="002112A0" w:rsidRPr="00AC2257" w:rsidRDefault="002112A0" w:rsidP="00AC2257">
      <w:pPr>
        <w:widowControl w:val="0"/>
        <w:ind w:left="1440" w:hanging="720"/>
        <w:jc w:val="both"/>
        <w:rPr>
          <w:rFonts w:asciiTheme="minorHAnsi" w:hAnsiTheme="minorHAnsi" w:cstheme="minorHAnsi"/>
          <w:b/>
          <w:sz w:val="18"/>
          <w:szCs w:val="18"/>
        </w:rPr>
      </w:pPr>
    </w:p>
    <w:p w:rsidR="002112A0" w:rsidRPr="00AC2257" w:rsidRDefault="002112A0" w:rsidP="00AC2257">
      <w:pPr>
        <w:widowControl w:val="0"/>
        <w:ind w:left="1440" w:hanging="720"/>
        <w:jc w:val="both"/>
        <w:rPr>
          <w:rFonts w:asciiTheme="minorHAnsi" w:hAnsiTheme="minorHAnsi" w:cstheme="minorHAnsi"/>
          <w:b/>
          <w:sz w:val="18"/>
          <w:szCs w:val="18"/>
        </w:rPr>
      </w:pPr>
      <w:bookmarkStart w:id="9" w:name="_Toc317682314"/>
      <w:r w:rsidRPr="00AC2257">
        <w:rPr>
          <w:rFonts w:asciiTheme="minorHAnsi" w:hAnsiTheme="minorHAnsi" w:cstheme="minorHAnsi"/>
          <w:b/>
          <w:sz w:val="18"/>
          <w:szCs w:val="18"/>
        </w:rPr>
        <w:t>Assessment Area Code</w:t>
      </w:r>
      <w:bookmarkEnd w:id="9"/>
      <w:r w:rsidR="00316D15" w:rsidRPr="00AC2257">
        <w:rPr>
          <w:rFonts w:asciiTheme="minorHAnsi" w:hAnsiTheme="minorHAnsi" w:cstheme="minorHAnsi"/>
          <w:sz w:val="18"/>
          <w:szCs w:val="18"/>
        </w:rPr>
        <w:t>-  A code that identifies the assessment area (subject) for which the student has been granted a graduation exemption or is no longer exempt.</w:t>
      </w:r>
      <w:r w:rsidR="00316D15" w:rsidRPr="00AC2257">
        <w:rPr>
          <w:rFonts w:asciiTheme="minorHAnsi" w:hAnsiTheme="minorHAnsi" w:cstheme="minorHAnsi"/>
          <w:b/>
          <w:sz w:val="18"/>
          <w:szCs w:val="18"/>
        </w:rPr>
        <w:t xml:space="preserve"> </w:t>
      </w:r>
    </w:p>
    <w:p w:rsidR="002112A0" w:rsidRPr="00AC2257" w:rsidRDefault="002112A0" w:rsidP="00AC2257">
      <w:pPr>
        <w:widowControl w:val="0"/>
        <w:ind w:left="1440" w:hanging="720"/>
        <w:jc w:val="both"/>
        <w:rPr>
          <w:rFonts w:asciiTheme="minorHAnsi" w:hAnsiTheme="minorHAnsi" w:cstheme="minorHAnsi"/>
          <w:b/>
          <w:sz w:val="18"/>
          <w:szCs w:val="18"/>
        </w:rPr>
      </w:pPr>
    </w:p>
    <w:p w:rsidR="002112A0" w:rsidRPr="00AC2257" w:rsidRDefault="002112A0" w:rsidP="00AC2257">
      <w:pPr>
        <w:widowControl w:val="0"/>
        <w:ind w:left="1440" w:hanging="720"/>
        <w:jc w:val="both"/>
        <w:rPr>
          <w:rFonts w:asciiTheme="minorHAnsi" w:hAnsiTheme="minorHAnsi" w:cstheme="minorHAnsi"/>
          <w:sz w:val="18"/>
          <w:szCs w:val="18"/>
        </w:rPr>
      </w:pPr>
      <w:bookmarkStart w:id="10" w:name="_Toc317682315"/>
      <w:r w:rsidRPr="00AC2257">
        <w:rPr>
          <w:rFonts w:asciiTheme="minorHAnsi" w:hAnsiTheme="minorHAnsi" w:cstheme="minorHAnsi"/>
          <w:b/>
          <w:sz w:val="18"/>
          <w:szCs w:val="18"/>
        </w:rPr>
        <w:t>Assessment Type Code</w:t>
      </w:r>
      <w:bookmarkEnd w:id="10"/>
      <w:r w:rsidR="009E77EC" w:rsidRPr="00AC2257">
        <w:rPr>
          <w:rFonts w:asciiTheme="minorHAnsi" w:hAnsiTheme="minorHAnsi" w:cstheme="minorHAnsi"/>
          <w:b/>
          <w:sz w:val="18"/>
          <w:szCs w:val="18"/>
        </w:rPr>
        <w:t xml:space="preserve"> -</w:t>
      </w:r>
      <w:r w:rsidR="00316D15" w:rsidRPr="00AC2257">
        <w:rPr>
          <w:rFonts w:asciiTheme="minorHAnsi" w:hAnsiTheme="minorHAnsi" w:cstheme="minorHAnsi"/>
          <w:b/>
          <w:sz w:val="18"/>
          <w:szCs w:val="18"/>
        </w:rPr>
        <w:t xml:space="preserve">   </w:t>
      </w:r>
      <w:r w:rsidR="00316D15" w:rsidRPr="00AC2257">
        <w:rPr>
          <w:rFonts w:asciiTheme="minorHAnsi" w:hAnsiTheme="minorHAnsi" w:cstheme="minorHAnsi"/>
          <w:sz w:val="18"/>
          <w:szCs w:val="18"/>
        </w:rPr>
        <w:t>The code used to indicate the type of graduation assessment for which the student has been granted a graduation exemption or is no longer exempt.</w:t>
      </w:r>
      <w:r w:rsidRPr="00AC2257">
        <w:rPr>
          <w:rFonts w:asciiTheme="minorHAnsi" w:hAnsiTheme="minorHAnsi" w:cstheme="minorHAnsi"/>
          <w:sz w:val="18"/>
          <w:szCs w:val="18"/>
        </w:rPr>
        <w:t xml:space="preserve"> </w:t>
      </w:r>
    </w:p>
    <w:p w:rsidR="002112A0" w:rsidRPr="00AC2257" w:rsidRDefault="002112A0" w:rsidP="00AC2257">
      <w:pPr>
        <w:widowControl w:val="0"/>
        <w:ind w:left="1440" w:hanging="720"/>
        <w:jc w:val="both"/>
        <w:rPr>
          <w:rFonts w:asciiTheme="minorHAnsi" w:hAnsiTheme="minorHAnsi" w:cstheme="minorHAnsi"/>
          <w:sz w:val="18"/>
          <w:szCs w:val="18"/>
        </w:rPr>
      </w:pPr>
    </w:p>
    <w:p w:rsidR="002144FC" w:rsidRDefault="002112A0" w:rsidP="002144FC">
      <w:pPr>
        <w:widowControl w:val="0"/>
        <w:ind w:left="1440" w:hanging="720"/>
        <w:jc w:val="both"/>
        <w:rPr>
          <w:rFonts w:asciiTheme="minorHAnsi" w:hAnsiTheme="minorHAnsi" w:cstheme="minorHAnsi"/>
          <w:sz w:val="18"/>
          <w:szCs w:val="18"/>
        </w:rPr>
      </w:pPr>
      <w:bookmarkStart w:id="11" w:name="_Toc317682316"/>
      <w:r w:rsidRPr="00AC2257">
        <w:rPr>
          <w:rFonts w:asciiTheme="minorHAnsi" w:hAnsiTheme="minorHAnsi" w:cstheme="minorHAnsi"/>
          <w:b/>
          <w:sz w:val="18"/>
          <w:szCs w:val="18"/>
        </w:rPr>
        <w:t>Exemption Flag</w:t>
      </w:r>
      <w:bookmarkEnd w:id="11"/>
      <w:r w:rsidR="009E77EC" w:rsidRPr="00AC2257">
        <w:rPr>
          <w:rFonts w:asciiTheme="minorHAnsi" w:hAnsiTheme="minorHAnsi" w:cstheme="minorHAnsi"/>
          <w:b/>
          <w:sz w:val="18"/>
          <w:szCs w:val="18"/>
        </w:rPr>
        <w:t xml:space="preserve"> </w:t>
      </w:r>
      <w:r w:rsidR="002144FC">
        <w:rPr>
          <w:rFonts w:asciiTheme="minorHAnsi" w:hAnsiTheme="minorHAnsi" w:cstheme="minorHAnsi"/>
          <w:b/>
          <w:sz w:val="18"/>
          <w:szCs w:val="18"/>
        </w:rPr>
        <w:t>–</w:t>
      </w:r>
      <w:r w:rsidR="009E77EC" w:rsidRPr="00AC2257">
        <w:rPr>
          <w:rFonts w:asciiTheme="minorHAnsi" w:hAnsiTheme="minorHAnsi" w:cstheme="minorHAnsi"/>
          <w:b/>
          <w:sz w:val="18"/>
          <w:szCs w:val="18"/>
        </w:rPr>
        <w:t xml:space="preserve"> </w:t>
      </w:r>
      <w:r w:rsidR="002144FC">
        <w:rPr>
          <w:rFonts w:asciiTheme="minorHAnsi" w:hAnsiTheme="minorHAnsi" w:cstheme="minorHAnsi"/>
          <w:b/>
          <w:sz w:val="18"/>
          <w:szCs w:val="18"/>
        </w:rPr>
        <w:t>This flag must be reported each year</w:t>
      </w:r>
      <w:r w:rsidR="002144FC" w:rsidRPr="002144FC">
        <w:rPr>
          <w:rFonts w:asciiTheme="minorHAnsi" w:hAnsiTheme="minorHAnsi" w:cstheme="minorHAnsi"/>
          <w:sz w:val="18"/>
          <w:szCs w:val="18"/>
        </w:rPr>
        <w:t>.</w:t>
      </w:r>
      <w:r w:rsidR="002144FC">
        <w:rPr>
          <w:rFonts w:asciiTheme="minorHAnsi" w:hAnsiTheme="minorHAnsi" w:cstheme="minorHAnsi"/>
          <w:sz w:val="18"/>
          <w:szCs w:val="18"/>
        </w:rPr>
        <w:t xml:space="preserve"> </w:t>
      </w:r>
      <w:r w:rsidR="009E77EC" w:rsidRPr="00AC2257">
        <w:rPr>
          <w:rFonts w:asciiTheme="minorHAnsi" w:hAnsiTheme="minorHAnsi" w:cstheme="minorHAnsi"/>
          <w:sz w:val="18"/>
          <w:szCs w:val="18"/>
        </w:rPr>
        <w:t>Indicates the status of the graduation exemption for the reported Assessment Type/Area as determined by the student’s IEP team</w:t>
      </w:r>
      <w:r w:rsidR="002144FC">
        <w:rPr>
          <w:rFonts w:asciiTheme="minorHAnsi" w:hAnsiTheme="minorHAnsi" w:cstheme="minorHAnsi"/>
          <w:sz w:val="18"/>
          <w:szCs w:val="18"/>
        </w:rPr>
        <w:t>:</w:t>
      </w:r>
    </w:p>
    <w:p w:rsidR="002144FC" w:rsidRPr="002144FC" w:rsidRDefault="009E77EC"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w:t>
      </w:r>
      <w:bookmarkStart w:id="12" w:name="_Toc251242973"/>
      <w:bookmarkStart w:id="13" w:name="_Toc317682317"/>
      <w:r w:rsidR="002144FC" w:rsidRPr="002144FC">
        <w:rPr>
          <w:rFonts w:asciiTheme="minorHAnsi" w:hAnsiTheme="minorHAnsi" w:cstheme="minorHAnsi"/>
          <w:sz w:val="18"/>
          <w:szCs w:val="18"/>
        </w:rPr>
        <w:t>Y Exempt- the student’s IEP team has determined that the student does not need to achieve at or above the proficient level on this assessment for the reported Assessment Type/Area in order to graduate</w:t>
      </w:r>
    </w:p>
    <w:p w:rsidR="002144FC" w:rsidRDefault="002144FC"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N Not exempt- the student’s IEP team has determined that the student must achieve at or above the proficient level on this assessment for the reported Assessment Type/Area in order to graduate</w:t>
      </w:r>
    </w:p>
    <w:p w:rsidR="002144FC" w:rsidRDefault="002112A0"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IEP Date</w:t>
      </w:r>
      <w:bookmarkEnd w:id="12"/>
      <w:bookmarkEnd w:id="13"/>
      <w:r w:rsidR="009E77EC" w:rsidRPr="002144FC">
        <w:rPr>
          <w:rFonts w:asciiTheme="minorHAnsi" w:hAnsiTheme="minorHAnsi" w:cstheme="minorHAnsi"/>
          <w:sz w:val="18"/>
          <w:szCs w:val="18"/>
        </w:rPr>
        <w:t xml:space="preserve">  - Date of the IEP, as reported on the Special Education (GE) record, on which the graduation assessment requirement was determined.</w:t>
      </w:r>
      <w:bookmarkStart w:id="14" w:name="_Toc251242974"/>
      <w:bookmarkStart w:id="15" w:name="_Toc317682318"/>
    </w:p>
    <w:p w:rsidR="002112A0" w:rsidRPr="002144FC" w:rsidRDefault="002112A0"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 xml:space="preserve">IEP Date Type </w:t>
      </w:r>
      <w:bookmarkEnd w:id="14"/>
      <w:r w:rsidRPr="002144FC">
        <w:rPr>
          <w:rFonts w:asciiTheme="minorHAnsi" w:hAnsiTheme="minorHAnsi" w:cstheme="minorHAnsi"/>
          <w:sz w:val="18"/>
          <w:szCs w:val="18"/>
        </w:rPr>
        <w:t>Code</w:t>
      </w:r>
      <w:bookmarkEnd w:id="15"/>
      <w:r w:rsidR="009E77EC" w:rsidRPr="002144FC">
        <w:rPr>
          <w:rFonts w:asciiTheme="minorHAnsi" w:hAnsiTheme="minorHAnsi" w:cstheme="minorHAnsi"/>
          <w:sz w:val="18"/>
          <w:szCs w:val="18"/>
        </w:rPr>
        <w:t xml:space="preserve">  -- Type of the IEP, as reported on the Special Education (GE) record, on which the graduation assessment requirement was determined. </w:t>
      </w:r>
    </w:p>
    <w:p w:rsidR="009E77EC" w:rsidRPr="00AC2257" w:rsidRDefault="009E77EC" w:rsidP="002144FC">
      <w:pPr>
        <w:pStyle w:val="ListParagraph"/>
        <w:widowControl w:val="0"/>
        <w:ind w:left="1440"/>
        <w:jc w:val="both"/>
        <w:rPr>
          <w:rFonts w:asciiTheme="minorHAnsi" w:hAnsiTheme="minorHAnsi" w:cstheme="minorHAnsi"/>
          <w:sz w:val="18"/>
          <w:szCs w:val="18"/>
        </w:rPr>
      </w:pPr>
    </w:p>
    <w:p w:rsidR="00AC2257" w:rsidRPr="009E77EC" w:rsidRDefault="00AC2257" w:rsidP="009E77EC">
      <w:pPr>
        <w:ind w:left="720"/>
        <w:rPr>
          <w:rFonts w:asciiTheme="minorHAnsi" w:hAnsiTheme="minorHAnsi" w:cstheme="minorHAnsi"/>
        </w:rPr>
      </w:pPr>
    </w:p>
    <w:sectPr w:rsidR="00AC2257" w:rsidRPr="009E77EC" w:rsidSect="00D149CA">
      <w:type w:val="continuous"/>
      <w:pgSz w:w="15840" w:h="12240" w:orient="landscape" w:code="1"/>
      <w:pgMar w:top="720" w:right="734"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0D" w:rsidRDefault="00797D0D">
      <w:r>
        <w:separator/>
      </w:r>
    </w:p>
  </w:endnote>
  <w:endnote w:type="continuationSeparator" w:id="0">
    <w:p w:rsidR="00797D0D" w:rsidRDefault="0079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82" w:rsidRDefault="00063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E9" w:rsidRDefault="00A928E9" w:rsidP="00524C76">
    <w:pPr>
      <w:pStyle w:val="Footer"/>
      <w:pBdr>
        <w:top w:val="single" w:sz="6" w:space="1" w:color="auto"/>
      </w:pBdr>
      <w:tabs>
        <w:tab w:val="clear" w:pos="4320"/>
        <w:tab w:val="clear" w:pos="8640"/>
        <w:tab w:val="left" w:pos="1530"/>
        <w:tab w:val="left" w:pos="5760"/>
        <w:tab w:val="right" w:pos="13860"/>
      </w:tabs>
      <w:rPr>
        <w:rFonts w:ascii="Arial" w:hAnsi="Arial" w:cs="Arial"/>
        <w:sz w:val="20"/>
        <w:szCs w:val="20"/>
      </w:rPr>
    </w:pPr>
    <w:r w:rsidRPr="00C350E4">
      <w:rPr>
        <w:rFonts w:ascii="Arial" w:hAnsi="Arial" w:cs="Arial"/>
        <w:sz w:val="20"/>
        <w:szCs w:val="20"/>
      </w:rPr>
      <w:t>FY1</w:t>
    </w:r>
    <w:r>
      <w:rPr>
        <w:rFonts w:ascii="Arial" w:hAnsi="Arial" w:cs="Arial"/>
        <w:sz w:val="20"/>
        <w:szCs w:val="20"/>
      </w:rPr>
      <w:t>4</w:t>
    </w:r>
    <w:r w:rsidRPr="00C350E4">
      <w:rPr>
        <w:rFonts w:ascii="Arial" w:hAnsi="Arial" w:cs="Arial"/>
        <w:sz w:val="20"/>
        <w:szCs w:val="20"/>
      </w:rPr>
      <w:t xml:space="preserve">  </w:t>
    </w:r>
    <w:r w:rsidRPr="00C350E4">
      <w:rPr>
        <w:rFonts w:ascii="Arial" w:hAnsi="Arial" w:cs="Arial"/>
        <w:sz w:val="20"/>
        <w:szCs w:val="20"/>
      </w:rPr>
      <w:tab/>
      <w:t xml:space="preserve">Revised: </w:t>
    </w:r>
    <w:r w:rsidR="00492E6D">
      <w:rPr>
        <w:rFonts w:ascii="Arial" w:hAnsi="Arial" w:cs="Arial"/>
        <w:sz w:val="20"/>
        <w:szCs w:val="20"/>
      </w:rPr>
      <w:t xml:space="preserve"> D</w:t>
    </w:r>
    <w:r w:rsidR="0049717A">
      <w:rPr>
        <w:rFonts w:ascii="Arial" w:hAnsi="Arial" w:cs="Arial"/>
        <w:sz w:val="20"/>
        <w:szCs w:val="20"/>
      </w:rPr>
      <w:t>e</w:t>
    </w:r>
    <w:r w:rsidR="00492E6D">
      <w:rPr>
        <w:rFonts w:ascii="Arial" w:hAnsi="Arial" w:cs="Arial"/>
        <w:sz w:val="20"/>
        <w:szCs w:val="20"/>
      </w:rPr>
      <w:t>cember</w:t>
    </w:r>
    <w:r w:rsidR="0049717A">
      <w:rPr>
        <w:rFonts w:ascii="Arial" w:hAnsi="Arial" w:cs="Arial"/>
        <w:sz w:val="20"/>
        <w:szCs w:val="20"/>
      </w:rPr>
      <w:t xml:space="preserve"> </w:t>
    </w:r>
    <w:r w:rsidR="00492E6D">
      <w:rPr>
        <w:rFonts w:ascii="Arial" w:hAnsi="Arial" w:cs="Arial"/>
        <w:sz w:val="20"/>
        <w:szCs w:val="20"/>
      </w:rPr>
      <w:t xml:space="preserve"> 8</w:t>
    </w:r>
    <w:r w:rsidR="0016019D">
      <w:rPr>
        <w:rFonts w:ascii="Arial" w:hAnsi="Arial" w:cs="Arial"/>
        <w:sz w:val="20"/>
        <w:szCs w:val="20"/>
      </w:rPr>
      <w:t>, 2015</w:t>
    </w:r>
  </w:p>
  <w:p w:rsidR="00A928E9" w:rsidRDefault="00A928E9" w:rsidP="00524C76">
    <w:pPr>
      <w:pStyle w:val="Footer"/>
      <w:pBdr>
        <w:top w:val="single" w:sz="6" w:space="1" w:color="auto"/>
      </w:pBdr>
      <w:tabs>
        <w:tab w:val="clear" w:pos="4320"/>
        <w:tab w:val="clear" w:pos="8640"/>
        <w:tab w:val="left" w:pos="1530"/>
        <w:tab w:val="left" w:pos="5760"/>
        <w:tab w:val="right" w:pos="13860"/>
      </w:tabs>
      <w:rPr>
        <w:rFonts w:ascii="Arial" w:hAnsi="Arial" w:cs="Arial"/>
        <w:sz w:val="20"/>
        <w:szCs w:val="20"/>
      </w:rPr>
    </w:pPr>
  </w:p>
  <w:p w:rsidR="00A928E9" w:rsidRPr="00C350E4" w:rsidRDefault="00A928E9" w:rsidP="00524C76">
    <w:pPr>
      <w:pStyle w:val="Footer"/>
      <w:pBdr>
        <w:top w:val="single" w:sz="6" w:space="1" w:color="auto"/>
      </w:pBdr>
      <w:tabs>
        <w:tab w:val="clear" w:pos="4320"/>
        <w:tab w:val="clear" w:pos="8640"/>
        <w:tab w:val="left" w:pos="1530"/>
        <w:tab w:val="left" w:pos="5760"/>
        <w:tab w:val="right" w:pos="13860"/>
      </w:tabs>
      <w:rPr>
        <w:rFonts w:ascii="Arial" w:hAnsi="Arial" w:cs="Arial"/>
        <w:sz w:val="20"/>
        <w:szCs w:val="20"/>
      </w:rPr>
    </w:pPr>
    <w:r>
      <w:rPr>
        <w:rFonts w:ascii="Arial" w:hAnsi="Arial" w:cs="Arial"/>
        <w:sz w:val="20"/>
        <w:szCs w:val="20"/>
      </w:rPr>
      <w:tab/>
    </w:r>
    <w:r w:rsidRPr="00C350E4">
      <w:rPr>
        <w:rFonts w:ascii="Arial" w:hAnsi="Arial" w:cs="Arial"/>
        <w:sz w:val="20"/>
        <w:szCs w:val="20"/>
      </w:rPr>
      <w:tab/>
      <w:t xml:space="preserve">Page </w:t>
    </w:r>
    <w:r w:rsidRPr="00C350E4">
      <w:rPr>
        <w:rFonts w:ascii="Arial" w:hAnsi="Arial" w:cs="Arial"/>
        <w:b/>
        <w:sz w:val="20"/>
        <w:szCs w:val="20"/>
      </w:rPr>
      <w:fldChar w:fldCharType="begin"/>
    </w:r>
    <w:r w:rsidRPr="00C350E4">
      <w:rPr>
        <w:rFonts w:ascii="Arial" w:hAnsi="Arial" w:cs="Arial"/>
        <w:b/>
        <w:sz w:val="20"/>
        <w:szCs w:val="20"/>
      </w:rPr>
      <w:instrText xml:space="preserve"> PAGE  \* Arabic  \* MERGEFORMAT </w:instrText>
    </w:r>
    <w:r w:rsidRPr="00C350E4">
      <w:rPr>
        <w:rFonts w:ascii="Arial" w:hAnsi="Arial" w:cs="Arial"/>
        <w:b/>
        <w:sz w:val="20"/>
        <w:szCs w:val="20"/>
      </w:rPr>
      <w:fldChar w:fldCharType="separate"/>
    </w:r>
    <w:r w:rsidR="0049717A">
      <w:rPr>
        <w:rFonts w:ascii="Arial" w:hAnsi="Arial" w:cs="Arial"/>
        <w:b/>
        <w:noProof/>
        <w:sz w:val="20"/>
        <w:szCs w:val="20"/>
      </w:rPr>
      <w:t>1</w:t>
    </w:r>
    <w:r w:rsidRPr="00C350E4">
      <w:rPr>
        <w:rFonts w:ascii="Arial" w:hAnsi="Arial" w:cs="Arial"/>
        <w:b/>
        <w:sz w:val="20"/>
        <w:szCs w:val="20"/>
      </w:rPr>
      <w:fldChar w:fldCharType="end"/>
    </w:r>
    <w:r w:rsidRPr="00C350E4">
      <w:rPr>
        <w:rFonts w:ascii="Arial" w:hAnsi="Arial" w:cs="Arial"/>
        <w:sz w:val="20"/>
        <w:szCs w:val="20"/>
      </w:rPr>
      <w:t xml:space="preserve"> of </w:t>
    </w:r>
    <w:r w:rsidRPr="00C350E4">
      <w:rPr>
        <w:rFonts w:ascii="Arial" w:hAnsi="Arial" w:cs="Arial"/>
        <w:b/>
        <w:sz w:val="20"/>
        <w:szCs w:val="20"/>
      </w:rPr>
      <w:fldChar w:fldCharType="begin"/>
    </w:r>
    <w:r w:rsidRPr="00C350E4">
      <w:rPr>
        <w:rFonts w:ascii="Arial" w:hAnsi="Arial" w:cs="Arial"/>
        <w:b/>
        <w:sz w:val="20"/>
        <w:szCs w:val="20"/>
      </w:rPr>
      <w:instrText xml:space="preserve"> NUMPAGES  \* Arabic  \* MERGEFORMAT </w:instrText>
    </w:r>
    <w:r w:rsidRPr="00C350E4">
      <w:rPr>
        <w:rFonts w:ascii="Arial" w:hAnsi="Arial" w:cs="Arial"/>
        <w:b/>
        <w:sz w:val="20"/>
        <w:szCs w:val="20"/>
      </w:rPr>
      <w:fldChar w:fldCharType="separate"/>
    </w:r>
    <w:r w:rsidR="0049717A">
      <w:rPr>
        <w:rFonts w:ascii="Arial" w:hAnsi="Arial" w:cs="Arial"/>
        <w:b/>
        <w:noProof/>
        <w:sz w:val="20"/>
        <w:szCs w:val="20"/>
      </w:rPr>
      <w:t>10</w:t>
    </w:r>
    <w:r w:rsidRPr="00C350E4">
      <w:rPr>
        <w:rFonts w:ascii="Arial" w:hAnsi="Arial"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82" w:rsidRDefault="0006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0D" w:rsidRDefault="00797D0D">
      <w:r>
        <w:separator/>
      </w:r>
    </w:p>
  </w:footnote>
  <w:footnote w:type="continuationSeparator" w:id="0">
    <w:p w:rsidR="00797D0D" w:rsidRDefault="0079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E9" w:rsidRDefault="00797D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172" o:spid="_x0000_s2051" type="#_x0000_t136" style="position:absolute;margin-left:0;margin-top:0;width:489.45pt;height:195.75pt;rotation:315;z-index:-25165516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E9" w:rsidRPr="00FE7950" w:rsidRDefault="00797D0D" w:rsidP="000B6516">
    <w:pPr>
      <w:jc w:val="center"/>
      <w:rPr>
        <w:rFonts w:asciiTheme="minorHAnsi" w:hAnsiTheme="minorHAnsi"/>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173" o:spid="_x0000_s2052" type="#_x0000_t136" style="position:absolute;left:0;text-align:left;margin-left:0;margin-top:0;width:489.45pt;height:195.75pt;rotation:315;z-index:-251653120;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r w:rsidR="00A928E9" w:rsidRPr="00FE7950">
      <w:rPr>
        <w:rFonts w:asciiTheme="minorHAnsi" w:hAnsiTheme="minorHAnsi"/>
        <w:b/>
      </w:rPr>
      <w:t>Data Collection Tool for Students with Suspected/Identified Disabilities</w:t>
    </w:r>
    <w:r w:rsidR="00A928E9">
      <w:rPr>
        <w:rFonts w:asciiTheme="minorHAnsi" w:hAnsiTheme="minorHAnsi"/>
        <w:b/>
      </w:rPr>
      <w:t xml:space="preserve"> </w:t>
    </w:r>
  </w:p>
  <w:p w:rsidR="00A928E9" w:rsidRDefault="00A928E9" w:rsidP="00524C76">
    <w:pPr>
      <w:pBdr>
        <w:bottom w:val="single" w:sz="6" w:space="1" w:color="auto"/>
      </w:pBdr>
      <w:jc w:val="center"/>
      <w:rPr>
        <w:rFonts w:asciiTheme="minorHAnsi" w:hAnsiTheme="minorHAnsi"/>
        <w:b/>
      </w:rPr>
    </w:pPr>
    <w:r>
      <w:rPr>
        <w:rFonts w:asciiTheme="minorHAnsi" w:hAnsiTheme="minorHAnsi"/>
        <w:b/>
      </w:rPr>
      <w:t>201</w:t>
    </w:r>
    <w:r w:rsidR="0016019D">
      <w:rPr>
        <w:rFonts w:asciiTheme="minorHAnsi" w:hAnsiTheme="minorHAnsi"/>
        <w:b/>
      </w:rPr>
      <w:t>5</w:t>
    </w:r>
    <w:r>
      <w:rPr>
        <w:rFonts w:asciiTheme="minorHAnsi" w:hAnsiTheme="minorHAnsi"/>
        <w:b/>
      </w:rPr>
      <w:t>-201</w:t>
    </w:r>
    <w:r w:rsidR="0016019D">
      <w:rPr>
        <w:rFonts w:asciiTheme="minorHAnsi" w:hAnsiTheme="minorHAnsi"/>
        <w:b/>
      </w:rPr>
      <w:t>6</w:t>
    </w:r>
    <w:r w:rsidRPr="00FE7950">
      <w:rPr>
        <w:rFonts w:asciiTheme="minorHAnsi" w:hAnsiTheme="minorHAnsi"/>
        <w:b/>
      </w:rPr>
      <w:t xml:space="preserve"> School Year</w:t>
    </w:r>
    <w:r>
      <w:rPr>
        <w:rFonts w:asciiTheme="minorHAnsi" w:hAnsiTheme="minorHAnsi"/>
        <w:b/>
      </w:rPr>
      <w:t xml:space="preserve"> - </w:t>
    </w:r>
    <w:r w:rsidRPr="00FE7950">
      <w:rPr>
        <w:rFonts w:asciiTheme="minorHAnsi" w:hAnsiTheme="minorHAnsi"/>
        <w:b/>
      </w:rPr>
      <w:t xml:space="preserve">Use for Events </w:t>
    </w:r>
    <w:r>
      <w:rPr>
        <w:rFonts w:asciiTheme="minorHAnsi" w:hAnsiTheme="minorHAnsi"/>
        <w:b/>
      </w:rPr>
      <w:t>f</w:t>
    </w:r>
    <w:r w:rsidRPr="00FE7950">
      <w:rPr>
        <w:rFonts w:asciiTheme="minorHAnsi" w:hAnsiTheme="minorHAnsi"/>
        <w:b/>
      </w:rPr>
      <w:t>rom</w:t>
    </w:r>
    <w:r>
      <w:rPr>
        <w:rFonts w:asciiTheme="minorHAnsi" w:hAnsiTheme="minorHAnsi"/>
        <w:b/>
      </w:rPr>
      <w:t xml:space="preserve"> Ju</w:t>
    </w:r>
    <w:r w:rsidR="0016019D">
      <w:rPr>
        <w:rFonts w:asciiTheme="minorHAnsi" w:hAnsiTheme="minorHAnsi"/>
        <w:b/>
      </w:rPr>
      <w:t>ly</w:t>
    </w:r>
    <w:r w:rsidRPr="00FE7950">
      <w:rPr>
        <w:rFonts w:asciiTheme="minorHAnsi" w:hAnsiTheme="minorHAnsi"/>
        <w:b/>
      </w:rPr>
      <w:t xml:space="preserve"> 1, </w:t>
    </w:r>
    <w:r>
      <w:rPr>
        <w:rFonts w:asciiTheme="minorHAnsi" w:hAnsiTheme="minorHAnsi"/>
        <w:b/>
      </w:rPr>
      <w:t>201</w:t>
    </w:r>
    <w:r w:rsidR="0016019D">
      <w:rPr>
        <w:rFonts w:asciiTheme="minorHAnsi" w:hAnsiTheme="minorHAnsi"/>
        <w:b/>
      </w:rPr>
      <w:t>5</w:t>
    </w:r>
    <w:r>
      <w:rPr>
        <w:rFonts w:asciiTheme="minorHAnsi" w:hAnsiTheme="minorHAnsi"/>
        <w:b/>
      </w:rPr>
      <w:t xml:space="preserve"> t</w:t>
    </w:r>
    <w:r w:rsidRPr="00FE7950">
      <w:rPr>
        <w:rFonts w:asciiTheme="minorHAnsi" w:hAnsiTheme="minorHAnsi"/>
        <w:b/>
      </w:rPr>
      <w:t xml:space="preserve">hrough </w:t>
    </w:r>
    <w:r w:rsidR="005D01B3">
      <w:rPr>
        <w:rFonts w:asciiTheme="minorHAnsi" w:hAnsiTheme="minorHAnsi"/>
        <w:b/>
      </w:rPr>
      <w:t>June 30</w:t>
    </w:r>
    <w:r w:rsidRPr="00FE7950">
      <w:rPr>
        <w:rFonts w:asciiTheme="minorHAnsi" w:hAnsiTheme="minorHAnsi"/>
        <w:b/>
      </w:rPr>
      <w:t>, 201</w:t>
    </w:r>
    <w:r w:rsidR="0016019D">
      <w:rPr>
        <w:rFonts w:asciiTheme="minorHAnsi" w:hAnsiTheme="minorHAnsi"/>
        <w:b/>
      </w:rPr>
      <w:t>6</w:t>
    </w:r>
  </w:p>
  <w:p w:rsidR="00A928E9" w:rsidRPr="00B4312B" w:rsidRDefault="00A928E9" w:rsidP="00B4312B">
    <w:pPr>
      <w:jc w:val="center"/>
      <w:rPr>
        <w:rFonts w:asciiTheme="minorHAnsi" w:hAnsiTheme="minorHAnsi"/>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E9" w:rsidRDefault="00797D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171" o:spid="_x0000_s2050" type="#_x0000_t136" style="position:absolute;margin-left:0;margin-top:0;width:489.45pt;height:195.75pt;rotation:315;z-index:-25165721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D14"/>
    <w:multiLevelType w:val="hybridMultilevel"/>
    <w:tmpl w:val="11D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32297"/>
    <w:multiLevelType w:val="hybridMultilevel"/>
    <w:tmpl w:val="8EC23A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0C887902"/>
    <w:multiLevelType w:val="hybridMultilevel"/>
    <w:tmpl w:val="032A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35307C"/>
    <w:multiLevelType w:val="hybridMultilevel"/>
    <w:tmpl w:val="95AED334"/>
    <w:lvl w:ilvl="0" w:tplc="8BB24A80">
      <w:start w:val="1"/>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4">
    <w:nsid w:val="111E5E37"/>
    <w:multiLevelType w:val="hybridMultilevel"/>
    <w:tmpl w:val="5F9677F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nsid w:val="13D17755"/>
    <w:multiLevelType w:val="multilevel"/>
    <w:tmpl w:val="4A0888D4"/>
    <w:lvl w:ilvl="0">
      <w:start w:val="1"/>
      <w:numFmt w:val="bullet"/>
      <w:lvlText w:val=""/>
      <w:lvlJc w:val="left"/>
      <w:pPr>
        <w:tabs>
          <w:tab w:val="num" w:pos="3420"/>
        </w:tabs>
        <w:ind w:left="3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952E3D"/>
    <w:multiLevelType w:val="hybridMultilevel"/>
    <w:tmpl w:val="4F8AD4EC"/>
    <w:lvl w:ilvl="0" w:tplc="FB00E572">
      <w:start w:val="1"/>
      <w:numFmt w:val="bullet"/>
      <w:lvlText w:val="•"/>
      <w:lvlJc w:val="left"/>
      <w:pPr>
        <w:tabs>
          <w:tab w:val="num" w:pos="720"/>
        </w:tabs>
        <w:ind w:left="720" w:hanging="360"/>
      </w:pPr>
      <w:rPr>
        <w:rFonts w:ascii="Arial" w:hAnsi="Arial" w:hint="default"/>
      </w:rPr>
    </w:lvl>
    <w:lvl w:ilvl="1" w:tplc="CC7433E2">
      <w:start w:val="1"/>
      <w:numFmt w:val="bullet"/>
      <w:lvlText w:val="•"/>
      <w:lvlJc w:val="left"/>
      <w:pPr>
        <w:tabs>
          <w:tab w:val="num" w:pos="1440"/>
        </w:tabs>
        <w:ind w:left="1440" w:hanging="360"/>
      </w:pPr>
      <w:rPr>
        <w:rFonts w:ascii="Arial" w:hAnsi="Arial" w:hint="default"/>
      </w:rPr>
    </w:lvl>
    <w:lvl w:ilvl="2" w:tplc="B6A44284">
      <w:start w:val="1"/>
      <w:numFmt w:val="bullet"/>
      <w:lvlText w:val="•"/>
      <w:lvlJc w:val="left"/>
      <w:pPr>
        <w:tabs>
          <w:tab w:val="num" w:pos="2160"/>
        </w:tabs>
        <w:ind w:left="2160" w:hanging="360"/>
      </w:pPr>
      <w:rPr>
        <w:rFonts w:ascii="Arial" w:hAnsi="Arial" w:hint="default"/>
      </w:rPr>
    </w:lvl>
    <w:lvl w:ilvl="3" w:tplc="44AE4960" w:tentative="1">
      <w:start w:val="1"/>
      <w:numFmt w:val="bullet"/>
      <w:lvlText w:val="•"/>
      <w:lvlJc w:val="left"/>
      <w:pPr>
        <w:tabs>
          <w:tab w:val="num" w:pos="2880"/>
        </w:tabs>
        <w:ind w:left="2880" w:hanging="360"/>
      </w:pPr>
      <w:rPr>
        <w:rFonts w:ascii="Arial" w:hAnsi="Arial" w:hint="default"/>
      </w:rPr>
    </w:lvl>
    <w:lvl w:ilvl="4" w:tplc="7B2841B4" w:tentative="1">
      <w:start w:val="1"/>
      <w:numFmt w:val="bullet"/>
      <w:lvlText w:val="•"/>
      <w:lvlJc w:val="left"/>
      <w:pPr>
        <w:tabs>
          <w:tab w:val="num" w:pos="3600"/>
        </w:tabs>
        <w:ind w:left="3600" w:hanging="360"/>
      </w:pPr>
      <w:rPr>
        <w:rFonts w:ascii="Arial" w:hAnsi="Arial" w:hint="default"/>
      </w:rPr>
    </w:lvl>
    <w:lvl w:ilvl="5" w:tplc="26ACFA7E" w:tentative="1">
      <w:start w:val="1"/>
      <w:numFmt w:val="bullet"/>
      <w:lvlText w:val="•"/>
      <w:lvlJc w:val="left"/>
      <w:pPr>
        <w:tabs>
          <w:tab w:val="num" w:pos="4320"/>
        </w:tabs>
        <w:ind w:left="4320" w:hanging="360"/>
      </w:pPr>
      <w:rPr>
        <w:rFonts w:ascii="Arial" w:hAnsi="Arial" w:hint="default"/>
      </w:rPr>
    </w:lvl>
    <w:lvl w:ilvl="6" w:tplc="6FD4B18C" w:tentative="1">
      <w:start w:val="1"/>
      <w:numFmt w:val="bullet"/>
      <w:lvlText w:val="•"/>
      <w:lvlJc w:val="left"/>
      <w:pPr>
        <w:tabs>
          <w:tab w:val="num" w:pos="5040"/>
        </w:tabs>
        <w:ind w:left="5040" w:hanging="360"/>
      </w:pPr>
      <w:rPr>
        <w:rFonts w:ascii="Arial" w:hAnsi="Arial" w:hint="default"/>
      </w:rPr>
    </w:lvl>
    <w:lvl w:ilvl="7" w:tplc="F7948914" w:tentative="1">
      <w:start w:val="1"/>
      <w:numFmt w:val="bullet"/>
      <w:lvlText w:val="•"/>
      <w:lvlJc w:val="left"/>
      <w:pPr>
        <w:tabs>
          <w:tab w:val="num" w:pos="5760"/>
        </w:tabs>
        <w:ind w:left="5760" w:hanging="360"/>
      </w:pPr>
      <w:rPr>
        <w:rFonts w:ascii="Arial" w:hAnsi="Arial" w:hint="default"/>
      </w:rPr>
    </w:lvl>
    <w:lvl w:ilvl="8" w:tplc="6FB287A6" w:tentative="1">
      <w:start w:val="1"/>
      <w:numFmt w:val="bullet"/>
      <w:lvlText w:val="•"/>
      <w:lvlJc w:val="left"/>
      <w:pPr>
        <w:tabs>
          <w:tab w:val="num" w:pos="6480"/>
        </w:tabs>
        <w:ind w:left="6480" w:hanging="360"/>
      </w:pPr>
      <w:rPr>
        <w:rFonts w:ascii="Arial" w:hAnsi="Arial" w:hint="default"/>
      </w:rPr>
    </w:lvl>
  </w:abstractNum>
  <w:abstractNum w:abstractNumId="7">
    <w:nsid w:val="17AC5888"/>
    <w:multiLevelType w:val="hybridMultilevel"/>
    <w:tmpl w:val="B4386B40"/>
    <w:lvl w:ilvl="0" w:tplc="EAA8D94C">
      <w:start w:val="4"/>
      <w:numFmt w:val="decimal"/>
      <w:lvlText w:val="%1."/>
      <w:lvlJc w:val="left"/>
      <w:pPr>
        <w:tabs>
          <w:tab w:val="num" w:pos="720"/>
        </w:tabs>
        <w:ind w:left="720" w:hanging="36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99B529C"/>
    <w:multiLevelType w:val="hybridMultilevel"/>
    <w:tmpl w:val="F0545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C757FE"/>
    <w:multiLevelType w:val="hybridMultilevel"/>
    <w:tmpl w:val="F8DE039C"/>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0">
    <w:nsid w:val="2C5D2882"/>
    <w:multiLevelType w:val="hybridMultilevel"/>
    <w:tmpl w:val="A04AE31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39536B68"/>
    <w:multiLevelType w:val="hybridMultilevel"/>
    <w:tmpl w:val="80ACA6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CB6655B"/>
    <w:multiLevelType w:val="hybridMultilevel"/>
    <w:tmpl w:val="1CCE8CC0"/>
    <w:lvl w:ilvl="0" w:tplc="04090001">
      <w:start w:val="1"/>
      <w:numFmt w:val="bullet"/>
      <w:lvlText w:val=""/>
      <w:lvlJc w:val="left"/>
      <w:pPr>
        <w:tabs>
          <w:tab w:val="num" w:pos="4860"/>
        </w:tabs>
        <w:ind w:left="4860" w:hanging="360"/>
      </w:pPr>
      <w:rPr>
        <w:rFonts w:ascii="Symbol" w:hAnsi="Symbol"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cs="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cs="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13">
    <w:nsid w:val="3EC9552D"/>
    <w:multiLevelType w:val="hybridMultilevel"/>
    <w:tmpl w:val="CADE1F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EC2CEA"/>
    <w:multiLevelType w:val="hybridMultilevel"/>
    <w:tmpl w:val="76F0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A36B2A"/>
    <w:multiLevelType w:val="hybridMultilevel"/>
    <w:tmpl w:val="FF90F8A4"/>
    <w:lvl w:ilvl="0" w:tplc="0409000F">
      <w:start w:val="1"/>
      <w:numFmt w:val="decimal"/>
      <w:lvlText w:val="%1."/>
      <w:lvlJc w:val="left"/>
      <w:pPr>
        <w:tabs>
          <w:tab w:val="num" w:pos="3960"/>
        </w:tabs>
        <w:ind w:left="3960" w:hanging="360"/>
      </w:pPr>
      <w:rPr>
        <w:rFont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nsid w:val="41F223D6"/>
    <w:multiLevelType w:val="hybridMultilevel"/>
    <w:tmpl w:val="002CF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09740B"/>
    <w:multiLevelType w:val="hybridMultilevel"/>
    <w:tmpl w:val="3642D17C"/>
    <w:lvl w:ilvl="0" w:tplc="4838E4FA">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540"/>
        </w:tabs>
        <w:ind w:left="540" w:hanging="360"/>
      </w:pPr>
      <w:rPr>
        <w:rFonts w:ascii="Symbol" w:hAnsi="Symbol" w:hint="default"/>
      </w:rPr>
    </w:lvl>
    <w:lvl w:ilvl="4" w:tplc="04090003">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18">
    <w:nsid w:val="4C2A2ACF"/>
    <w:multiLevelType w:val="hybridMultilevel"/>
    <w:tmpl w:val="04B00D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D1978F0"/>
    <w:multiLevelType w:val="hybridMultilevel"/>
    <w:tmpl w:val="E8E0633C"/>
    <w:lvl w:ilvl="0" w:tplc="04090001">
      <w:start w:val="1"/>
      <w:numFmt w:val="bullet"/>
      <w:lvlText w:val=""/>
      <w:lvlJc w:val="left"/>
      <w:pPr>
        <w:tabs>
          <w:tab w:val="num" w:pos="4410"/>
        </w:tabs>
        <w:ind w:left="4410" w:hanging="360"/>
      </w:pPr>
      <w:rPr>
        <w:rFonts w:ascii="Symbol" w:hAnsi="Symbol" w:hint="default"/>
      </w:rPr>
    </w:lvl>
    <w:lvl w:ilvl="1" w:tplc="04090003" w:tentative="1">
      <w:start w:val="1"/>
      <w:numFmt w:val="bullet"/>
      <w:lvlText w:val="o"/>
      <w:lvlJc w:val="left"/>
      <w:pPr>
        <w:tabs>
          <w:tab w:val="num" w:pos="5130"/>
        </w:tabs>
        <w:ind w:left="5130" w:hanging="360"/>
      </w:pPr>
      <w:rPr>
        <w:rFonts w:ascii="Courier New" w:hAnsi="Courier New" w:cs="Courier New" w:hint="default"/>
      </w:rPr>
    </w:lvl>
    <w:lvl w:ilvl="2" w:tplc="04090005" w:tentative="1">
      <w:start w:val="1"/>
      <w:numFmt w:val="bullet"/>
      <w:lvlText w:val=""/>
      <w:lvlJc w:val="left"/>
      <w:pPr>
        <w:tabs>
          <w:tab w:val="num" w:pos="5850"/>
        </w:tabs>
        <w:ind w:left="5850" w:hanging="360"/>
      </w:pPr>
      <w:rPr>
        <w:rFonts w:ascii="Wingdings" w:hAnsi="Wingdings" w:hint="default"/>
      </w:rPr>
    </w:lvl>
    <w:lvl w:ilvl="3" w:tplc="04090001" w:tentative="1">
      <w:start w:val="1"/>
      <w:numFmt w:val="bullet"/>
      <w:lvlText w:val=""/>
      <w:lvlJc w:val="left"/>
      <w:pPr>
        <w:tabs>
          <w:tab w:val="num" w:pos="6570"/>
        </w:tabs>
        <w:ind w:left="6570" w:hanging="360"/>
      </w:pPr>
      <w:rPr>
        <w:rFonts w:ascii="Symbol" w:hAnsi="Symbol" w:hint="default"/>
      </w:rPr>
    </w:lvl>
    <w:lvl w:ilvl="4" w:tplc="04090003" w:tentative="1">
      <w:start w:val="1"/>
      <w:numFmt w:val="bullet"/>
      <w:lvlText w:val="o"/>
      <w:lvlJc w:val="left"/>
      <w:pPr>
        <w:tabs>
          <w:tab w:val="num" w:pos="7290"/>
        </w:tabs>
        <w:ind w:left="7290" w:hanging="360"/>
      </w:pPr>
      <w:rPr>
        <w:rFonts w:ascii="Courier New" w:hAnsi="Courier New" w:cs="Courier New" w:hint="default"/>
      </w:rPr>
    </w:lvl>
    <w:lvl w:ilvl="5" w:tplc="04090005" w:tentative="1">
      <w:start w:val="1"/>
      <w:numFmt w:val="bullet"/>
      <w:lvlText w:val=""/>
      <w:lvlJc w:val="left"/>
      <w:pPr>
        <w:tabs>
          <w:tab w:val="num" w:pos="8010"/>
        </w:tabs>
        <w:ind w:left="8010" w:hanging="360"/>
      </w:pPr>
      <w:rPr>
        <w:rFonts w:ascii="Wingdings" w:hAnsi="Wingdings" w:hint="default"/>
      </w:rPr>
    </w:lvl>
    <w:lvl w:ilvl="6" w:tplc="04090001" w:tentative="1">
      <w:start w:val="1"/>
      <w:numFmt w:val="bullet"/>
      <w:lvlText w:val=""/>
      <w:lvlJc w:val="left"/>
      <w:pPr>
        <w:tabs>
          <w:tab w:val="num" w:pos="8730"/>
        </w:tabs>
        <w:ind w:left="8730" w:hanging="360"/>
      </w:pPr>
      <w:rPr>
        <w:rFonts w:ascii="Symbol" w:hAnsi="Symbol" w:hint="default"/>
      </w:rPr>
    </w:lvl>
    <w:lvl w:ilvl="7" w:tplc="04090003" w:tentative="1">
      <w:start w:val="1"/>
      <w:numFmt w:val="bullet"/>
      <w:lvlText w:val="o"/>
      <w:lvlJc w:val="left"/>
      <w:pPr>
        <w:tabs>
          <w:tab w:val="num" w:pos="9450"/>
        </w:tabs>
        <w:ind w:left="9450" w:hanging="360"/>
      </w:pPr>
      <w:rPr>
        <w:rFonts w:ascii="Courier New" w:hAnsi="Courier New" w:cs="Courier New" w:hint="default"/>
      </w:rPr>
    </w:lvl>
    <w:lvl w:ilvl="8" w:tplc="04090005" w:tentative="1">
      <w:start w:val="1"/>
      <w:numFmt w:val="bullet"/>
      <w:lvlText w:val=""/>
      <w:lvlJc w:val="left"/>
      <w:pPr>
        <w:tabs>
          <w:tab w:val="num" w:pos="10170"/>
        </w:tabs>
        <w:ind w:left="10170" w:hanging="360"/>
      </w:pPr>
      <w:rPr>
        <w:rFonts w:ascii="Wingdings" w:hAnsi="Wingdings" w:hint="default"/>
      </w:rPr>
    </w:lvl>
  </w:abstractNum>
  <w:abstractNum w:abstractNumId="20">
    <w:nsid w:val="53687134"/>
    <w:multiLevelType w:val="hybridMultilevel"/>
    <w:tmpl w:val="4754C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F16CDD"/>
    <w:multiLevelType w:val="hybridMultilevel"/>
    <w:tmpl w:val="EC6C80AE"/>
    <w:lvl w:ilvl="0" w:tplc="04090001">
      <w:start w:val="1"/>
      <w:numFmt w:val="bullet"/>
      <w:lvlText w:val=""/>
      <w:lvlJc w:val="left"/>
      <w:pPr>
        <w:tabs>
          <w:tab w:val="num" w:pos="2348"/>
        </w:tabs>
        <w:ind w:left="2348" w:hanging="360"/>
      </w:pPr>
      <w:rPr>
        <w:rFonts w:ascii="Symbol" w:hAnsi="Symbol" w:hint="default"/>
      </w:rPr>
    </w:lvl>
    <w:lvl w:ilvl="1" w:tplc="04090003" w:tentative="1">
      <w:start w:val="1"/>
      <w:numFmt w:val="bullet"/>
      <w:lvlText w:val="o"/>
      <w:lvlJc w:val="left"/>
      <w:pPr>
        <w:tabs>
          <w:tab w:val="num" w:pos="3068"/>
        </w:tabs>
        <w:ind w:left="3068" w:hanging="360"/>
      </w:pPr>
      <w:rPr>
        <w:rFonts w:ascii="Courier New" w:hAnsi="Courier New" w:cs="Courier New" w:hint="default"/>
      </w:rPr>
    </w:lvl>
    <w:lvl w:ilvl="2" w:tplc="04090005" w:tentative="1">
      <w:start w:val="1"/>
      <w:numFmt w:val="bullet"/>
      <w:lvlText w:val=""/>
      <w:lvlJc w:val="left"/>
      <w:pPr>
        <w:tabs>
          <w:tab w:val="num" w:pos="3788"/>
        </w:tabs>
        <w:ind w:left="3788" w:hanging="360"/>
      </w:pPr>
      <w:rPr>
        <w:rFonts w:ascii="Wingdings" w:hAnsi="Wingdings" w:hint="default"/>
      </w:rPr>
    </w:lvl>
    <w:lvl w:ilvl="3" w:tplc="04090001" w:tentative="1">
      <w:start w:val="1"/>
      <w:numFmt w:val="bullet"/>
      <w:lvlText w:val=""/>
      <w:lvlJc w:val="left"/>
      <w:pPr>
        <w:tabs>
          <w:tab w:val="num" w:pos="4508"/>
        </w:tabs>
        <w:ind w:left="4508" w:hanging="360"/>
      </w:pPr>
      <w:rPr>
        <w:rFonts w:ascii="Symbol" w:hAnsi="Symbol" w:hint="default"/>
      </w:rPr>
    </w:lvl>
    <w:lvl w:ilvl="4" w:tplc="04090003" w:tentative="1">
      <w:start w:val="1"/>
      <w:numFmt w:val="bullet"/>
      <w:lvlText w:val="o"/>
      <w:lvlJc w:val="left"/>
      <w:pPr>
        <w:tabs>
          <w:tab w:val="num" w:pos="5228"/>
        </w:tabs>
        <w:ind w:left="5228" w:hanging="360"/>
      </w:pPr>
      <w:rPr>
        <w:rFonts w:ascii="Courier New" w:hAnsi="Courier New" w:cs="Courier New" w:hint="default"/>
      </w:rPr>
    </w:lvl>
    <w:lvl w:ilvl="5" w:tplc="04090005" w:tentative="1">
      <w:start w:val="1"/>
      <w:numFmt w:val="bullet"/>
      <w:lvlText w:val=""/>
      <w:lvlJc w:val="left"/>
      <w:pPr>
        <w:tabs>
          <w:tab w:val="num" w:pos="5948"/>
        </w:tabs>
        <w:ind w:left="5948" w:hanging="360"/>
      </w:pPr>
      <w:rPr>
        <w:rFonts w:ascii="Wingdings" w:hAnsi="Wingdings" w:hint="default"/>
      </w:rPr>
    </w:lvl>
    <w:lvl w:ilvl="6" w:tplc="04090001" w:tentative="1">
      <w:start w:val="1"/>
      <w:numFmt w:val="bullet"/>
      <w:lvlText w:val=""/>
      <w:lvlJc w:val="left"/>
      <w:pPr>
        <w:tabs>
          <w:tab w:val="num" w:pos="6668"/>
        </w:tabs>
        <w:ind w:left="6668" w:hanging="360"/>
      </w:pPr>
      <w:rPr>
        <w:rFonts w:ascii="Symbol" w:hAnsi="Symbol" w:hint="default"/>
      </w:rPr>
    </w:lvl>
    <w:lvl w:ilvl="7" w:tplc="04090003" w:tentative="1">
      <w:start w:val="1"/>
      <w:numFmt w:val="bullet"/>
      <w:lvlText w:val="o"/>
      <w:lvlJc w:val="left"/>
      <w:pPr>
        <w:tabs>
          <w:tab w:val="num" w:pos="7388"/>
        </w:tabs>
        <w:ind w:left="7388" w:hanging="360"/>
      </w:pPr>
      <w:rPr>
        <w:rFonts w:ascii="Courier New" w:hAnsi="Courier New" w:cs="Courier New" w:hint="default"/>
      </w:rPr>
    </w:lvl>
    <w:lvl w:ilvl="8" w:tplc="04090005" w:tentative="1">
      <w:start w:val="1"/>
      <w:numFmt w:val="bullet"/>
      <w:lvlText w:val=""/>
      <w:lvlJc w:val="left"/>
      <w:pPr>
        <w:tabs>
          <w:tab w:val="num" w:pos="8108"/>
        </w:tabs>
        <w:ind w:left="8108" w:hanging="360"/>
      </w:pPr>
      <w:rPr>
        <w:rFonts w:ascii="Wingdings" w:hAnsi="Wingdings" w:hint="default"/>
      </w:rPr>
    </w:lvl>
  </w:abstractNum>
  <w:abstractNum w:abstractNumId="22">
    <w:nsid w:val="56012B68"/>
    <w:multiLevelType w:val="hybridMultilevel"/>
    <w:tmpl w:val="E5B02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B23532"/>
    <w:multiLevelType w:val="hybridMultilevel"/>
    <w:tmpl w:val="10863550"/>
    <w:lvl w:ilvl="0" w:tplc="4838E4F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4">
    <w:nsid w:val="5F0341D3"/>
    <w:multiLevelType w:val="hybridMultilevel"/>
    <w:tmpl w:val="0108E8A6"/>
    <w:lvl w:ilvl="0" w:tplc="04090001">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25">
    <w:nsid w:val="65DE2F97"/>
    <w:multiLevelType w:val="hybridMultilevel"/>
    <w:tmpl w:val="D0B6961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670A411E"/>
    <w:multiLevelType w:val="hybridMultilevel"/>
    <w:tmpl w:val="84007582"/>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AA4EBA"/>
    <w:multiLevelType w:val="hybridMultilevel"/>
    <w:tmpl w:val="FC607A7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F5C61CC"/>
    <w:multiLevelType w:val="hybridMultilevel"/>
    <w:tmpl w:val="4A0888D4"/>
    <w:lvl w:ilvl="0" w:tplc="4838E4FA">
      <w:start w:val="1"/>
      <w:numFmt w:val="bullet"/>
      <w:lvlText w:val=""/>
      <w:lvlJc w:val="left"/>
      <w:pPr>
        <w:tabs>
          <w:tab w:val="num" w:pos="3420"/>
        </w:tabs>
        <w:ind w:left="3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AE192C"/>
    <w:multiLevelType w:val="hybridMultilevel"/>
    <w:tmpl w:val="AEB03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B5700D"/>
    <w:multiLevelType w:val="hybridMultilevel"/>
    <w:tmpl w:val="D376FBA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1">
    <w:nsid w:val="72A45495"/>
    <w:multiLevelType w:val="hybridMultilevel"/>
    <w:tmpl w:val="CEF0614C"/>
    <w:lvl w:ilvl="0" w:tplc="1408C674">
      <w:start w:val="1"/>
      <w:numFmt w:val="decimal"/>
      <w:lvlText w:val="%1."/>
      <w:lvlJc w:val="left"/>
      <w:pPr>
        <w:ind w:left="4140" w:hanging="360"/>
      </w:pPr>
      <w:rPr>
        <w:b/>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2">
    <w:nsid w:val="772C1F1C"/>
    <w:multiLevelType w:val="hybridMultilevel"/>
    <w:tmpl w:val="59161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2B5AD4"/>
    <w:multiLevelType w:val="hybridMultilevel"/>
    <w:tmpl w:val="32CABE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4">
    <w:nsid w:val="79447E05"/>
    <w:multiLevelType w:val="hybridMultilevel"/>
    <w:tmpl w:val="707CCF6A"/>
    <w:lvl w:ilvl="0" w:tplc="024AC856">
      <w:start w:val="4"/>
      <w:numFmt w:val="decimal"/>
      <w:lvlText w:val="%1."/>
      <w:lvlJc w:val="left"/>
      <w:pPr>
        <w:tabs>
          <w:tab w:val="num" w:pos="720"/>
        </w:tabs>
        <w:ind w:left="72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
  </w:num>
  <w:num w:numId="4">
    <w:abstractNumId w:val="7"/>
  </w:num>
  <w:num w:numId="5">
    <w:abstractNumId w:val="34"/>
  </w:num>
  <w:num w:numId="6">
    <w:abstractNumId w:val="26"/>
  </w:num>
  <w:num w:numId="7">
    <w:abstractNumId w:val="21"/>
  </w:num>
  <w:num w:numId="8">
    <w:abstractNumId w:val="1"/>
  </w:num>
  <w:num w:numId="9">
    <w:abstractNumId w:val="33"/>
  </w:num>
  <w:num w:numId="10">
    <w:abstractNumId w:val="12"/>
  </w:num>
  <w:num w:numId="11">
    <w:abstractNumId w:val="30"/>
  </w:num>
  <w:num w:numId="12">
    <w:abstractNumId w:val="19"/>
  </w:num>
  <w:num w:numId="13">
    <w:abstractNumId w:val="28"/>
  </w:num>
  <w:num w:numId="14">
    <w:abstractNumId w:val="23"/>
  </w:num>
  <w:num w:numId="15">
    <w:abstractNumId w:val="25"/>
  </w:num>
  <w:num w:numId="16">
    <w:abstractNumId w:val="9"/>
  </w:num>
  <w:num w:numId="17">
    <w:abstractNumId w:val="24"/>
  </w:num>
  <w:num w:numId="18">
    <w:abstractNumId w:val="15"/>
  </w:num>
  <w:num w:numId="19">
    <w:abstractNumId w:val="10"/>
  </w:num>
  <w:num w:numId="20">
    <w:abstractNumId w:val="5"/>
  </w:num>
  <w:num w:numId="21">
    <w:abstractNumId w:val="17"/>
  </w:num>
  <w:num w:numId="22">
    <w:abstractNumId w:val="2"/>
  </w:num>
  <w:num w:numId="23">
    <w:abstractNumId w:val="29"/>
  </w:num>
  <w:num w:numId="24">
    <w:abstractNumId w:val="8"/>
  </w:num>
  <w:num w:numId="25">
    <w:abstractNumId w:val="16"/>
  </w:num>
  <w:num w:numId="26">
    <w:abstractNumId w:val="22"/>
  </w:num>
  <w:num w:numId="27">
    <w:abstractNumId w:val="14"/>
  </w:num>
  <w:num w:numId="28">
    <w:abstractNumId w:val="20"/>
  </w:num>
  <w:num w:numId="29">
    <w:abstractNumId w:val="32"/>
  </w:num>
  <w:num w:numId="30">
    <w:abstractNumId w:val="18"/>
  </w:num>
  <w:num w:numId="31">
    <w:abstractNumId w:val="13"/>
  </w:num>
  <w:num w:numId="32">
    <w:abstractNumId w:val="6"/>
  </w:num>
  <w:num w:numId="33">
    <w:abstractNumId w:val="31"/>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7A"/>
    <w:rsid w:val="00000788"/>
    <w:rsid w:val="00005226"/>
    <w:rsid w:val="000059EC"/>
    <w:rsid w:val="00010B20"/>
    <w:rsid w:val="000124D9"/>
    <w:rsid w:val="00014EF0"/>
    <w:rsid w:val="0002030D"/>
    <w:rsid w:val="000369F0"/>
    <w:rsid w:val="00044ACF"/>
    <w:rsid w:val="00052920"/>
    <w:rsid w:val="00053560"/>
    <w:rsid w:val="00063482"/>
    <w:rsid w:val="00076E13"/>
    <w:rsid w:val="00076E8B"/>
    <w:rsid w:val="00084A35"/>
    <w:rsid w:val="00086D33"/>
    <w:rsid w:val="000924E0"/>
    <w:rsid w:val="000A1BFF"/>
    <w:rsid w:val="000B3357"/>
    <w:rsid w:val="000B6516"/>
    <w:rsid w:val="000C6891"/>
    <w:rsid w:val="000D3053"/>
    <w:rsid w:val="000D43EA"/>
    <w:rsid w:val="000F244A"/>
    <w:rsid w:val="000F278D"/>
    <w:rsid w:val="00101DEC"/>
    <w:rsid w:val="0010627E"/>
    <w:rsid w:val="001370B7"/>
    <w:rsid w:val="0014404A"/>
    <w:rsid w:val="00152254"/>
    <w:rsid w:val="0016019D"/>
    <w:rsid w:val="00163ABF"/>
    <w:rsid w:val="00164061"/>
    <w:rsid w:val="001679A4"/>
    <w:rsid w:val="001707FF"/>
    <w:rsid w:val="00177469"/>
    <w:rsid w:val="001879AB"/>
    <w:rsid w:val="00191440"/>
    <w:rsid w:val="001A1FA4"/>
    <w:rsid w:val="001A262C"/>
    <w:rsid w:val="001A756E"/>
    <w:rsid w:val="001B4096"/>
    <w:rsid w:val="001B642D"/>
    <w:rsid w:val="001D7A5C"/>
    <w:rsid w:val="001F0EC6"/>
    <w:rsid w:val="001F406D"/>
    <w:rsid w:val="002112A0"/>
    <w:rsid w:val="00212928"/>
    <w:rsid w:val="002144FC"/>
    <w:rsid w:val="0021535D"/>
    <w:rsid w:val="0023089D"/>
    <w:rsid w:val="00230B2B"/>
    <w:rsid w:val="00246C9F"/>
    <w:rsid w:val="002844C1"/>
    <w:rsid w:val="00286C5F"/>
    <w:rsid w:val="00291896"/>
    <w:rsid w:val="0029282C"/>
    <w:rsid w:val="00292B8B"/>
    <w:rsid w:val="00296A81"/>
    <w:rsid w:val="002B2D1C"/>
    <w:rsid w:val="002B4762"/>
    <w:rsid w:val="002C3D3E"/>
    <w:rsid w:val="002D6E51"/>
    <w:rsid w:val="002F3CAD"/>
    <w:rsid w:val="00301D0D"/>
    <w:rsid w:val="003030C9"/>
    <w:rsid w:val="00303164"/>
    <w:rsid w:val="003040AA"/>
    <w:rsid w:val="00304BAE"/>
    <w:rsid w:val="00307413"/>
    <w:rsid w:val="00314FB6"/>
    <w:rsid w:val="00316D15"/>
    <w:rsid w:val="0032463B"/>
    <w:rsid w:val="003247BF"/>
    <w:rsid w:val="0032743C"/>
    <w:rsid w:val="003351B7"/>
    <w:rsid w:val="00337014"/>
    <w:rsid w:val="003417A9"/>
    <w:rsid w:val="00346ABB"/>
    <w:rsid w:val="0035068D"/>
    <w:rsid w:val="00350FCA"/>
    <w:rsid w:val="003578F2"/>
    <w:rsid w:val="00376BD3"/>
    <w:rsid w:val="00377387"/>
    <w:rsid w:val="003963BA"/>
    <w:rsid w:val="003A3FA2"/>
    <w:rsid w:val="003A6B57"/>
    <w:rsid w:val="003A7B19"/>
    <w:rsid w:val="003B1485"/>
    <w:rsid w:val="003B6ABE"/>
    <w:rsid w:val="003B7266"/>
    <w:rsid w:val="003D615D"/>
    <w:rsid w:val="003E3084"/>
    <w:rsid w:val="004214BE"/>
    <w:rsid w:val="004305A5"/>
    <w:rsid w:val="004355A9"/>
    <w:rsid w:val="0043670A"/>
    <w:rsid w:val="0043737F"/>
    <w:rsid w:val="0044331B"/>
    <w:rsid w:val="004470DD"/>
    <w:rsid w:val="00447290"/>
    <w:rsid w:val="00455EDA"/>
    <w:rsid w:val="0046676A"/>
    <w:rsid w:val="00473569"/>
    <w:rsid w:val="004753C4"/>
    <w:rsid w:val="00484AC1"/>
    <w:rsid w:val="0048780D"/>
    <w:rsid w:val="00492E6D"/>
    <w:rsid w:val="004940ED"/>
    <w:rsid w:val="0049717A"/>
    <w:rsid w:val="004A42A7"/>
    <w:rsid w:val="004B5244"/>
    <w:rsid w:val="004C2A71"/>
    <w:rsid w:val="004E0A84"/>
    <w:rsid w:val="00500C99"/>
    <w:rsid w:val="0050254F"/>
    <w:rsid w:val="00503F30"/>
    <w:rsid w:val="00504E57"/>
    <w:rsid w:val="0050526C"/>
    <w:rsid w:val="00515646"/>
    <w:rsid w:val="00516490"/>
    <w:rsid w:val="00516BB9"/>
    <w:rsid w:val="0051744A"/>
    <w:rsid w:val="00524C76"/>
    <w:rsid w:val="00530563"/>
    <w:rsid w:val="00531BC5"/>
    <w:rsid w:val="005400F7"/>
    <w:rsid w:val="00545B46"/>
    <w:rsid w:val="00564DA7"/>
    <w:rsid w:val="00565B7A"/>
    <w:rsid w:val="00587C06"/>
    <w:rsid w:val="00593502"/>
    <w:rsid w:val="00595545"/>
    <w:rsid w:val="005A4D23"/>
    <w:rsid w:val="005A6E75"/>
    <w:rsid w:val="005C5291"/>
    <w:rsid w:val="005C6449"/>
    <w:rsid w:val="005C74AA"/>
    <w:rsid w:val="005D01B3"/>
    <w:rsid w:val="005E20E5"/>
    <w:rsid w:val="005E2433"/>
    <w:rsid w:val="005E537B"/>
    <w:rsid w:val="005E7E07"/>
    <w:rsid w:val="005F1104"/>
    <w:rsid w:val="005F6414"/>
    <w:rsid w:val="005F7ACB"/>
    <w:rsid w:val="0060387C"/>
    <w:rsid w:val="00603F1A"/>
    <w:rsid w:val="00626128"/>
    <w:rsid w:val="0062749D"/>
    <w:rsid w:val="00660C8E"/>
    <w:rsid w:val="00663F34"/>
    <w:rsid w:val="00683DCA"/>
    <w:rsid w:val="00686F3A"/>
    <w:rsid w:val="006943CD"/>
    <w:rsid w:val="006B0FA8"/>
    <w:rsid w:val="006B36E6"/>
    <w:rsid w:val="006D0AD4"/>
    <w:rsid w:val="006D4C28"/>
    <w:rsid w:val="006D5D7D"/>
    <w:rsid w:val="006E0209"/>
    <w:rsid w:val="006E5C57"/>
    <w:rsid w:val="006E7781"/>
    <w:rsid w:val="006F53EF"/>
    <w:rsid w:val="006F7FAD"/>
    <w:rsid w:val="007007CA"/>
    <w:rsid w:val="00705F83"/>
    <w:rsid w:val="00715119"/>
    <w:rsid w:val="00717CAD"/>
    <w:rsid w:val="00721C45"/>
    <w:rsid w:val="0072390B"/>
    <w:rsid w:val="007239E1"/>
    <w:rsid w:val="00727D11"/>
    <w:rsid w:val="0073240C"/>
    <w:rsid w:val="0075192E"/>
    <w:rsid w:val="007535F2"/>
    <w:rsid w:val="00756F44"/>
    <w:rsid w:val="007741F8"/>
    <w:rsid w:val="007766DA"/>
    <w:rsid w:val="007775B3"/>
    <w:rsid w:val="00781E82"/>
    <w:rsid w:val="00783B56"/>
    <w:rsid w:val="00786889"/>
    <w:rsid w:val="007969D2"/>
    <w:rsid w:val="00797D0D"/>
    <w:rsid w:val="007B3F72"/>
    <w:rsid w:val="007C4B4A"/>
    <w:rsid w:val="007D1D15"/>
    <w:rsid w:val="007D4596"/>
    <w:rsid w:val="007E1EE9"/>
    <w:rsid w:val="007E4853"/>
    <w:rsid w:val="007F772D"/>
    <w:rsid w:val="00860D15"/>
    <w:rsid w:val="0086356A"/>
    <w:rsid w:val="00886BBF"/>
    <w:rsid w:val="008A1FFD"/>
    <w:rsid w:val="008A2835"/>
    <w:rsid w:val="008A7921"/>
    <w:rsid w:val="008E24CC"/>
    <w:rsid w:val="008E53E9"/>
    <w:rsid w:val="008E6F9E"/>
    <w:rsid w:val="008F1F5D"/>
    <w:rsid w:val="00901EB2"/>
    <w:rsid w:val="009058BD"/>
    <w:rsid w:val="00907AD6"/>
    <w:rsid w:val="00914F94"/>
    <w:rsid w:val="009209E8"/>
    <w:rsid w:val="00930EB5"/>
    <w:rsid w:val="00934B3A"/>
    <w:rsid w:val="009449F1"/>
    <w:rsid w:val="00946AD3"/>
    <w:rsid w:val="00951FF1"/>
    <w:rsid w:val="0095713A"/>
    <w:rsid w:val="0097542E"/>
    <w:rsid w:val="00976592"/>
    <w:rsid w:val="009770C2"/>
    <w:rsid w:val="009776C9"/>
    <w:rsid w:val="00982F6C"/>
    <w:rsid w:val="00995A89"/>
    <w:rsid w:val="009A2D05"/>
    <w:rsid w:val="009A62F6"/>
    <w:rsid w:val="009A6A3A"/>
    <w:rsid w:val="009B19D4"/>
    <w:rsid w:val="009B3AEC"/>
    <w:rsid w:val="009B4AF8"/>
    <w:rsid w:val="009C4ECE"/>
    <w:rsid w:val="009D2A55"/>
    <w:rsid w:val="009D4439"/>
    <w:rsid w:val="009D4479"/>
    <w:rsid w:val="009E2123"/>
    <w:rsid w:val="009E77EC"/>
    <w:rsid w:val="009F08B3"/>
    <w:rsid w:val="009F536A"/>
    <w:rsid w:val="00A00B12"/>
    <w:rsid w:val="00A079BB"/>
    <w:rsid w:val="00A171A1"/>
    <w:rsid w:val="00A312B8"/>
    <w:rsid w:val="00A330DC"/>
    <w:rsid w:val="00A33BC8"/>
    <w:rsid w:val="00A37D84"/>
    <w:rsid w:val="00A41F59"/>
    <w:rsid w:val="00A43658"/>
    <w:rsid w:val="00A452E4"/>
    <w:rsid w:val="00A47758"/>
    <w:rsid w:val="00A67B1E"/>
    <w:rsid w:val="00A67BC1"/>
    <w:rsid w:val="00A72181"/>
    <w:rsid w:val="00A84F15"/>
    <w:rsid w:val="00A85064"/>
    <w:rsid w:val="00A928E9"/>
    <w:rsid w:val="00AA7115"/>
    <w:rsid w:val="00AA7990"/>
    <w:rsid w:val="00AC2257"/>
    <w:rsid w:val="00AC2467"/>
    <w:rsid w:val="00AD248B"/>
    <w:rsid w:val="00AD3472"/>
    <w:rsid w:val="00AE652D"/>
    <w:rsid w:val="00B0272D"/>
    <w:rsid w:val="00B12B0D"/>
    <w:rsid w:val="00B20B89"/>
    <w:rsid w:val="00B20DFC"/>
    <w:rsid w:val="00B24849"/>
    <w:rsid w:val="00B26E23"/>
    <w:rsid w:val="00B27EBC"/>
    <w:rsid w:val="00B31613"/>
    <w:rsid w:val="00B33620"/>
    <w:rsid w:val="00B37ECC"/>
    <w:rsid w:val="00B41A21"/>
    <w:rsid w:val="00B4312B"/>
    <w:rsid w:val="00B4391F"/>
    <w:rsid w:val="00B45AC1"/>
    <w:rsid w:val="00B54978"/>
    <w:rsid w:val="00B54E34"/>
    <w:rsid w:val="00B5796E"/>
    <w:rsid w:val="00B61CF0"/>
    <w:rsid w:val="00B65CDE"/>
    <w:rsid w:val="00B67E4B"/>
    <w:rsid w:val="00B722C2"/>
    <w:rsid w:val="00B803D6"/>
    <w:rsid w:val="00B8737F"/>
    <w:rsid w:val="00B92E19"/>
    <w:rsid w:val="00B97260"/>
    <w:rsid w:val="00BA7B78"/>
    <w:rsid w:val="00BB4771"/>
    <w:rsid w:val="00BB6F2C"/>
    <w:rsid w:val="00BC653A"/>
    <w:rsid w:val="00BC72E3"/>
    <w:rsid w:val="00BD0982"/>
    <w:rsid w:val="00BE6479"/>
    <w:rsid w:val="00BF357F"/>
    <w:rsid w:val="00C01B3D"/>
    <w:rsid w:val="00C04E9F"/>
    <w:rsid w:val="00C06F32"/>
    <w:rsid w:val="00C109B9"/>
    <w:rsid w:val="00C117C3"/>
    <w:rsid w:val="00C11FB3"/>
    <w:rsid w:val="00C136EC"/>
    <w:rsid w:val="00C13CA0"/>
    <w:rsid w:val="00C15AB8"/>
    <w:rsid w:val="00C20788"/>
    <w:rsid w:val="00C214D4"/>
    <w:rsid w:val="00C238AF"/>
    <w:rsid w:val="00C26A89"/>
    <w:rsid w:val="00C30796"/>
    <w:rsid w:val="00C31389"/>
    <w:rsid w:val="00C350E4"/>
    <w:rsid w:val="00C55E7D"/>
    <w:rsid w:val="00C57C4B"/>
    <w:rsid w:val="00C621F1"/>
    <w:rsid w:val="00C63F57"/>
    <w:rsid w:val="00C81F0E"/>
    <w:rsid w:val="00C823DA"/>
    <w:rsid w:val="00C860CF"/>
    <w:rsid w:val="00C910D8"/>
    <w:rsid w:val="00C95FAD"/>
    <w:rsid w:val="00C9745A"/>
    <w:rsid w:val="00CA3E26"/>
    <w:rsid w:val="00CB06A5"/>
    <w:rsid w:val="00CC012E"/>
    <w:rsid w:val="00CC0182"/>
    <w:rsid w:val="00CC1320"/>
    <w:rsid w:val="00CC5B88"/>
    <w:rsid w:val="00CC7045"/>
    <w:rsid w:val="00CD2F95"/>
    <w:rsid w:val="00CD4F67"/>
    <w:rsid w:val="00CE6C80"/>
    <w:rsid w:val="00CF27B7"/>
    <w:rsid w:val="00CF62E9"/>
    <w:rsid w:val="00D01E7D"/>
    <w:rsid w:val="00D03853"/>
    <w:rsid w:val="00D119B2"/>
    <w:rsid w:val="00D149CA"/>
    <w:rsid w:val="00D163BD"/>
    <w:rsid w:val="00D1769E"/>
    <w:rsid w:val="00D21C58"/>
    <w:rsid w:val="00D3082A"/>
    <w:rsid w:val="00D314A7"/>
    <w:rsid w:val="00D314C7"/>
    <w:rsid w:val="00D32069"/>
    <w:rsid w:val="00D3599B"/>
    <w:rsid w:val="00D442FA"/>
    <w:rsid w:val="00D47455"/>
    <w:rsid w:val="00D66A5F"/>
    <w:rsid w:val="00D711B0"/>
    <w:rsid w:val="00D73C39"/>
    <w:rsid w:val="00D75D56"/>
    <w:rsid w:val="00D7722C"/>
    <w:rsid w:val="00D93A75"/>
    <w:rsid w:val="00DA2BC5"/>
    <w:rsid w:val="00DA6C58"/>
    <w:rsid w:val="00DB57FB"/>
    <w:rsid w:val="00DB6432"/>
    <w:rsid w:val="00DB7032"/>
    <w:rsid w:val="00DC0695"/>
    <w:rsid w:val="00DC1914"/>
    <w:rsid w:val="00DC4CB4"/>
    <w:rsid w:val="00DC5F6D"/>
    <w:rsid w:val="00DD1C52"/>
    <w:rsid w:val="00DD686B"/>
    <w:rsid w:val="00DF116C"/>
    <w:rsid w:val="00DF5FA9"/>
    <w:rsid w:val="00DF74E1"/>
    <w:rsid w:val="00E03A48"/>
    <w:rsid w:val="00E12873"/>
    <w:rsid w:val="00E1700E"/>
    <w:rsid w:val="00E23854"/>
    <w:rsid w:val="00E35119"/>
    <w:rsid w:val="00E3540B"/>
    <w:rsid w:val="00E3637E"/>
    <w:rsid w:val="00E4043E"/>
    <w:rsid w:val="00E44206"/>
    <w:rsid w:val="00E46710"/>
    <w:rsid w:val="00E55C1E"/>
    <w:rsid w:val="00E73C36"/>
    <w:rsid w:val="00E92AC3"/>
    <w:rsid w:val="00E95482"/>
    <w:rsid w:val="00E95574"/>
    <w:rsid w:val="00E9573C"/>
    <w:rsid w:val="00EB3E0F"/>
    <w:rsid w:val="00EB52BE"/>
    <w:rsid w:val="00EC0D63"/>
    <w:rsid w:val="00EC31C5"/>
    <w:rsid w:val="00EC5AA6"/>
    <w:rsid w:val="00ED5DDB"/>
    <w:rsid w:val="00EE1717"/>
    <w:rsid w:val="00EF15AF"/>
    <w:rsid w:val="00F234E7"/>
    <w:rsid w:val="00F272AD"/>
    <w:rsid w:val="00F31360"/>
    <w:rsid w:val="00F36748"/>
    <w:rsid w:val="00F40011"/>
    <w:rsid w:val="00F429AA"/>
    <w:rsid w:val="00F63ADC"/>
    <w:rsid w:val="00F9568E"/>
    <w:rsid w:val="00FA3D3A"/>
    <w:rsid w:val="00FA51DE"/>
    <w:rsid w:val="00FA7B3E"/>
    <w:rsid w:val="00FB0038"/>
    <w:rsid w:val="00FB35D9"/>
    <w:rsid w:val="00FD061A"/>
    <w:rsid w:val="00FE1BA8"/>
    <w:rsid w:val="00FE40DB"/>
    <w:rsid w:val="00FE7950"/>
    <w:rsid w:val="00FF0C06"/>
    <w:rsid w:val="00FF450E"/>
    <w:rsid w:val="00F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E0F"/>
    <w:rPr>
      <w:sz w:val="24"/>
      <w:szCs w:val="24"/>
    </w:rPr>
  </w:style>
  <w:style w:type="paragraph" w:styleId="Heading3">
    <w:name w:val="heading 3"/>
    <w:basedOn w:val="Normal"/>
    <w:next w:val="Normal"/>
    <w:qFormat/>
    <w:rsid w:val="00C214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1717"/>
    <w:pPr>
      <w:tabs>
        <w:tab w:val="center" w:pos="4320"/>
        <w:tab w:val="right" w:pos="8640"/>
      </w:tabs>
    </w:pPr>
  </w:style>
  <w:style w:type="paragraph" w:styleId="Footer">
    <w:name w:val="footer"/>
    <w:basedOn w:val="Normal"/>
    <w:link w:val="FooterChar"/>
    <w:rsid w:val="00EE1717"/>
    <w:pPr>
      <w:tabs>
        <w:tab w:val="center" w:pos="4320"/>
        <w:tab w:val="right" w:pos="8640"/>
      </w:tabs>
    </w:pPr>
  </w:style>
  <w:style w:type="paragraph" w:customStyle="1" w:styleId="manelement">
    <w:name w:val="man element"/>
    <w:basedOn w:val="Heading3"/>
    <w:next w:val="Normal"/>
    <w:link w:val="manelementChar"/>
    <w:rsid w:val="00C214D4"/>
    <w:pPr>
      <w:spacing w:before="0" w:after="0"/>
    </w:pPr>
    <w:rPr>
      <w:rFonts w:ascii="Times New Roman" w:hAnsi="Times New Roman"/>
      <w:i/>
    </w:rPr>
  </w:style>
  <w:style w:type="paragraph" w:customStyle="1" w:styleId="manoptions">
    <w:name w:val="man options"/>
    <w:basedOn w:val="Normal"/>
    <w:rsid w:val="00C214D4"/>
    <w:pPr>
      <w:ind w:firstLine="720"/>
      <w:jc w:val="both"/>
    </w:pPr>
    <w:rPr>
      <w:b/>
      <w:i/>
      <w:sz w:val="22"/>
      <w:szCs w:val="22"/>
    </w:rPr>
  </w:style>
  <w:style w:type="paragraph" w:customStyle="1" w:styleId="StyleValidOptionFirstline0pt">
    <w:name w:val="Style Valid Option + First line:  0 pt"/>
    <w:basedOn w:val="Normal"/>
    <w:semiHidden/>
    <w:rsid w:val="00C214D4"/>
    <w:pPr>
      <w:keepNext/>
      <w:keepLines/>
      <w:ind w:left="2160" w:right="1440" w:hanging="720"/>
      <w:jc w:val="both"/>
    </w:pPr>
    <w:rPr>
      <w:szCs w:val="20"/>
    </w:rPr>
  </w:style>
  <w:style w:type="character" w:customStyle="1" w:styleId="manelementChar">
    <w:name w:val="man element Char"/>
    <w:basedOn w:val="DefaultParagraphFont"/>
    <w:link w:val="manelement"/>
    <w:rsid w:val="00C214D4"/>
    <w:rPr>
      <w:rFonts w:cs="Arial"/>
      <w:b/>
      <w:bCs/>
      <w:i/>
      <w:sz w:val="26"/>
      <w:szCs w:val="26"/>
      <w:lang w:val="en-US" w:eastAsia="en-US" w:bidi="ar-SA"/>
    </w:rPr>
  </w:style>
  <w:style w:type="character" w:customStyle="1" w:styleId="manoptionsChar">
    <w:name w:val="man options Char"/>
    <w:basedOn w:val="DefaultParagraphFont"/>
    <w:rsid w:val="00C214D4"/>
    <w:rPr>
      <w:b/>
      <w:i/>
      <w:sz w:val="22"/>
      <w:szCs w:val="22"/>
      <w:lang w:val="en-US" w:eastAsia="en-US" w:bidi="ar-SA"/>
    </w:rPr>
  </w:style>
  <w:style w:type="paragraph" w:styleId="Caption">
    <w:name w:val="caption"/>
    <w:basedOn w:val="Normal"/>
    <w:next w:val="Normal"/>
    <w:qFormat/>
    <w:rsid w:val="00C214D4"/>
    <w:pPr>
      <w:spacing w:before="120" w:after="120"/>
    </w:pPr>
    <w:rPr>
      <w:b/>
      <w:bCs/>
      <w:sz w:val="20"/>
      <w:szCs w:val="20"/>
    </w:rPr>
  </w:style>
  <w:style w:type="paragraph" w:customStyle="1" w:styleId="Style1">
    <w:name w:val="Style1"/>
    <w:basedOn w:val="Normal"/>
    <w:rsid w:val="00EB3E0F"/>
    <w:pPr>
      <w:keepNext/>
      <w:widowControl w:val="0"/>
      <w:jc w:val="center"/>
    </w:pPr>
    <w:rPr>
      <w:sz w:val="20"/>
    </w:rPr>
  </w:style>
  <w:style w:type="paragraph" w:customStyle="1" w:styleId="manrecord">
    <w:name w:val="man record"/>
    <w:basedOn w:val="Normal"/>
    <w:link w:val="manrecordChar"/>
    <w:rsid w:val="007239E1"/>
    <w:pPr>
      <w:keepNext/>
      <w:jc w:val="both"/>
      <w:outlineLvl w:val="1"/>
    </w:pPr>
    <w:rPr>
      <w:rFonts w:hAnsi="Times New Roman Bold"/>
      <w:b/>
      <w:bCs/>
      <w:iCs/>
      <w:smallCaps/>
      <w:sz w:val="32"/>
      <w:szCs w:val="32"/>
    </w:rPr>
  </w:style>
  <w:style w:type="character" w:customStyle="1" w:styleId="manrecordChar">
    <w:name w:val="man record Char"/>
    <w:basedOn w:val="DefaultParagraphFont"/>
    <w:link w:val="manrecord"/>
    <w:rsid w:val="007239E1"/>
    <w:rPr>
      <w:rFonts w:hAnsi="Times New Roman Bold"/>
      <w:b/>
      <w:bCs/>
      <w:iCs/>
      <w:smallCaps/>
      <w:sz w:val="32"/>
      <w:szCs w:val="32"/>
      <w:lang w:val="en-US" w:eastAsia="en-US" w:bidi="ar-SA"/>
    </w:rPr>
  </w:style>
  <w:style w:type="character" w:customStyle="1" w:styleId="caps">
    <w:name w:val="caps"/>
    <w:basedOn w:val="DefaultParagraphFont"/>
    <w:rsid w:val="00EB52BE"/>
  </w:style>
  <w:style w:type="paragraph" w:styleId="NormalWeb">
    <w:name w:val="Normal (Web)"/>
    <w:basedOn w:val="Normal"/>
    <w:rsid w:val="006E0209"/>
    <w:pPr>
      <w:spacing w:before="100" w:beforeAutospacing="1" w:after="100" w:afterAutospacing="1"/>
    </w:pPr>
  </w:style>
  <w:style w:type="paragraph" w:styleId="ListParagraph">
    <w:name w:val="List Paragraph"/>
    <w:basedOn w:val="Normal"/>
    <w:uiPriority w:val="34"/>
    <w:qFormat/>
    <w:rsid w:val="00BC72E3"/>
    <w:pPr>
      <w:ind w:left="720"/>
      <w:contextualSpacing/>
    </w:pPr>
  </w:style>
  <w:style w:type="character" w:styleId="PageNumber">
    <w:name w:val="page number"/>
    <w:basedOn w:val="DefaultParagraphFont"/>
    <w:rsid w:val="002112A0"/>
  </w:style>
  <w:style w:type="paragraph" w:customStyle="1" w:styleId="manhead3">
    <w:name w:val="man head 3"/>
    <w:basedOn w:val="ListNumber5"/>
    <w:link w:val="manhead3Char"/>
    <w:rsid w:val="002112A0"/>
    <w:pPr>
      <w:tabs>
        <w:tab w:val="clear" w:pos="1800"/>
      </w:tabs>
      <w:ind w:left="0" w:firstLine="0"/>
      <w:contextualSpacing w:val="0"/>
    </w:pPr>
    <w:rPr>
      <w:b/>
      <w:bCs/>
      <w:i/>
      <w:iCs/>
      <w:sz w:val="26"/>
    </w:rPr>
  </w:style>
  <w:style w:type="character" w:customStyle="1" w:styleId="manhead3Char">
    <w:name w:val="man head 3 Char"/>
    <w:link w:val="manhead3"/>
    <w:rsid w:val="002112A0"/>
    <w:rPr>
      <w:b/>
      <w:bCs/>
      <w:i/>
      <w:iCs/>
      <w:sz w:val="26"/>
      <w:szCs w:val="24"/>
    </w:rPr>
  </w:style>
  <w:style w:type="character" w:customStyle="1" w:styleId="HeaderChar">
    <w:name w:val="Header Char"/>
    <w:link w:val="Header"/>
    <w:rsid w:val="002112A0"/>
    <w:rPr>
      <w:sz w:val="24"/>
      <w:szCs w:val="24"/>
    </w:rPr>
  </w:style>
  <w:style w:type="character" w:customStyle="1" w:styleId="FooterChar">
    <w:name w:val="Footer Char"/>
    <w:link w:val="Footer"/>
    <w:rsid w:val="002112A0"/>
    <w:rPr>
      <w:sz w:val="24"/>
      <w:szCs w:val="24"/>
    </w:rPr>
  </w:style>
  <w:style w:type="paragraph" w:styleId="ListNumber5">
    <w:name w:val="List Number 5"/>
    <w:basedOn w:val="Normal"/>
    <w:rsid w:val="002112A0"/>
    <w:pPr>
      <w:tabs>
        <w:tab w:val="num" w:pos="1800"/>
      </w:tabs>
      <w:ind w:left="1800" w:hanging="360"/>
      <w:contextualSpacing/>
    </w:pPr>
  </w:style>
  <w:style w:type="paragraph" w:styleId="BalloonText">
    <w:name w:val="Balloon Text"/>
    <w:basedOn w:val="Normal"/>
    <w:link w:val="BalloonTextChar"/>
    <w:rsid w:val="00F36748"/>
    <w:rPr>
      <w:rFonts w:ascii="Tahoma" w:hAnsi="Tahoma" w:cs="Tahoma"/>
      <w:sz w:val="16"/>
      <w:szCs w:val="16"/>
    </w:rPr>
  </w:style>
  <w:style w:type="character" w:customStyle="1" w:styleId="BalloonTextChar">
    <w:name w:val="Balloon Text Char"/>
    <w:basedOn w:val="DefaultParagraphFont"/>
    <w:link w:val="BalloonText"/>
    <w:rsid w:val="00F36748"/>
    <w:rPr>
      <w:rFonts w:ascii="Tahoma" w:hAnsi="Tahoma" w:cs="Tahoma"/>
      <w:sz w:val="16"/>
      <w:szCs w:val="16"/>
    </w:rPr>
  </w:style>
  <w:style w:type="character" w:styleId="Hyperlink">
    <w:name w:val="Hyperlink"/>
    <w:basedOn w:val="DefaultParagraphFont"/>
    <w:rsid w:val="00044ACF"/>
    <w:rPr>
      <w:color w:val="0000FF" w:themeColor="hyperlink"/>
      <w:u w:val="single"/>
    </w:rPr>
  </w:style>
  <w:style w:type="character" w:styleId="CommentReference">
    <w:name w:val="annotation reference"/>
    <w:basedOn w:val="DefaultParagraphFont"/>
    <w:rsid w:val="000D3053"/>
    <w:rPr>
      <w:sz w:val="16"/>
      <w:szCs w:val="16"/>
    </w:rPr>
  </w:style>
  <w:style w:type="paragraph" w:styleId="CommentText">
    <w:name w:val="annotation text"/>
    <w:basedOn w:val="Normal"/>
    <w:link w:val="CommentTextChar"/>
    <w:rsid w:val="000D3053"/>
    <w:rPr>
      <w:sz w:val="20"/>
      <w:szCs w:val="20"/>
    </w:rPr>
  </w:style>
  <w:style w:type="character" w:customStyle="1" w:styleId="CommentTextChar">
    <w:name w:val="Comment Text Char"/>
    <w:basedOn w:val="DefaultParagraphFont"/>
    <w:link w:val="CommentText"/>
    <w:rsid w:val="000D3053"/>
  </w:style>
  <w:style w:type="paragraph" w:styleId="CommentSubject">
    <w:name w:val="annotation subject"/>
    <w:basedOn w:val="CommentText"/>
    <w:next w:val="CommentText"/>
    <w:link w:val="CommentSubjectChar"/>
    <w:rsid w:val="000D3053"/>
    <w:rPr>
      <w:b/>
      <w:bCs/>
    </w:rPr>
  </w:style>
  <w:style w:type="character" w:customStyle="1" w:styleId="CommentSubjectChar">
    <w:name w:val="Comment Subject Char"/>
    <w:basedOn w:val="CommentTextChar"/>
    <w:link w:val="CommentSubject"/>
    <w:rsid w:val="000D30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E0F"/>
    <w:rPr>
      <w:sz w:val="24"/>
      <w:szCs w:val="24"/>
    </w:rPr>
  </w:style>
  <w:style w:type="paragraph" w:styleId="Heading3">
    <w:name w:val="heading 3"/>
    <w:basedOn w:val="Normal"/>
    <w:next w:val="Normal"/>
    <w:qFormat/>
    <w:rsid w:val="00C214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1717"/>
    <w:pPr>
      <w:tabs>
        <w:tab w:val="center" w:pos="4320"/>
        <w:tab w:val="right" w:pos="8640"/>
      </w:tabs>
    </w:pPr>
  </w:style>
  <w:style w:type="paragraph" w:styleId="Footer">
    <w:name w:val="footer"/>
    <w:basedOn w:val="Normal"/>
    <w:link w:val="FooterChar"/>
    <w:rsid w:val="00EE1717"/>
    <w:pPr>
      <w:tabs>
        <w:tab w:val="center" w:pos="4320"/>
        <w:tab w:val="right" w:pos="8640"/>
      </w:tabs>
    </w:pPr>
  </w:style>
  <w:style w:type="paragraph" w:customStyle="1" w:styleId="manelement">
    <w:name w:val="man element"/>
    <w:basedOn w:val="Heading3"/>
    <w:next w:val="Normal"/>
    <w:link w:val="manelementChar"/>
    <w:rsid w:val="00C214D4"/>
    <w:pPr>
      <w:spacing w:before="0" w:after="0"/>
    </w:pPr>
    <w:rPr>
      <w:rFonts w:ascii="Times New Roman" w:hAnsi="Times New Roman"/>
      <w:i/>
    </w:rPr>
  </w:style>
  <w:style w:type="paragraph" w:customStyle="1" w:styleId="manoptions">
    <w:name w:val="man options"/>
    <w:basedOn w:val="Normal"/>
    <w:rsid w:val="00C214D4"/>
    <w:pPr>
      <w:ind w:firstLine="720"/>
      <w:jc w:val="both"/>
    </w:pPr>
    <w:rPr>
      <w:b/>
      <w:i/>
      <w:sz w:val="22"/>
      <w:szCs w:val="22"/>
    </w:rPr>
  </w:style>
  <w:style w:type="paragraph" w:customStyle="1" w:styleId="StyleValidOptionFirstline0pt">
    <w:name w:val="Style Valid Option + First line:  0 pt"/>
    <w:basedOn w:val="Normal"/>
    <w:semiHidden/>
    <w:rsid w:val="00C214D4"/>
    <w:pPr>
      <w:keepNext/>
      <w:keepLines/>
      <w:ind w:left="2160" w:right="1440" w:hanging="720"/>
      <w:jc w:val="both"/>
    </w:pPr>
    <w:rPr>
      <w:szCs w:val="20"/>
    </w:rPr>
  </w:style>
  <w:style w:type="character" w:customStyle="1" w:styleId="manelementChar">
    <w:name w:val="man element Char"/>
    <w:basedOn w:val="DefaultParagraphFont"/>
    <w:link w:val="manelement"/>
    <w:rsid w:val="00C214D4"/>
    <w:rPr>
      <w:rFonts w:cs="Arial"/>
      <w:b/>
      <w:bCs/>
      <w:i/>
      <w:sz w:val="26"/>
      <w:szCs w:val="26"/>
      <w:lang w:val="en-US" w:eastAsia="en-US" w:bidi="ar-SA"/>
    </w:rPr>
  </w:style>
  <w:style w:type="character" w:customStyle="1" w:styleId="manoptionsChar">
    <w:name w:val="man options Char"/>
    <w:basedOn w:val="DefaultParagraphFont"/>
    <w:rsid w:val="00C214D4"/>
    <w:rPr>
      <w:b/>
      <w:i/>
      <w:sz w:val="22"/>
      <w:szCs w:val="22"/>
      <w:lang w:val="en-US" w:eastAsia="en-US" w:bidi="ar-SA"/>
    </w:rPr>
  </w:style>
  <w:style w:type="paragraph" w:styleId="Caption">
    <w:name w:val="caption"/>
    <w:basedOn w:val="Normal"/>
    <w:next w:val="Normal"/>
    <w:qFormat/>
    <w:rsid w:val="00C214D4"/>
    <w:pPr>
      <w:spacing w:before="120" w:after="120"/>
    </w:pPr>
    <w:rPr>
      <w:b/>
      <w:bCs/>
      <w:sz w:val="20"/>
      <w:szCs w:val="20"/>
    </w:rPr>
  </w:style>
  <w:style w:type="paragraph" w:customStyle="1" w:styleId="Style1">
    <w:name w:val="Style1"/>
    <w:basedOn w:val="Normal"/>
    <w:rsid w:val="00EB3E0F"/>
    <w:pPr>
      <w:keepNext/>
      <w:widowControl w:val="0"/>
      <w:jc w:val="center"/>
    </w:pPr>
    <w:rPr>
      <w:sz w:val="20"/>
    </w:rPr>
  </w:style>
  <w:style w:type="paragraph" w:customStyle="1" w:styleId="manrecord">
    <w:name w:val="man record"/>
    <w:basedOn w:val="Normal"/>
    <w:link w:val="manrecordChar"/>
    <w:rsid w:val="007239E1"/>
    <w:pPr>
      <w:keepNext/>
      <w:jc w:val="both"/>
      <w:outlineLvl w:val="1"/>
    </w:pPr>
    <w:rPr>
      <w:rFonts w:hAnsi="Times New Roman Bold"/>
      <w:b/>
      <w:bCs/>
      <w:iCs/>
      <w:smallCaps/>
      <w:sz w:val="32"/>
      <w:szCs w:val="32"/>
    </w:rPr>
  </w:style>
  <w:style w:type="character" w:customStyle="1" w:styleId="manrecordChar">
    <w:name w:val="man record Char"/>
    <w:basedOn w:val="DefaultParagraphFont"/>
    <w:link w:val="manrecord"/>
    <w:rsid w:val="007239E1"/>
    <w:rPr>
      <w:rFonts w:hAnsi="Times New Roman Bold"/>
      <w:b/>
      <w:bCs/>
      <w:iCs/>
      <w:smallCaps/>
      <w:sz w:val="32"/>
      <w:szCs w:val="32"/>
      <w:lang w:val="en-US" w:eastAsia="en-US" w:bidi="ar-SA"/>
    </w:rPr>
  </w:style>
  <w:style w:type="character" w:customStyle="1" w:styleId="caps">
    <w:name w:val="caps"/>
    <w:basedOn w:val="DefaultParagraphFont"/>
    <w:rsid w:val="00EB52BE"/>
  </w:style>
  <w:style w:type="paragraph" w:styleId="NormalWeb">
    <w:name w:val="Normal (Web)"/>
    <w:basedOn w:val="Normal"/>
    <w:rsid w:val="006E0209"/>
    <w:pPr>
      <w:spacing w:before="100" w:beforeAutospacing="1" w:after="100" w:afterAutospacing="1"/>
    </w:pPr>
  </w:style>
  <w:style w:type="paragraph" w:styleId="ListParagraph">
    <w:name w:val="List Paragraph"/>
    <w:basedOn w:val="Normal"/>
    <w:uiPriority w:val="34"/>
    <w:qFormat/>
    <w:rsid w:val="00BC72E3"/>
    <w:pPr>
      <w:ind w:left="720"/>
      <w:contextualSpacing/>
    </w:pPr>
  </w:style>
  <w:style w:type="character" w:styleId="PageNumber">
    <w:name w:val="page number"/>
    <w:basedOn w:val="DefaultParagraphFont"/>
    <w:rsid w:val="002112A0"/>
  </w:style>
  <w:style w:type="paragraph" w:customStyle="1" w:styleId="manhead3">
    <w:name w:val="man head 3"/>
    <w:basedOn w:val="ListNumber5"/>
    <w:link w:val="manhead3Char"/>
    <w:rsid w:val="002112A0"/>
    <w:pPr>
      <w:tabs>
        <w:tab w:val="clear" w:pos="1800"/>
      </w:tabs>
      <w:ind w:left="0" w:firstLine="0"/>
      <w:contextualSpacing w:val="0"/>
    </w:pPr>
    <w:rPr>
      <w:b/>
      <w:bCs/>
      <w:i/>
      <w:iCs/>
      <w:sz w:val="26"/>
    </w:rPr>
  </w:style>
  <w:style w:type="character" w:customStyle="1" w:styleId="manhead3Char">
    <w:name w:val="man head 3 Char"/>
    <w:link w:val="manhead3"/>
    <w:rsid w:val="002112A0"/>
    <w:rPr>
      <w:b/>
      <w:bCs/>
      <w:i/>
      <w:iCs/>
      <w:sz w:val="26"/>
      <w:szCs w:val="24"/>
    </w:rPr>
  </w:style>
  <w:style w:type="character" w:customStyle="1" w:styleId="HeaderChar">
    <w:name w:val="Header Char"/>
    <w:link w:val="Header"/>
    <w:rsid w:val="002112A0"/>
    <w:rPr>
      <w:sz w:val="24"/>
      <w:szCs w:val="24"/>
    </w:rPr>
  </w:style>
  <w:style w:type="character" w:customStyle="1" w:styleId="FooterChar">
    <w:name w:val="Footer Char"/>
    <w:link w:val="Footer"/>
    <w:rsid w:val="002112A0"/>
    <w:rPr>
      <w:sz w:val="24"/>
      <w:szCs w:val="24"/>
    </w:rPr>
  </w:style>
  <w:style w:type="paragraph" w:styleId="ListNumber5">
    <w:name w:val="List Number 5"/>
    <w:basedOn w:val="Normal"/>
    <w:rsid w:val="002112A0"/>
    <w:pPr>
      <w:tabs>
        <w:tab w:val="num" w:pos="1800"/>
      </w:tabs>
      <w:ind w:left="1800" w:hanging="360"/>
      <w:contextualSpacing/>
    </w:pPr>
  </w:style>
  <w:style w:type="paragraph" w:styleId="BalloonText">
    <w:name w:val="Balloon Text"/>
    <w:basedOn w:val="Normal"/>
    <w:link w:val="BalloonTextChar"/>
    <w:rsid w:val="00F36748"/>
    <w:rPr>
      <w:rFonts w:ascii="Tahoma" w:hAnsi="Tahoma" w:cs="Tahoma"/>
      <w:sz w:val="16"/>
      <w:szCs w:val="16"/>
    </w:rPr>
  </w:style>
  <w:style w:type="character" w:customStyle="1" w:styleId="BalloonTextChar">
    <w:name w:val="Balloon Text Char"/>
    <w:basedOn w:val="DefaultParagraphFont"/>
    <w:link w:val="BalloonText"/>
    <w:rsid w:val="00F36748"/>
    <w:rPr>
      <w:rFonts w:ascii="Tahoma" w:hAnsi="Tahoma" w:cs="Tahoma"/>
      <w:sz w:val="16"/>
      <w:szCs w:val="16"/>
    </w:rPr>
  </w:style>
  <w:style w:type="character" w:styleId="Hyperlink">
    <w:name w:val="Hyperlink"/>
    <w:basedOn w:val="DefaultParagraphFont"/>
    <w:rsid w:val="00044ACF"/>
    <w:rPr>
      <w:color w:val="0000FF" w:themeColor="hyperlink"/>
      <w:u w:val="single"/>
    </w:rPr>
  </w:style>
  <w:style w:type="character" w:styleId="CommentReference">
    <w:name w:val="annotation reference"/>
    <w:basedOn w:val="DefaultParagraphFont"/>
    <w:rsid w:val="000D3053"/>
    <w:rPr>
      <w:sz w:val="16"/>
      <w:szCs w:val="16"/>
    </w:rPr>
  </w:style>
  <w:style w:type="paragraph" w:styleId="CommentText">
    <w:name w:val="annotation text"/>
    <w:basedOn w:val="Normal"/>
    <w:link w:val="CommentTextChar"/>
    <w:rsid w:val="000D3053"/>
    <w:rPr>
      <w:sz w:val="20"/>
      <w:szCs w:val="20"/>
    </w:rPr>
  </w:style>
  <w:style w:type="character" w:customStyle="1" w:styleId="CommentTextChar">
    <w:name w:val="Comment Text Char"/>
    <w:basedOn w:val="DefaultParagraphFont"/>
    <w:link w:val="CommentText"/>
    <w:rsid w:val="000D3053"/>
  </w:style>
  <w:style w:type="paragraph" w:styleId="CommentSubject">
    <w:name w:val="annotation subject"/>
    <w:basedOn w:val="CommentText"/>
    <w:next w:val="CommentText"/>
    <w:link w:val="CommentSubjectChar"/>
    <w:rsid w:val="000D3053"/>
    <w:rPr>
      <w:b/>
      <w:bCs/>
    </w:rPr>
  </w:style>
  <w:style w:type="character" w:customStyle="1" w:styleId="CommentSubjectChar">
    <w:name w:val="Comment Subject Char"/>
    <w:basedOn w:val="CommentTextChar"/>
    <w:link w:val="CommentSubject"/>
    <w:rsid w:val="000D3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22">
      <w:bodyDiv w:val="1"/>
      <w:marLeft w:val="0"/>
      <w:marRight w:val="0"/>
      <w:marTop w:val="0"/>
      <w:marBottom w:val="0"/>
      <w:divBdr>
        <w:top w:val="none" w:sz="0" w:space="0" w:color="auto"/>
        <w:left w:val="none" w:sz="0" w:space="0" w:color="auto"/>
        <w:bottom w:val="none" w:sz="0" w:space="0" w:color="auto"/>
        <w:right w:val="none" w:sz="0" w:space="0" w:color="auto"/>
      </w:divBdr>
      <w:divsChild>
        <w:div w:id="157694407">
          <w:marLeft w:val="1800"/>
          <w:marRight w:val="0"/>
          <w:marTop w:val="91"/>
          <w:marBottom w:val="0"/>
          <w:divBdr>
            <w:top w:val="none" w:sz="0" w:space="0" w:color="auto"/>
            <w:left w:val="none" w:sz="0" w:space="0" w:color="auto"/>
            <w:bottom w:val="none" w:sz="0" w:space="0" w:color="auto"/>
            <w:right w:val="none" w:sz="0" w:space="0" w:color="auto"/>
          </w:divBdr>
        </w:div>
        <w:div w:id="2004965367">
          <w:marLeft w:val="1800"/>
          <w:marRight w:val="0"/>
          <w:marTop w:val="91"/>
          <w:marBottom w:val="0"/>
          <w:divBdr>
            <w:top w:val="none" w:sz="0" w:space="0" w:color="auto"/>
            <w:left w:val="none" w:sz="0" w:space="0" w:color="auto"/>
            <w:bottom w:val="none" w:sz="0" w:space="0" w:color="auto"/>
            <w:right w:val="none" w:sz="0" w:space="0" w:color="auto"/>
          </w:divBdr>
        </w:div>
        <w:div w:id="379866255">
          <w:marLeft w:val="1800"/>
          <w:marRight w:val="0"/>
          <w:marTop w:val="91"/>
          <w:marBottom w:val="0"/>
          <w:divBdr>
            <w:top w:val="none" w:sz="0" w:space="0" w:color="auto"/>
            <w:left w:val="none" w:sz="0" w:space="0" w:color="auto"/>
            <w:bottom w:val="none" w:sz="0" w:space="0" w:color="auto"/>
            <w:right w:val="none" w:sz="0" w:space="0" w:color="auto"/>
          </w:divBdr>
        </w:div>
        <w:div w:id="723677138">
          <w:marLeft w:val="1800"/>
          <w:marRight w:val="0"/>
          <w:marTop w:val="91"/>
          <w:marBottom w:val="0"/>
          <w:divBdr>
            <w:top w:val="none" w:sz="0" w:space="0" w:color="auto"/>
            <w:left w:val="none" w:sz="0" w:space="0" w:color="auto"/>
            <w:bottom w:val="none" w:sz="0" w:space="0" w:color="auto"/>
            <w:right w:val="none" w:sz="0" w:space="0" w:color="auto"/>
          </w:divBdr>
        </w:div>
      </w:divsChild>
    </w:div>
    <w:div w:id="220753056">
      <w:bodyDiv w:val="1"/>
      <w:marLeft w:val="0"/>
      <w:marRight w:val="0"/>
      <w:marTop w:val="0"/>
      <w:marBottom w:val="0"/>
      <w:divBdr>
        <w:top w:val="none" w:sz="0" w:space="0" w:color="auto"/>
        <w:left w:val="none" w:sz="0" w:space="0" w:color="auto"/>
        <w:bottom w:val="none" w:sz="0" w:space="0" w:color="auto"/>
        <w:right w:val="none" w:sz="0" w:space="0" w:color="auto"/>
      </w:divBdr>
    </w:div>
    <w:div w:id="543711662">
      <w:bodyDiv w:val="1"/>
      <w:marLeft w:val="0"/>
      <w:marRight w:val="0"/>
      <w:marTop w:val="0"/>
      <w:marBottom w:val="0"/>
      <w:divBdr>
        <w:top w:val="none" w:sz="0" w:space="0" w:color="auto"/>
        <w:left w:val="none" w:sz="0" w:space="0" w:color="auto"/>
        <w:bottom w:val="none" w:sz="0" w:space="0" w:color="auto"/>
        <w:right w:val="none" w:sz="0" w:space="0" w:color="auto"/>
      </w:divBdr>
    </w:div>
    <w:div w:id="1115488298">
      <w:bodyDiv w:val="1"/>
      <w:marLeft w:val="0"/>
      <w:marRight w:val="0"/>
      <w:marTop w:val="0"/>
      <w:marBottom w:val="0"/>
      <w:divBdr>
        <w:top w:val="none" w:sz="0" w:space="0" w:color="auto"/>
        <w:left w:val="none" w:sz="0" w:space="0" w:color="auto"/>
        <w:bottom w:val="none" w:sz="0" w:space="0" w:color="auto"/>
        <w:right w:val="none" w:sz="0" w:space="0" w:color="auto"/>
      </w:divBdr>
    </w:div>
    <w:div w:id="13967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ducation.ohio.gov/Miscellaneous/Search-Results?q=eye%20exa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20B8-80CD-44FF-BE20-8C708DE4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10</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EMIS tool</vt:lpstr>
    </vt:vector>
  </TitlesOfParts>
  <Company>ODE</Company>
  <LinksUpToDate>false</LinksUpToDate>
  <CharactersWithSpaces>31535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 tool</dc:title>
  <dc:creator>Anne.Skaggs@ode.state.oh.us</dc:creator>
  <cp:lastModifiedBy>Skaggs, Anne</cp:lastModifiedBy>
  <cp:revision>6</cp:revision>
  <cp:lastPrinted>2014-06-19T13:40:00Z</cp:lastPrinted>
  <dcterms:created xsi:type="dcterms:W3CDTF">2015-08-26T15:15:00Z</dcterms:created>
  <dcterms:modified xsi:type="dcterms:W3CDTF">2015-12-11T15:09:00Z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