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085ADC"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069282DE" w14:textId="77777777" w:rsidR="005B2AF0" w:rsidRDefault="00395B42" w:rsidP="008A66F7">
      <w:pPr>
        <w:spacing w:after="0" w:line="240" w:lineRule="auto"/>
        <w:outlineLvl w:val="0"/>
        <w:rPr>
          <w:rFonts w:ascii="Calibri" w:eastAsia="Times New Roman" w:hAnsi="Calibri" w:cs="Times New Roman"/>
          <w:szCs w:val="24"/>
        </w:rPr>
      </w:pPr>
      <w:r w:rsidRPr="00395B42">
        <w:rPr>
          <w:rFonts w:ascii="Calibri" w:eastAsia="Times New Roman" w:hAnsi="Calibri" w:cs="Times New Roman"/>
          <w:szCs w:val="24"/>
        </w:rPr>
        <w:t>Students apply practical and theoretical information as it relates to psychology of sport. Students analyze the reciprocal relations among physical activity, exercise behavior, and biochemical and physiological adaptation. Topics include theories of behavior change, exercise psychology interventions, and the relationship between exercise and mental health. Further, students will identify psychosocial determinants and effects associated with adopting and maintaining an exercise program and develop strategies for promoting optimal performance in athletes.</w:t>
      </w:r>
    </w:p>
    <w:p w14:paraId="3DB32310" w14:textId="77777777" w:rsidR="00395B42" w:rsidRDefault="00395B42" w:rsidP="008A66F7">
      <w:pPr>
        <w:spacing w:after="0" w:line="240" w:lineRule="auto"/>
        <w:outlineLvl w:val="0"/>
        <w:rPr>
          <w:rFonts w:cstheme="minorHAnsi"/>
          <w:b/>
          <w:bCs/>
        </w:rPr>
      </w:pPr>
    </w:p>
    <w:p w14:paraId="1C55014B" w14:textId="77777777" w:rsidR="0059143B" w:rsidRPr="00C70E06" w:rsidRDefault="0059143B" w:rsidP="0059143B">
      <w:pPr>
        <w:spacing w:after="0" w:line="240" w:lineRule="auto"/>
        <w:ind w:left="1620" w:hanging="1620"/>
        <w:outlineLvl w:val="0"/>
        <w:rPr>
          <w:rFonts w:cstheme="minorHAnsi"/>
          <w:b/>
          <w:bCs/>
        </w:rPr>
      </w:pPr>
      <w:r w:rsidRPr="00C70E06">
        <w:rPr>
          <w:rFonts w:cstheme="minorHAnsi"/>
          <w:b/>
          <w:bCs/>
        </w:rPr>
        <w:t xml:space="preserve">Strand 1. </w:t>
      </w:r>
      <w:r>
        <w:rPr>
          <w:rFonts w:cstheme="minorHAnsi"/>
          <w:b/>
          <w:bCs/>
        </w:rPr>
        <w:tab/>
      </w:r>
      <w:r w:rsidRPr="00C70E06">
        <w:rPr>
          <w:rFonts w:cstheme="minorHAnsi"/>
          <w:b/>
          <w:bCs/>
        </w:rPr>
        <w:t>Business Operations/21st Century Skills</w:t>
      </w:r>
    </w:p>
    <w:p w14:paraId="041F63FB" w14:textId="77777777" w:rsidR="0059143B" w:rsidRPr="00C70E06" w:rsidRDefault="0059143B" w:rsidP="0059143B">
      <w:pPr>
        <w:spacing w:after="0" w:line="240" w:lineRule="auto"/>
        <w:ind w:left="1620"/>
        <w:outlineLvl w:val="0"/>
        <w:rPr>
          <w:rFonts w:cstheme="minorHAnsi"/>
          <w:bCs/>
        </w:rPr>
      </w:pPr>
      <w:r w:rsidRPr="00C70E06">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434B3D78" w14:textId="77777777" w:rsidR="0059143B" w:rsidRDefault="0059143B" w:rsidP="0059143B">
      <w:pPr>
        <w:spacing w:after="0" w:line="240" w:lineRule="auto"/>
        <w:ind w:left="1620" w:hanging="1620"/>
        <w:outlineLvl w:val="0"/>
        <w:rPr>
          <w:rFonts w:cstheme="minorHAnsi"/>
          <w:b/>
          <w:bCs/>
        </w:rPr>
      </w:pPr>
    </w:p>
    <w:p w14:paraId="388201A8" w14:textId="77777777" w:rsidR="0059143B" w:rsidRPr="00C70E06" w:rsidRDefault="0059143B" w:rsidP="0059143B">
      <w:pPr>
        <w:spacing w:after="0" w:line="240" w:lineRule="auto"/>
        <w:ind w:left="1620" w:hanging="1620"/>
        <w:outlineLvl w:val="0"/>
        <w:rPr>
          <w:rFonts w:cstheme="minorHAnsi"/>
          <w:b/>
          <w:bCs/>
        </w:rPr>
      </w:pPr>
      <w:r w:rsidRPr="00C70E06">
        <w:rPr>
          <w:rFonts w:cstheme="minorHAnsi"/>
          <w:b/>
          <w:bCs/>
        </w:rPr>
        <w:t xml:space="preserve">Outcome 1.2. </w:t>
      </w:r>
      <w:r>
        <w:rPr>
          <w:rFonts w:cstheme="minorHAnsi"/>
          <w:b/>
          <w:bCs/>
        </w:rPr>
        <w:tab/>
      </w:r>
      <w:r w:rsidRPr="00C70E06">
        <w:rPr>
          <w:rFonts w:cstheme="minorHAnsi"/>
          <w:b/>
          <w:bCs/>
        </w:rPr>
        <w:t>Leadership and Communications</w:t>
      </w:r>
    </w:p>
    <w:p w14:paraId="6E86546F" w14:textId="77777777" w:rsidR="0059143B" w:rsidRPr="00C70E06" w:rsidRDefault="0059143B" w:rsidP="0059143B">
      <w:pPr>
        <w:spacing w:after="0" w:line="240" w:lineRule="auto"/>
        <w:ind w:left="1620"/>
        <w:outlineLvl w:val="0"/>
        <w:rPr>
          <w:rFonts w:cstheme="minorHAnsi"/>
          <w:bCs/>
        </w:rPr>
      </w:pPr>
      <w:r w:rsidRPr="00C70E06">
        <w:rPr>
          <w:rFonts w:cstheme="minorHAnsi"/>
          <w:bCs/>
        </w:rPr>
        <w:t>Process, maintain, evaluate and disseminate information in a business. Develop leadership and team building to promote collaboration.</w:t>
      </w:r>
    </w:p>
    <w:p w14:paraId="32620E53" w14:textId="77777777" w:rsidR="0059143B" w:rsidRDefault="0059143B" w:rsidP="0059143B">
      <w:pPr>
        <w:spacing w:after="0" w:line="240" w:lineRule="auto"/>
        <w:ind w:left="1620" w:hanging="1620"/>
        <w:outlineLvl w:val="0"/>
        <w:rPr>
          <w:rFonts w:cstheme="minorHAnsi"/>
          <w:b/>
          <w:bCs/>
        </w:rPr>
      </w:pPr>
    </w:p>
    <w:p w14:paraId="76CC647C" w14:textId="77777777" w:rsidR="0059143B" w:rsidRDefault="0059143B" w:rsidP="0059143B">
      <w:pPr>
        <w:spacing w:after="0" w:line="240" w:lineRule="auto"/>
        <w:ind w:left="1440" w:hanging="1440"/>
        <w:rPr>
          <w:b/>
        </w:rPr>
      </w:pPr>
      <w:r w:rsidRPr="00FA5B8C">
        <w:rPr>
          <w:b/>
        </w:rPr>
        <w:t>Competencies</w:t>
      </w:r>
    </w:p>
    <w:p w14:paraId="1A37DD30" w14:textId="77777777" w:rsidR="0059143B" w:rsidRDefault="0059143B" w:rsidP="0059143B">
      <w:pPr>
        <w:autoSpaceDE w:val="0"/>
        <w:autoSpaceDN w:val="0"/>
        <w:adjustRightInd w:val="0"/>
        <w:spacing w:after="0" w:line="240" w:lineRule="auto"/>
        <w:ind w:left="900" w:hanging="900"/>
        <w:rPr>
          <w:rFonts w:ascii="Calibri" w:hAnsi="Calibri" w:cs="Calibri"/>
          <w:color w:val="000000"/>
        </w:rPr>
      </w:pPr>
      <w:r>
        <w:rPr>
          <w:rFonts w:ascii="Calibri" w:hAnsi="Calibri" w:cs="Calibri"/>
          <w:color w:val="0D0D0D"/>
        </w:rPr>
        <w:t xml:space="preserve">1.2.1. </w:t>
      </w:r>
      <w:r>
        <w:rPr>
          <w:rFonts w:ascii="Calibri" w:hAnsi="Calibri" w:cs="Calibri"/>
          <w:color w:val="0D0D0D"/>
        </w:rPr>
        <w:tab/>
        <w:t xml:space="preserve">Extract relevant, valid information from materials and cite sources of information </w:t>
      </w:r>
      <w:r>
        <w:rPr>
          <w:rFonts w:ascii="Calibri" w:hAnsi="Calibri" w:cs="Calibri"/>
          <w:color w:val="000000"/>
        </w:rPr>
        <w:t>(e.g.,</w:t>
      </w:r>
    </w:p>
    <w:p w14:paraId="6C2D42E4" w14:textId="77777777" w:rsidR="0059143B" w:rsidRDefault="0059143B" w:rsidP="0059143B">
      <w:pPr>
        <w:autoSpaceDE w:val="0"/>
        <w:autoSpaceDN w:val="0"/>
        <w:adjustRightInd w:val="0"/>
        <w:spacing w:after="0" w:line="240" w:lineRule="auto"/>
        <w:ind w:left="900"/>
        <w:rPr>
          <w:rFonts w:ascii="Calibri" w:hAnsi="Calibri" w:cs="Calibri"/>
          <w:color w:val="0D0D0D"/>
        </w:rPr>
      </w:pPr>
      <w:r>
        <w:rPr>
          <w:rFonts w:ascii="Calibri" w:hAnsi="Calibri" w:cs="Calibri"/>
          <w:color w:val="000000"/>
        </w:rPr>
        <w:t>medical reports, fitness assessment, medical test results)</w:t>
      </w:r>
      <w:r>
        <w:rPr>
          <w:rFonts w:ascii="Calibri" w:hAnsi="Calibri" w:cs="Calibri"/>
          <w:color w:val="0D0D0D"/>
        </w:rPr>
        <w:t>.</w:t>
      </w:r>
    </w:p>
    <w:p w14:paraId="1F6C1779" w14:textId="77777777" w:rsidR="0059143B" w:rsidRDefault="0059143B" w:rsidP="0059143B">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1.2.2. </w:t>
      </w:r>
      <w:r>
        <w:rPr>
          <w:rFonts w:ascii="Calibri" w:hAnsi="Calibri" w:cs="Calibri"/>
          <w:color w:val="0D0D0D"/>
        </w:rPr>
        <w:tab/>
        <w:t>Deliver formal and informal presentations.</w:t>
      </w:r>
    </w:p>
    <w:p w14:paraId="10CD2D24" w14:textId="77777777" w:rsidR="0059143B" w:rsidRDefault="0059143B" w:rsidP="0059143B">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1.2.3. </w:t>
      </w:r>
      <w:r>
        <w:rPr>
          <w:rFonts w:ascii="Calibri" w:hAnsi="Calibri" w:cs="Calibri"/>
          <w:color w:val="0D0D0D"/>
        </w:rPr>
        <w:tab/>
        <w:t>Identify and use verbal, nonverbal and active listening skills to communicate effectively.</w:t>
      </w:r>
    </w:p>
    <w:p w14:paraId="2A4969B0" w14:textId="77777777" w:rsidR="0059143B" w:rsidRDefault="0059143B" w:rsidP="0059143B">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1.2.4. </w:t>
      </w:r>
      <w:r>
        <w:rPr>
          <w:rFonts w:ascii="Calibri" w:hAnsi="Calibri" w:cs="Calibri"/>
          <w:color w:val="0D0D0D"/>
        </w:rPr>
        <w:tab/>
        <w:t>Use negotiation and conflict‐resolution skills to reach solutions.</w:t>
      </w:r>
    </w:p>
    <w:p w14:paraId="5D6853D6" w14:textId="77777777" w:rsidR="0059143B" w:rsidRDefault="0059143B" w:rsidP="0059143B">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1.2.5. </w:t>
      </w:r>
      <w:r>
        <w:rPr>
          <w:rFonts w:ascii="Calibri" w:hAnsi="Calibri" w:cs="Calibri"/>
          <w:color w:val="0D0D0D"/>
        </w:rPr>
        <w:tab/>
        <w:t>Communicate information for an intended audience and purpose.</w:t>
      </w:r>
    </w:p>
    <w:p w14:paraId="06651CDA" w14:textId="77777777" w:rsidR="0059143B" w:rsidRDefault="0059143B" w:rsidP="0059143B">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1.2.6. </w:t>
      </w:r>
      <w:r>
        <w:rPr>
          <w:rFonts w:ascii="Calibri" w:hAnsi="Calibri" w:cs="Calibri"/>
          <w:color w:val="0D0D0D"/>
        </w:rPr>
        <w:tab/>
        <w:t>Use proper grammar and expression in all aspects of communication.</w:t>
      </w:r>
    </w:p>
    <w:p w14:paraId="70107E15" w14:textId="77777777" w:rsidR="0059143B" w:rsidRDefault="0059143B" w:rsidP="0059143B">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1.2.7. </w:t>
      </w:r>
      <w:r>
        <w:rPr>
          <w:rFonts w:ascii="Calibri" w:hAnsi="Calibri" w:cs="Calibri"/>
          <w:color w:val="0D0D0D"/>
        </w:rPr>
        <w:tab/>
        <w:t>Use problem‐solving and consensus‐building techniques to draw conclusions and determine</w:t>
      </w:r>
    </w:p>
    <w:p w14:paraId="43C1CFE2" w14:textId="77777777" w:rsidR="0059143B" w:rsidRDefault="0059143B" w:rsidP="0059143B">
      <w:pPr>
        <w:autoSpaceDE w:val="0"/>
        <w:autoSpaceDN w:val="0"/>
        <w:adjustRightInd w:val="0"/>
        <w:spacing w:after="0" w:line="240" w:lineRule="auto"/>
        <w:ind w:left="900"/>
        <w:rPr>
          <w:rFonts w:ascii="Calibri" w:hAnsi="Calibri" w:cs="Calibri"/>
          <w:color w:val="0D0D0D"/>
        </w:rPr>
      </w:pPr>
      <w:r>
        <w:rPr>
          <w:rFonts w:ascii="Calibri" w:hAnsi="Calibri" w:cs="Calibri"/>
          <w:color w:val="0D0D0D"/>
        </w:rPr>
        <w:t>next steps.</w:t>
      </w:r>
    </w:p>
    <w:p w14:paraId="7D50EC70" w14:textId="77777777" w:rsidR="0059143B" w:rsidRDefault="0059143B" w:rsidP="0059143B">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1.2.8. </w:t>
      </w:r>
      <w:r>
        <w:rPr>
          <w:rFonts w:ascii="Calibri" w:hAnsi="Calibri" w:cs="Calibri"/>
          <w:color w:val="0D0D0D"/>
        </w:rPr>
        <w:tab/>
        <w:t>Identify the strengths, weaknesses and characteristics of leadership styles that influence</w:t>
      </w:r>
    </w:p>
    <w:p w14:paraId="248B6EA3" w14:textId="77777777" w:rsidR="0059143B" w:rsidRDefault="0059143B" w:rsidP="0059143B">
      <w:pPr>
        <w:autoSpaceDE w:val="0"/>
        <w:autoSpaceDN w:val="0"/>
        <w:adjustRightInd w:val="0"/>
        <w:spacing w:after="0" w:line="240" w:lineRule="auto"/>
        <w:ind w:left="900"/>
        <w:rPr>
          <w:rFonts w:ascii="Calibri" w:hAnsi="Calibri" w:cs="Calibri"/>
          <w:color w:val="0D0D0D"/>
        </w:rPr>
      </w:pPr>
      <w:r>
        <w:rPr>
          <w:rFonts w:ascii="Calibri" w:hAnsi="Calibri" w:cs="Calibri"/>
          <w:color w:val="0D0D0D"/>
        </w:rPr>
        <w:t>internal and external workplace relationships.</w:t>
      </w:r>
    </w:p>
    <w:p w14:paraId="14203710" w14:textId="704F0419" w:rsidR="0059143B" w:rsidRDefault="0059143B" w:rsidP="0059143B">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1.2.9. </w:t>
      </w:r>
      <w:r w:rsidR="6F89DCA9">
        <w:rPr>
          <w:rFonts w:ascii="Calibri" w:hAnsi="Calibri" w:cs="Calibri"/>
          <w:color w:val="0D0D0D"/>
        </w:rPr>
        <w:t xml:space="preserve">  </w:t>
      </w:r>
      <w:r w:rsidR="6F89DCA9" w:rsidRPr="3ED8C52D">
        <w:rPr>
          <w:rFonts w:ascii="Calibri" w:hAnsi="Calibri" w:cs="Calibri"/>
          <w:color w:val="0D0D0D" w:themeColor="text1" w:themeTint="F2"/>
        </w:rPr>
        <w:t>characteristics of leadership styles that influence internal and external workplace relationships.</w:t>
      </w:r>
      <w:r>
        <w:rPr>
          <w:rFonts w:ascii="Calibri" w:hAnsi="Calibri" w:cs="Calibri"/>
          <w:color w:val="0D0D0D"/>
        </w:rPr>
        <w:tab/>
      </w:r>
    </w:p>
    <w:p w14:paraId="32ED1E1B" w14:textId="77777777" w:rsidR="0059143B" w:rsidRDefault="0059143B" w:rsidP="0059143B">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1.2.10. </w:t>
      </w:r>
      <w:r>
        <w:rPr>
          <w:rFonts w:ascii="Calibri" w:hAnsi="Calibri" w:cs="Calibri"/>
          <w:color w:val="0D0D0D"/>
        </w:rPr>
        <w:tab/>
        <w:t>Use interpersonal skills to provide group leadership, promote collaboration and work in a</w:t>
      </w:r>
    </w:p>
    <w:p w14:paraId="4DA8BB9D" w14:textId="77777777" w:rsidR="0059143B" w:rsidRDefault="0059143B" w:rsidP="0059143B">
      <w:pPr>
        <w:autoSpaceDE w:val="0"/>
        <w:autoSpaceDN w:val="0"/>
        <w:adjustRightInd w:val="0"/>
        <w:spacing w:after="0" w:line="240" w:lineRule="auto"/>
        <w:ind w:left="900"/>
        <w:rPr>
          <w:rFonts w:ascii="Calibri" w:hAnsi="Calibri" w:cs="Calibri"/>
          <w:color w:val="0D0D0D"/>
        </w:rPr>
      </w:pPr>
      <w:r>
        <w:rPr>
          <w:rFonts w:ascii="Calibri" w:hAnsi="Calibri" w:cs="Calibri"/>
          <w:color w:val="0D0D0D"/>
        </w:rPr>
        <w:t>team.</w:t>
      </w:r>
    </w:p>
    <w:p w14:paraId="5D324CA7" w14:textId="77777777" w:rsidR="0059143B" w:rsidRDefault="0059143B" w:rsidP="0059143B">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1.2.11. </w:t>
      </w:r>
      <w:r>
        <w:rPr>
          <w:rFonts w:ascii="Calibri" w:hAnsi="Calibri" w:cs="Calibri"/>
          <w:color w:val="0D0D0D"/>
        </w:rPr>
        <w:tab/>
        <w:t>Write professional correspondence, documents, job applications and resumés.</w:t>
      </w:r>
    </w:p>
    <w:p w14:paraId="6DB37B9B" w14:textId="77777777" w:rsidR="0059143B" w:rsidRDefault="0059143B" w:rsidP="0059143B">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1.2.12. </w:t>
      </w:r>
      <w:r>
        <w:rPr>
          <w:rFonts w:ascii="Calibri" w:hAnsi="Calibri" w:cs="Calibri"/>
          <w:color w:val="0D0D0D"/>
        </w:rPr>
        <w:tab/>
        <w:t>Use technical writing skills to complete forms and create reports.</w:t>
      </w:r>
    </w:p>
    <w:p w14:paraId="1999DA74" w14:textId="77777777" w:rsidR="0059143B" w:rsidRDefault="0059143B" w:rsidP="0059143B">
      <w:pPr>
        <w:autoSpaceDE w:val="0"/>
        <w:autoSpaceDN w:val="0"/>
        <w:adjustRightInd w:val="0"/>
        <w:spacing w:after="0" w:line="240" w:lineRule="auto"/>
        <w:ind w:left="900" w:hanging="900"/>
        <w:rPr>
          <w:rFonts w:ascii="Calibri" w:hAnsi="Calibri" w:cs="Calibri"/>
          <w:color w:val="0D0D0D"/>
        </w:rPr>
      </w:pPr>
      <w:r>
        <w:rPr>
          <w:rFonts w:ascii="Calibri" w:hAnsi="Calibri" w:cs="Calibri"/>
          <w:color w:val="000000"/>
        </w:rPr>
        <w:t xml:space="preserve">1.2.13. </w:t>
      </w:r>
      <w:r>
        <w:rPr>
          <w:rFonts w:ascii="Calibri" w:hAnsi="Calibri" w:cs="Calibri"/>
          <w:color w:val="000000"/>
        </w:rPr>
        <w:tab/>
      </w:r>
      <w:r>
        <w:rPr>
          <w:rFonts w:ascii="Calibri" w:hAnsi="Calibri" w:cs="Calibri"/>
          <w:color w:val="0D0D0D"/>
        </w:rPr>
        <w:t>Identify stakeholders and solicit their opinions.</w:t>
      </w:r>
    </w:p>
    <w:p w14:paraId="3E5E5268" w14:textId="77777777" w:rsidR="0059143B" w:rsidRPr="00C70E06" w:rsidRDefault="0059143B" w:rsidP="0059143B">
      <w:pPr>
        <w:spacing w:after="0" w:line="240" w:lineRule="auto"/>
        <w:ind w:left="900" w:hanging="900"/>
        <w:rPr>
          <w:color w:val="0D0D0D" w:themeColor="text1" w:themeTint="F2"/>
        </w:rPr>
      </w:pPr>
      <w:r>
        <w:rPr>
          <w:rFonts w:ascii="Calibri" w:hAnsi="Calibri" w:cs="Calibri"/>
          <w:color w:val="000000"/>
        </w:rPr>
        <w:t xml:space="preserve">1.2.14. </w:t>
      </w:r>
      <w:r>
        <w:rPr>
          <w:rFonts w:ascii="Calibri" w:hAnsi="Calibri" w:cs="Calibri"/>
          <w:color w:val="000000"/>
        </w:rPr>
        <w:tab/>
      </w:r>
      <w:r>
        <w:rPr>
          <w:rFonts w:ascii="Calibri" w:hAnsi="Calibri" w:cs="Calibri"/>
          <w:color w:val="0D0D0D"/>
        </w:rPr>
        <w:t>Use motivational strategies to accomplish goals.</w:t>
      </w:r>
    </w:p>
    <w:p w14:paraId="438C3773" w14:textId="77777777" w:rsidR="0059143B" w:rsidRDefault="0059143B" w:rsidP="0059143B">
      <w:pPr>
        <w:spacing w:after="0" w:line="240" w:lineRule="auto"/>
      </w:pPr>
    </w:p>
    <w:p w14:paraId="7537FE2E" w14:textId="77777777" w:rsidR="0059143B" w:rsidRPr="002D0F51" w:rsidRDefault="0059143B" w:rsidP="0059143B">
      <w:pPr>
        <w:spacing w:after="0" w:line="240" w:lineRule="auto"/>
        <w:outlineLvl w:val="0"/>
        <w:rPr>
          <w:rFonts w:ascii="Calibri" w:eastAsia="Times New Roman" w:hAnsi="Calibri" w:cs="Calibri"/>
          <w:i/>
          <w:color w:val="0D0D0D" w:themeColor="text1" w:themeTint="F2"/>
        </w:rPr>
      </w:pPr>
      <w:r w:rsidRPr="4DFB99E3">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4DFB99E3" w14:paraId="03710032" w14:textId="77777777" w:rsidTr="4DFB99E3">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2AF2C76" w14:textId="00D36CDD"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7867FB6" w14:textId="148733CF" w:rsidR="4DFB99E3" w:rsidRDefault="4DFB99E3" w:rsidP="4DFB99E3">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CE41694" w14:textId="6CDBB8E1"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7F72953" w14:textId="0BABFCD6" w:rsidR="4DFB99E3" w:rsidRDefault="4DFB99E3" w:rsidP="4DFB99E3">
            <w:pPr>
              <w:spacing w:line="240" w:lineRule="auto"/>
              <w:jc w:val="center"/>
              <w:rPr>
                <w:rFonts w:ascii="Calibri" w:eastAsia="Calibri" w:hAnsi="Calibri" w:cs="Calibri"/>
                <w:color w:val="0D0D0D" w:themeColor="text1" w:themeTint="F2"/>
              </w:rPr>
            </w:pPr>
            <w:r w:rsidRPr="4DFB99E3">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498CDC5" w14:textId="04F71502"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C5169E3" w14:textId="5F3E0492"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4A38E7C" w14:textId="566D3A28"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A6820DA" w14:textId="166A72A8" w:rsidR="45348276" w:rsidRDefault="45348276"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5F00930" w14:textId="53C27383"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68FD977" w14:textId="481AE802"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15E7403" w14:textId="0D992259"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Therapeutic Services</w:t>
            </w:r>
          </w:p>
        </w:tc>
      </w:tr>
      <w:tr w:rsidR="4DFB99E3" w14:paraId="7EB1F847" w14:textId="77777777" w:rsidTr="4DFB99E3">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5303B4F" w14:textId="380DB5CA"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E4A02D3" w14:textId="0A39BC73" w:rsidR="4DFB99E3" w:rsidRDefault="4DFB99E3" w:rsidP="4DFB99E3">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F07BAF2" w14:textId="181434E4"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7965B1F" w14:textId="1DA0818D" w:rsidR="4DFB99E3" w:rsidRDefault="4DFB99E3" w:rsidP="4DFB99E3">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4D7FD1B" w14:textId="7126B085"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6FB098F" w14:textId="3C5A65D1"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BD882F9" w14:textId="3F930EA5"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38416C0" w14:textId="39CEA19B" w:rsidR="4DFB99E3" w:rsidRDefault="4DFB99E3" w:rsidP="4DFB99E3">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6790A8D" w14:textId="0E5687B0" w:rsidR="4DFB99E3" w:rsidRDefault="4DFB99E3" w:rsidP="4DFB99E3">
            <w:pPr>
              <w:spacing w:line="240" w:lineRule="auto"/>
              <w:rPr>
                <w:rFonts w:ascii="Calibri" w:eastAsia="Calibri" w:hAnsi="Calibri" w:cs="Calibri"/>
                <w:color w:val="0D0D0D" w:themeColor="text1" w:themeTint="F2"/>
                <w:sz w:val="18"/>
                <w:szCs w:val="18"/>
              </w:rPr>
            </w:pPr>
          </w:p>
        </w:tc>
      </w:tr>
    </w:tbl>
    <w:p w14:paraId="6CC10683" w14:textId="5D58867B" w:rsidR="0059143B" w:rsidRDefault="0059143B" w:rsidP="4DFB99E3">
      <w:pPr>
        <w:spacing w:after="0" w:line="240" w:lineRule="auto"/>
        <w:ind w:left="1620" w:hanging="1620"/>
        <w:outlineLvl w:val="0"/>
        <w:rPr>
          <w:b/>
          <w:bCs/>
        </w:rPr>
      </w:pPr>
    </w:p>
    <w:p w14:paraId="4423C5B6" w14:textId="77777777" w:rsidR="0059143B" w:rsidRDefault="0059143B" w:rsidP="0059143B">
      <w:pPr>
        <w:spacing w:after="0" w:line="240" w:lineRule="auto"/>
        <w:ind w:left="1620" w:hanging="1620"/>
        <w:outlineLvl w:val="0"/>
        <w:rPr>
          <w:rFonts w:cstheme="minorHAnsi"/>
          <w:b/>
          <w:bCs/>
        </w:rPr>
      </w:pPr>
    </w:p>
    <w:p w14:paraId="2B64BAD9" w14:textId="77777777" w:rsidR="0059143B" w:rsidRDefault="0059143B" w:rsidP="0059143B">
      <w:pPr>
        <w:spacing w:after="0" w:line="240" w:lineRule="auto"/>
        <w:ind w:left="1620" w:hanging="1620"/>
        <w:outlineLvl w:val="0"/>
        <w:rPr>
          <w:rFonts w:cstheme="minorHAnsi"/>
          <w:b/>
          <w:bCs/>
        </w:rPr>
      </w:pPr>
      <w:r w:rsidRPr="00C70E06">
        <w:rPr>
          <w:rFonts w:cstheme="minorHAnsi"/>
          <w:b/>
          <w:bCs/>
        </w:rPr>
        <w:t>Outcome</w:t>
      </w:r>
      <w:r>
        <w:rPr>
          <w:rFonts w:cstheme="minorHAnsi"/>
          <w:b/>
          <w:bCs/>
        </w:rPr>
        <w:t>:</w:t>
      </w:r>
      <w:r w:rsidRPr="00C70E06">
        <w:rPr>
          <w:rFonts w:cstheme="minorHAnsi"/>
          <w:b/>
          <w:bCs/>
        </w:rPr>
        <w:t xml:space="preserve"> </w:t>
      </w:r>
      <w:r w:rsidRPr="00EB3E54">
        <w:rPr>
          <w:rFonts w:cstheme="minorHAnsi"/>
          <w:b/>
          <w:bCs/>
        </w:rPr>
        <w:t xml:space="preserve">1.3. </w:t>
      </w:r>
      <w:r>
        <w:rPr>
          <w:rFonts w:cstheme="minorHAnsi"/>
          <w:b/>
          <w:bCs/>
        </w:rPr>
        <w:tab/>
        <w:t>Business Ethics and Law</w:t>
      </w:r>
    </w:p>
    <w:p w14:paraId="5260E79B" w14:textId="77777777" w:rsidR="0059143B" w:rsidRPr="00EB3E54" w:rsidRDefault="0059143B" w:rsidP="0059143B">
      <w:pPr>
        <w:spacing w:after="0" w:line="240" w:lineRule="auto"/>
        <w:ind w:left="1620"/>
        <w:outlineLvl w:val="0"/>
        <w:rPr>
          <w:rFonts w:cstheme="minorHAnsi"/>
          <w:bCs/>
        </w:rPr>
      </w:pPr>
      <w:r w:rsidRPr="00EB3E54">
        <w:rPr>
          <w:rFonts w:cstheme="minorHAnsi"/>
          <w:bCs/>
        </w:rPr>
        <w:t>Analyze how professional, ethical, and legal behavior contributes to continuous improvement in organizational performance and regulatory compliance.</w:t>
      </w:r>
    </w:p>
    <w:p w14:paraId="6AA1F7CD" w14:textId="77777777" w:rsidR="0059143B" w:rsidRDefault="0059143B" w:rsidP="0059143B">
      <w:pPr>
        <w:spacing w:after="0" w:line="240" w:lineRule="auto"/>
        <w:ind w:left="1620"/>
        <w:outlineLvl w:val="0"/>
        <w:rPr>
          <w:rFonts w:cstheme="minorHAnsi"/>
          <w:b/>
          <w:bCs/>
        </w:rPr>
      </w:pPr>
    </w:p>
    <w:p w14:paraId="62AC7326" w14:textId="77777777" w:rsidR="0059143B" w:rsidRDefault="0059143B" w:rsidP="0059143B">
      <w:pPr>
        <w:spacing w:after="0" w:line="240" w:lineRule="auto"/>
        <w:ind w:left="1440" w:hanging="1440"/>
        <w:rPr>
          <w:b/>
        </w:rPr>
      </w:pPr>
      <w:r w:rsidRPr="00FA5B8C">
        <w:rPr>
          <w:b/>
        </w:rPr>
        <w:t>Competencies</w:t>
      </w:r>
    </w:p>
    <w:p w14:paraId="0CCA666E" w14:textId="77777777" w:rsidR="0059143B" w:rsidRDefault="0059143B" w:rsidP="0059143B">
      <w:pPr>
        <w:spacing w:after="0" w:line="240" w:lineRule="auto"/>
        <w:ind w:left="900" w:hanging="900"/>
        <w:rPr>
          <w:color w:val="0D0D0D" w:themeColor="text1" w:themeTint="F2"/>
        </w:rPr>
      </w:pPr>
      <w:r>
        <w:rPr>
          <w:color w:val="0D0D0D" w:themeColor="text1" w:themeTint="F2"/>
        </w:rPr>
        <w:t xml:space="preserve">1.3.1. </w:t>
      </w:r>
      <w:r>
        <w:rPr>
          <w:color w:val="0D0D0D" w:themeColor="text1" w:themeTint="F2"/>
        </w:rPr>
        <w:tab/>
      </w:r>
      <w:r w:rsidRPr="00EB3E54">
        <w:rPr>
          <w:color w:val="0D0D0D" w:themeColor="text1" w:themeTint="F2"/>
        </w:rPr>
        <w:t>A</w:t>
      </w:r>
      <w:r>
        <w:rPr>
          <w:color w:val="0D0D0D" w:themeColor="text1" w:themeTint="F2"/>
        </w:rPr>
        <w:t>n</w:t>
      </w:r>
      <w:r w:rsidRPr="00EB3E54">
        <w:rPr>
          <w:color w:val="0D0D0D" w:themeColor="text1" w:themeTint="F2"/>
        </w:rPr>
        <w:t>alyze how regulatory compliance affects business operations and organizational performance.</w:t>
      </w:r>
    </w:p>
    <w:p w14:paraId="4BC83379" w14:textId="77777777" w:rsidR="0059143B" w:rsidRPr="00EB3E54" w:rsidRDefault="0059143B" w:rsidP="0059143B">
      <w:pPr>
        <w:spacing w:after="0" w:line="240" w:lineRule="auto"/>
        <w:ind w:left="900" w:hanging="900"/>
        <w:rPr>
          <w:color w:val="0D0D0D" w:themeColor="text1" w:themeTint="F2"/>
        </w:rPr>
      </w:pPr>
      <w:r w:rsidRPr="00EB3E54">
        <w:rPr>
          <w:color w:val="0D0D0D" w:themeColor="text1" w:themeTint="F2"/>
        </w:rPr>
        <w:t xml:space="preserve">1.3.2. </w:t>
      </w:r>
      <w:r>
        <w:rPr>
          <w:color w:val="0D0D0D" w:themeColor="text1" w:themeTint="F2"/>
        </w:rPr>
        <w:tab/>
      </w:r>
      <w:r w:rsidRPr="00EB3E54">
        <w:rPr>
          <w:color w:val="0D0D0D" w:themeColor="text1" w:themeTint="F2"/>
        </w:rPr>
        <w:t>Follow protocols and practices necessary to maintain a clean, safe, and healthy work</w:t>
      </w:r>
    </w:p>
    <w:p w14:paraId="5A6B748F" w14:textId="77777777" w:rsidR="0059143B" w:rsidRPr="00EB3E54" w:rsidRDefault="0059143B" w:rsidP="0059143B">
      <w:pPr>
        <w:spacing w:after="0" w:line="240" w:lineRule="auto"/>
        <w:ind w:left="900"/>
        <w:rPr>
          <w:color w:val="0D0D0D" w:themeColor="text1" w:themeTint="F2"/>
        </w:rPr>
      </w:pPr>
      <w:r w:rsidRPr="00EB3E54">
        <w:rPr>
          <w:color w:val="0D0D0D" w:themeColor="text1" w:themeTint="F2"/>
        </w:rPr>
        <w:t>environment.</w:t>
      </w:r>
    </w:p>
    <w:p w14:paraId="6763765A" w14:textId="77777777" w:rsidR="0059143B" w:rsidRPr="00EB3E54" w:rsidRDefault="0059143B" w:rsidP="0059143B">
      <w:pPr>
        <w:spacing w:after="0" w:line="240" w:lineRule="auto"/>
        <w:ind w:left="900" w:hanging="900"/>
        <w:rPr>
          <w:color w:val="0D0D0D" w:themeColor="text1" w:themeTint="F2"/>
        </w:rPr>
      </w:pPr>
      <w:r w:rsidRPr="00EB3E54">
        <w:rPr>
          <w:color w:val="0D0D0D" w:themeColor="text1" w:themeTint="F2"/>
        </w:rPr>
        <w:t xml:space="preserve">1.3.3. </w:t>
      </w:r>
      <w:r>
        <w:rPr>
          <w:color w:val="0D0D0D" w:themeColor="text1" w:themeTint="F2"/>
        </w:rPr>
        <w:tab/>
      </w:r>
      <w:r w:rsidRPr="00EB3E54">
        <w:rPr>
          <w:color w:val="0D0D0D" w:themeColor="text1" w:themeTint="F2"/>
        </w:rPr>
        <w:t>Use ethical character traits consistent with workplace standards (e.g., honesty, personal</w:t>
      </w:r>
    </w:p>
    <w:p w14:paraId="6DC043D1" w14:textId="77777777" w:rsidR="0059143B" w:rsidRPr="00EB3E54" w:rsidRDefault="0059143B" w:rsidP="0059143B">
      <w:pPr>
        <w:spacing w:after="0" w:line="240" w:lineRule="auto"/>
        <w:ind w:left="900"/>
        <w:rPr>
          <w:color w:val="0D0D0D" w:themeColor="text1" w:themeTint="F2"/>
        </w:rPr>
      </w:pPr>
      <w:r w:rsidRPr="00EB3E54">
        <w:rPr>
          <w:color w:val="0D0D0D" w:themeColor="text1" w:themeTint="F2"/>
        </w:rPr>
        <w:t>integrity, compassion, justice).</w:t>
      </w:r>
    </w:p>
    <w:p w14:paraId="03F6A310" w14:textId="77777777" w:rsidR="0059143B" w:rsidRPr="00EB3E54" w:rsidRDefault="0059143B" w:rsidP="0059143B">
      <w:pPr>
        <w:spacing w:after="0" w:line="240" w:lineRule="auto"/>
        <w:ind w:left="900" w:hanging="900"/>
        <w:rPr>
          <w:color w:val="0D0D0D" w:themeColor="text1" w:themeTint="F2"/>
        </w:rPr>
      </w:pPr>
      <w:r w:rsidRPr="00EB3E54">
        <w:rPr>
          <w:color w:val="0D0D0D" w:themeColor="text1" w:themeTint="F2"/>
        </w:rPr>
        <w:t xml:space="preserve">1.3.4. </w:t>
      </w:r>
      <w:r>
        <w:rPr>
          <w:color w:val="0D0D0D" w:themeColor="text1" w:themeTint="F2"/>
        </w:rPr>
        <w:tab/>
      </w:r>
      <w:r w:rsidRPr="00EB3E54">
        <w:rPr>
          <w:color w:val="0D0D0D" w:themeColor="text1" w:themeTint="F2"/>
        </w:rPr>
        <w:t>Identify how federal and state consumer protection laws affect products and services.</w:t>
      </w:r>
    </w:p>
    <w:p w14:paraId="27DA534A" w14:textId="77777777" w:rsidR="0059143B" w:rsidRPr="00EB3E54" w:rsidRDefault="0059143B" w:rsidP="0059143B">
      <w:pPr>
        <w:spacing w:after="0" w:line="240" w:lineRule="auto"/>
        <w:ind w:left="900" w:hanging="900"/>
        <w:rPr>
          <w:color w:val="0D0D0D" w:themeColor="text1" w:themeTint="F2"/>
        </w:rPr>
      </w:pPr>
      <w:r w:rsidRPr="00EB3E54">
        <w:rPr>
          <w:color w:val="0D0D0D" w:themeColor="text1" w:themeTint="F2"/>
        </w:rPr>
        <w:t xml:space="preserve">1.3.5. </w:t>
      </w:r>
      <w:r>
        <w:rPr>
          <w:color w:val="0D0D0D" w:themeColor="text1" w:themeTint="F2"/>
        </w:rPr>
        <w:tab/>
      </w:r>
      <w:r w:rsidRPr="00EB3E54">
        <w:rPr>
          <w:color w:val="0D0D0D" w:themeColor="text1" w:themeTint="F2"/>
        </w:rPr>
        <w:t>Access and implement safety compliance measures (e.g., quality assurance information, safety</w:t>
      </w:r>
    </w:p>
    <w:p w14:paraId="7DB9F361" w14:textId="77777777" w:rsidR="0059143B" w:rsidRPr="00EB3E54" w:rsidRDefault="0059143B" w:rsidP="0059143B">
      <w:pPr>
        <w:spacing w:after="0" w:line="240" w:lineRule="auto"/>
        <w:ind w:left="900"/>
        <w:rPr>
          <w:color w:val="0D0D0D" w:themeColor="text1" w:themeTint="F2"/>
        </w:rPr>
      </w:pPr>
      <w:r w:rsidRPr="00EB3E54">
        <w:rPr>
          <w:color w:val="0D0D0D" w:themeColor="text1" w:themeTint="F2"/>
        </w:rPr>
        <w:t>data sheets [SDSs], product safety data sheets [PSDSs], United States Environmental Protection</w:t>
      </w:r>
      <w:r>
        <w:rPr>
          <w:color w:val="0D0D0D" w:themeColor="text1" w:themeTint="F2"/>
        </w:rPr>
        <w:t xml:space="preserve"> </w:t>
      </w:r>
      <w:r w:rsidRPr="00EB3E54">
        <w:rPr>
          <w:color w:val="0D0D0D" w:themeColor="text1" w:themeTint="F2"/>
        </w:rPr>
        <w:t>Agency [EPA], United States Occupational Safety and Hea</w:t>
      </w:r>
      <w:r>
        <w:rPr>
          <w:color w:val="0D0D0D" w:themeColor="text1" w:themeTint="F2"/>
        </w:rPr>
        <w:t xml:space="preserve">lth Administration [OSHA]) that </w:t>
      </w:r>
      <w:r w:rsidRPr="00EB3E54">
        <w:rPr>
          <w:color w:val="0D0D0D" w:themeColor="text1" w:themeTint="F2"/>
        </w:rPr>
        <w:t>contribute to</w:t>
      </w:r>
      <w:r>
        <w:rPr>
          <w:color w:val="0D0D0D" w:themeColor="text1" w:themeTint="F2"/>
        </w:rPr>
        <w:t xml:space="preserve"> </w:t>
      </w:r>
      <w:r w:rsidRPr="00EB3E54">
        <w:rPr>
          <w:color w:val="0D0D0D" w:themeColor="text1" w:themeTint="F2"/>
        </w:rPr>
        <w:t>the continuous improvement of the organization.</w:t>
      </w:r>
    </w:p>
    <w:p w14:paraId="61BAC49A" w14:textId="77777777" w:rsidR="0059143B" w:rsidRPr="00EB3E54" w:rsidRDefault="0059143B" w:rsidP="0059143B">
      <w:pPr>
        <w:spacing w:after="0" w:line="240" w:lineRule="auto"/>
        <w:ind w:left="900" w:hanging="900"/>
        <w:rPr>
          <w:color w:val="0D0D0D" w:themeColor="text1" w:themeTint="F2"/>
        </w:rPr>
      </w:pPr>
      <w:r w:rsidRPr="00EB3E54">
        <w:rPr>
          <w:color w:val="0D0D0D" w:themeColor="text1" w:themeTint="F2"/>
        </w:rPr>
        <w:t xml:space="preserve">1.3.6. </w:t>
      </w:r>
      <w:r>
        <w:rPr>
          <w:color w:val="0D0D0D" w:themeColor="text1" w:themeTint="F2"/>
        </w:rPr>
        <w:tab/>
      </w:r>
      <w:r w:rsidRPr="00EB3E54">
        <w:rPr>
          <w:color w:val="0D0D0D" w:themeColor="text1" w:themeTint="F2"/>
        </w:rPr>
        <w:t>Identify deceptive practices (e.g., bait and switch, identity theft, unlawful door-to-door sales,</w:t>
      </w:r>
    </w:p>
    <w:p w14:paraId="5515253B" w14:textId="77777777" w:rsidR="0059143B" w:rsidRPr="00EB3E54" w:rsidRDefault="0059143B" w:rsidP="0059143B">
      <w:pPr>
        <w:spacing w:after="0" w:line="240" w:lineRule="auto"/>
        <w:ind w:left="900"/>
        <w:rPr>
          <w:color w:val="0D0D0D" w:themeColor="text1" w:themeTint="F2"/>
        </w:rPr>
      </w:pPr>
      <w:r w:rsidRPr="00EB3E54">
        <w:rPr>
          <w:color w:val="0D0D0D" w:themeColor="text1" w:themeTint="F2"/>
        </w:rPr>
        <w:t>deceptive service estimates, fraudulent misrepresentations) and their overall impact on organizational</w:t>
      </w:r>
      <w:r>
        <w:rPr>
          <w:color w:val="0D0D0D" w:themeColor="text1" w:themeTint="F2"/>
        </w:rPr>
        <w:t xml:space="preserve"> </w:t>
      </w:r>
      <w:r w:rsidRPr="00EB3E54">
        <w:rPr>
          <w:color w:val="0D0D0D" w:themeColor="text1" w:themeTint="F2"/>
        </w:rPr>
        <w:t>performance.</w:t>
      </w:r>
    </w:p>
    <w:p w14:paraId="274227BF" w14:textId="77777777" w:rsidR="0059143B" w:rsidRPr="00EB3E54" w:rsidRDefault="0059143B" w:rsidP="0059143B">
      <w:pPr>
        <w:spacing w:after="0" w:line="240" w:lineRule="auto"/>
        <w:ind w:left="900" w:hanging="900"/>
        <w:rPr>
          <w:color w:val="0D0D0D" w:themeColor="text1" w:themeTint="F2"/>
        </w:rPr>
      </w:pPr>
      <w:r w:rsidRPr="00EB3E54">
        <w:rPr>
          <w:color w:val="0D0D0D" w:themeColor="text1" w:themeTint="F2"/>
        </w:rPr>
        <w:t xml:space="preserve">1.3.7. </w:t>
      </w:r>
      <w:r>
        <w:rPr>
          <w:color w:val="0D0D0D" w:themeColor="text1" w:themeTint="F2"/>
        </w:rPr>
        <w:tab/>
      </w:r>
      <w:r w:rsidRPr="00EB3E54">
        <w:rPr>
          <w:color w:val="0D0D0D" w:themeColor="text1" w:themeTint="F2"/>
        </w:rPr>
        <w:t>Identify the labor and practice laws that affect employment and the consequences of</w:t>
      </w:r>
    </w:p>
    <w:p w14:paraId="2FFB7FA9" w14:textId="77777777" w:rsidR="0059143B" w:rsidRPr="00EB3E54" w:rsidRDefault="0059143B" w:rsidP="0059143B">
      <w:pPr>
        <w:spacing w:after="0" w:line="240" w:lineRule="auto"/>
        <w:ind w:left="900"/>
        <w:rPr>
          <w:color w:val="0D0D0D" w:themeColor="text1" w:themeTint="F2"/>
        </w:rPr>
      </w:pPr>
      <w:r w:rsidRPr="00EB3E54">
        <w:rPr>
          <w:color w:val="0D0D0D" w:themeColor="text1" w:themeTint="F2"/>
        </w:rPr>
        <w:t>noncompliance for both employee and employer (e.g., harassment, labor, employment, employment</w:t>
      </w:r>
      <w:r>
        <w:rPr>
          <w:color w:val="0D0D0D" w:themeColor="text1" w:themeTint="F2"/>
        </w:rPr>
        <w:t xml:space="preserve"> </w:t>
      </w:r>
      <w:r w:rsidRPr="00EB3E54">
        <w:rPr>
          <w:color w:val="0D0D0D" w:themeColor="text1" w:themeTint="F2"/>
        </w:rPr>
        <w:t>interview, testing, minor labor laws, Americans with Disabilities Act, Fair Labor Standards Acts, Equal</w:t>
      </w:r>
      <w:r>
        <w:rPr>
          <w:color w:val="0D0D0D" w:themeColor="text1" w:themeTint="F2"/>
        </w:rPr>
        <w:t xml:space="preserve"> </w:t>
      </w:r>
      <w:r w:rsidRPr="00EB3E54">
        <w:rPr>
          <w:color w:val="0D0D0D" w:themeColor="text1" w:themeTint="F2"/>
        </w:rPr>
        <w:t>Employment Opportunity Commission [EEOC], human trafficking) and interpret personal safety rights</w:t>
      </w:r>
      <w:r>
        <w:rPr>
          <w:color w:val="0D0D0D" w:themeColor="text1" w:themeTint="F2"/>
        </w:rPr>
        <w:t xml:space="preserve"> </w:t>
      </w:r>
      <w:r w:rsidRPr="00EB3E54">
        <w:rPr>
          <w:color w:val="0D0D0D" w:themeColor="text1" w:themeTint="F2"/>
        </w:rPr>
        <w:t>according to the employee Right-to-Know Plan.</w:t>
      </w:r>
    </w:p>
    <w:p w14:paraId="5E5D55DA" w14:textId="77777777" w:rsidR="0059143B" w:rsidRPr="00EB3E54" w:rsidRDefault="0059143B" w:rsidP="0059143B">
      <w:pPr>
        <w:spacing w:after="0" w:line="240" w:lineRule="auto"/>
        <w:ind w:left="900" w:hanging="900"/>
        <w:rPr>
          <w:color w:val="0D0D0D" w:themeColor="text1" w:themeTint="F2"/>
        </w:rPr>
      </w:pPr>
      <w:r w:rsidRPr="00EB3E54">
        <w:rPr>
          <w:color w:val="0D0D0D" w:themeColor="text1" w:themeTint="F2"/>
        </w:rPr>
        <w:t xml:space="preserve">1.3.8. </w:t>
      </w:r>
      <w:r>
        <w:rPr>
          <w:color w:val="0D0D0D" w:themeColor="text1" w:themeTint="F2"/>
        </w:rPr>
        <w:tab/>
      </w:r>
      <w:r w:rsidRPr="00EB3E54">
        <w:rPr>
          <w:color w:val="0D0D0D" w:themeColor="text1" w:themeTint="F2"/>
        </w:rPr>
        <w:t>Verify compliance with computer and intellectual property laws and regulations.</w:t>
      </w:r>
    </w:p>
    <w:p w14:paraId="3DB375C5" w14:textId="77777777" w:rsidR="0059143B" w:rsidRPr="00EB3E54" w:rsidRDefault="0059143B" w:rsidP="0059143B">
      <w:pPr>
        <w:spacing w:after="0" w:line="240" w:lineRule="auto"/>
        <w:ind w:left="900" w:hanging="900"/>
        <w:rPr>
          <w:color w:val="0D0D0D" w:themeColor="text1" w:themeTint="F2"/>
        </w:rPr>
      </w:pPr>
      <w:r w:rsidRPr="00EB3E54">
        <w:rPr>
          <w:color w:val="0D0D0D" w:themeColor="text1" w:themeTint="F2"/>
        </w:rPr>
        <w:t xml:space="preserve">1.3.9. </w:t>
      </w:r>
      <w:r>
        <w:rPr>
          <w:color w:val="0D0D0D" w:themeColor="text1" w:themeTint="F2"/>
        </w:rPr>
        <w:tab/>
      </w:r>
      <w:r w:rsidRPr="00EB3E54">
        <w:rPr>
          <w:color w:val="0D0D0D" w:themeColor="text1" w:themeTint="F2"/>
        </w:rPr>
        <w:t>Identify potential conflicts of interest (e.g., personal gain, project bidding) between personal,</w:t>
      </w:r>
    </w:p>
    <w:p w14:paraId="28B9DDC9" w14:textId="77777777" w:rsidR="0059143B" w:rsidRDefault="0059143B" w:rsidP="0059143B">
      <w:pPr>
        <w:spacing w:after="0" w:line="240" w:lineRule="auto"/>
        <w:ind w:left="900"/>
        <w:rPr>
          <w:color w:val="0D0D0D" w:themeColor="text1" w:themeTint="F2"/>
        </w:rPr>
      </w:pPr>
      <w:r w:rsidRPr="00EB3E54">
        <w:rPr>
          <w:color w:val="0D0D0D" w:themeColor="text1" w:themeTint="F2"/>
        </w:rPr>
        <w:t>organizational, and professional ethical standards.</w:t>
      </w:r>
    </w:p>
    <w:p w14:paraId="7D7E2BFA" w14:textId="77777777" w:rsidR="0059143B" w:rsidRDefault="0059143B" w:rsidP="0059143B">
      <w:pPr>
        <w:spacing w:after="0" w:line="240" w:lineRule="auto"/>
      </w:pPr>
    </w:p>
    <w:p w14:paraId="6C6A0C5B" w14:textId="77777777" w:rsidR="0059143B" w:rsidRPr="002D0F51" w:rsidRDefault="0059143B" w:rsidP="0059143B">
      <w:pPr>
        <w:spacing w:after="0" w:line="240" w:lineRule="auto"/>
        <w:outlineLvl w:val="0"/>
        <w:rPr>
          <w:rFonts w:ascii="Calibri" w:eastAsia="Times New Roman" w:hAnsi="Calibri" w:cs="Calibri"/>
          <w:i/>
          <w:color w:val="0D0D0D" w:themeColor="text1" w:themeTint="F2"/>
        </w:rPr>
      </w:pPr>
      <w:r w:rsidRPr="4DFB99E3">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4DFB99E3" w14:paraId="0315BDD9" w14:textId="77777777" w:rsidTr="4DFB99E3">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63CE576" w14:textId="18D4F0C9"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5F45B7A" w14:textId="301D7402" w:rsidR="4DFB99E3" w:rsidRDefault="4DFB99E3" w:rsidP="4DFB99E3">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22BD06C" w14:textId="32E1760D"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ABF6CD4" w14:textId="69FBF800" w:rsidR="4DFB99E3" w:rsidRDefault="4DFB99E3" w:rsidP="4DFB99E3">
            <w:pPr>
              <w:spacing w:line="240" w:lineRule="auto"/>
              <w:jc w:val="center"/>
              <w:rPr>
                <w:rFonts w:ascii="Calibri" w:eastAsia="Calibri" w:hAnsi="Calibri" w:cs="Calibri"/>
                <w:color w:val="0D0D0D" w:themeColor="text1" w:themeTint="F2"/>
              </w:rPr>
            </w:pPr>
            <w:r w:rsidRPr="4DFB99E3">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D779F29" w14:textId="7DF2352E"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C67B523" w14:textId="55BDDB01"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51364FA" w14:textId="3C0A6817"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0F21D50" w14:textId="1CD9F131" w:rsidR="326796A0" w:rsidRDefault="326796A0"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4B94C94" w14:textId="15300947"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8178BEF" w14:textId="25DD01FF"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06E4CAF" w14:textId="25F60DA1"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Therapeutic Services</w:t>
            </w:r>
          </w:p>
        </w:tc>
      </w:tr>
      <w:tr w:rsidR="4DFB99E3" w14:paraId="7DC02526" w14:textId="77777777" w:rsidTr="4DFB99E3">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3966886" w14:textId="0258B4CA"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244A61D7" w14:textId="38088368" w:rsidR="4DFB99E3" w:rsidRDefault="4DFB99E3" w:rsidP="4DFB99E3">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4B11178" w14:textId="014AE218"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410A551" w14:textId="3B211131" w:rsidR="4DFB99E3" w:rsidRDefault="4DFB99E3" w:rsidP="4DFB99E3">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762FAB9" w14:textId="44C2C2EE"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A2588EE" w14:textId="0DCA439E"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DFF75FE" w14:textId="153EC72D"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8FBD9FA" w14:textId="54805B94" w:rsidR="4DFB99E3" w:rsidRDefault="4DFB99E3" w:rsidP="4DFB99E3">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F55458F" w14:textId="174A039B" w:rsidR="4DFB99E3" w:rsidRDefault="4DFB99E3" w:rsidP="4DFB99E3">
            <w:pPr>
              <w:spacing w:line="240" w:lineRule="auto"/>
              <w:rPr>
                <w:rFonts w:ascii="Calibri" w:eastAsia="Calibri" w:hAnsi="Calibri" w:cs="Calibri"/>
                <w:color w:val="0D0D0D" w:themeColor="text1" w:themeTint="F2"/>
                <w:sz w:val="18"/>
                <w:szCs w:val="18"/>
              </w:rPr>
            </w:pPr>
          </w:p>
        </w:tc>
      </w:tr>
    </w:tbl>
    <w:p w14:paraId="10FFF169" w14:textId="184AE5ED" w:rsidR="0059143B" w:rsidRDefault="0059143B" w:rsidP="4DFB99E3">
      <w:pPr>
        <w:spacing w:after="0" w:line="240" w:lineRule="auto"/>
        <w:outlineLvl w:val="0"/>
        <w:rPr>
          <w:b/>
          <w:bCs/>
        </w:rPr>
      </w:pPr>
    </w:p>
    <w:p w14:paraId="45DCF32E" w14:textId="77777777" w:rsidR="00A12034" w:rsidRDefault="00A12034" w:rsidP="00D335A3">
      <w:pPr>
        <w:spacing w:after="0" w:line="240" w:lineRule="auto"/>
        <w:ind w:left="1620" w:hanging="1620"/>
        <w:outlineLvl w:val="0"/>
        <w:rPr>
          <w:rFonts w:cstheme="minorHAnsi"/>
          <w:b/>
          <w:bCs/>
        </w:rPr>
      </w:pPr>
    </w:p>
    <w:p w14:paraId="486A01BA" w14:textId="77777777" w:rsidR="00A12034" w:rsidRDefault="00A12034" w:rsidP="00D335A3">
      <w:pPr>
        <w:spacing w:after="0" w:line="240" w:lineRule="auto"/>
        <w:ind w:left="1620" w:hanging="1620"/>
        <w:outlineLvl w:val="0"/>
        <w:rPr>
          <w:rFonts w:cstheme="minorHAnsi"/>
          <w:b/>
          <w:bCs/>
        </w:rPr>
      </w:pPr>
    </w:p>
    <w:p w14:paraId="25D12A7E" w14:textId="77777777" w:rsidR="00A12034" w:rsidRDefault="00A12034" w:rsidP="00D335A3">
      <w:pPr>
        <w:spacing w:after="0" w:line="240" w:lineRule="auto"/>
        <w:ind w:left="1620" w:hanging="1620"/>
        <w:outlineLvl w:val="0"/>
        <w:rPr>
          <w:rFonts w:cstheme="minorHAnsi"/>
          <w:b/>
          <w:bCs/>
        </w:rPr>
      </w:pPr>
    </w:p>
    <w:p w14:paraId="6457E928" w14:textId="77777777" w:rsidR="00A12034" w:rsidRDefault="00A12034" w:rsidP="00D335A3">
      <w:pPr>
        <w:spacing w:after="0" w:line="240" w:lineRule="auto"/>
        <w:ind w:left="1620" w:hanging="1620"/>
        <w:outlineLvl w:val="0"/>
        <w:rPr>
          <w:rFonts w:cstheme="minorHAnsi"/>
          <w:b/>
          <w:bCs/>
        </w:rPr>
      </w:pPr>
    </w:p>
    <w:p w14:paraId="1B988504" w14:textId="77777777" w:rsidR="00A12034" w:rsidRDefault="00A12034" w:rsidP="00D335A3">
      <w:pPr>
        <w:spacing w:after="0" w:line="240" w:lineRule="auto"/>
        <w:ind w:left="1620" w:hanging="1620"/>
        <w:outlineLvl w:val="0"/>
        <w:rPr>
          <w:rFonts w:cstheme="minorHAnsi"/>
          <w:b/>
          <w:bCs/>
        </w:rPr>
      </w:pPr>
    </w:p>
    <w:p w14:paraId="4533A9FE" w14:textId="77777777" w:rsidR="00A12034" w:rsidRDefault="00A12034" w:rsidP="00D335A3">
      <w:pPr>
        <w:spacing w:after="0" w:line="240" w:lineRule="auto"/>
        <w:ind w:left="1620" w:hanging="1620"/>
        <w:outlineLvl w:val="0"/>
        <w:rPr>
          <w:rFonts w:cstheme="minorHAnsi"/>
          <w:b/>
          <w:bCs/>
        </w:rPr>
      </w:pPr>
    </w:p>
    <w:p w14:paraId="6A0D504F" w14:textId="77777777" w:rsidR="00A12034" w:rsidRDefault="00A12034" w:rsidP="00D335A3">
      <w:pPr>
        <w:spacing w:after="0" w:line="240" w:lineRule="auto"/>
        <w:ind w:left="1620" w:hanging="1620"/>
        <w:outlineLvl w:val="0"/>
        <w:rPr>
          <w:rFonts w:cstheme="minorHAnsi"/>
          <w:b/>
          <w:bCs/>
        </w:rPr>
      </w:pPr>
    </w:p>
    <w:p w14:paraId="1BCEDB24" w14:textId="77777777" w:rsidR="00A12034" w:rsidRDefault="00A12034" w:rsidP="00D335A3">
      <w:pPr>
        <w:spacing w:after="0" w:line="240" w:lineRule="auto"/>
        <w:ind w:left="1620" w:hanging="1620"/>
        <w:outlineLvl w:val="0"/>
        <w:rPr>
          <w:rFonts w:cstheme="minorHAnsi"/>
          <w:b/>
          <w:bCs/>
        </w:rPr>
      </w:pPr>
    </w:p>
    <w:p w14:paraId="69B9B1E4" w14:textId="77777777" w:rsidR="00A12034" w:rsidRDefault="00A12034" w:rsidP="00D335A3">
      <w:pPr>
        <w:spacing w:after="0" w:line="240" w:lineRule="auto"/>
        <w:ind w:left="1620" w:hanging="1620"/>
        <w:outlineLvl w:val="0"/>
        <w:rPr>
          <w:rFonts w:cstheme="minorHAnsi"/>
          <w:b/>
          <w:bCs/>
        </w:rPr>
      </w:pPr>
    </w:p>
    <w:p w14:paraId="13EA726A" w14:textId="77777777" w:rsidR="00A12034" w:rsidRDefault="00A12034" w:rsidP="00230B5E">
      <w:pPr>
        <w:spacing w:after="0" w:line="240" w:lineRule="auto"/>
        <w:ind w:left="1620" w:hanging="1620"/>
        <w:jc w:val="center"/>
        <w:outlineLvl w:val="0"/>
        <w:rPr>
          <w:rFonts w:cstheme="minorHAnsi"/>
          <w:b/>
          <w:bCs/>
        </w:rPr>
      </w:pPr>
    </w:p>
    <w:p w14:paraId="24340648" w14:textId="77777777" w:rsidR="00D335A3" w:rsidRPr="00301E53" w:rsidRDefault="00D335A3" w:rsidP="00D335A3">
      <w:pPr>
        <w:spacing w:after="0" w:line="240" w:lineRule="auto"/>
        <w:ind w:left="1620" w:hanging="1620"/>
        <w:outlineLvl w:val="0"/>
        <w:rPr>
          <w:rFonts w:cstheme="minorHAnsi"/>
          <w:b/>
          <w:bCs/>
        </w:rPr>
      </w:pPr>
      <w:r w:rsidRPr="005E7DD6">
        <w:rPr>
          <w:rFonts w:cstheme="minorHAnsi"/>
          <w:b/>
          <w:bCs/>
        </w:rPr>
        <w:t xml:space="preserve">Strand </w:t>
      </w:r>
      <w:r w:rsidRPr="00301E53">
        <w:rPr>
          <w:rFonts w:cstheme="minorHAnsi"/>
          <w:b/>
          <w:bCs/>
        </w:rPr>
        <w:t xml:space="preserve">2. </w:t>
      </w:r>
      <w:r>
        <w:rPr>
          <w:rFonts w:cstheme="minorHAnsi"/>
          <w:b/>
          <w:bCs/>
        </w:rPr>
        <w:tab/>
      </w:r>
      <w:r w:rsidRPr="00301E53">
        <w:rPr>
          <w:rFonts w:cstheme="minorHAnsi"/>
          <w:b/>
          <w:bCs/>
        </w:rPr>
        <w:t>Human Body System</w:t>
      </w:r>
    </w:p>
    <w:p w14:paraId="7AE1AD5A" w14:textId="2DBEEE34" w:rsidR="00D335A3" w:rsidRPr="00301E53" w:rsidRDefault="00946D5C" w:rsidP="00D335A3">
      <w:pPr>
        <w:spacing w:after="0" w:line="240" w:lineRule="auto"/>
        <w:ind w:left="1620"/>
        <w:outlineLvl w:val="0"/>
        <w:rPr>
          <w:rFonts w:cstheme="minorHAnsi"/>
          <w:bCs/>
        </w:rPr>
      </w:pPr>
      <w:r w:rsidRPr="00946D5C">
        <w:rPr>
          <w:rFonts w:cstheme="minorHAnsi"/>
          <w:bCs/>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3EC4548D" w14:textId="77777777" w:rsidR="00D335A3" w:rsidRDefault="00D335A3" w:rsidP="00D335A3">
      <w:pPr>
        <w:spacing w:after="0" w:line="240" w:lineRule="auto"/>
        <w:ind w:left="720" w:hanging="720"/>
        <w:outlineLvl w:val="0"/>
        <w:rPr>
          <w:b/>
        </w:rPr>
      </w:pPr>
    </w:p>
    <w:p w14:paraId="0CEC6CA2" w14:textId="3D601224" w:rsidR="00D335A3" w:rsidRDefault="00D335A3" w:rsidP="00D335A3">
      <w:pPr>
        <w:spacing w:after="0" w:line="240" w:lineRule="auto"/>
        <w:ind w:left="1620" w:hanging="1620"/>
        <w:rPr>
          <w:b/>
        </w:rPr>
      </w:pPr>
      <w:r w:rsidRPr="00FA5B8C">
        <w:rPr>
          <w:b/>
        </w:rPr>
        <w:t xml:space="preserve">Outcome: </w:t>
      </w:r>
      <w:r w:rsidRPr="00D335A3">
        <w:rPr>
          <w:b/>
        </w:rPr>
        <w:t>2.1.</w:t>
      </w:r>
      <w:r w:rsidRPr="00D335A3">
        <w:rPr>
          <w:b/>
        </w:rPr>
        <w:tab/>
      </w:r>
      <w:r w:rsidR="00B54B66" w:rsidRPr="00B54B66">
        <w:rPr>
          <w:b/>
        </w:rPr>
        <w:t>Human Anatomy, Physiology, and Pathophysiology</w:t>
      </w:r>
    </w:p>
    <w:p w14:paraId="65103A4C" w14:textId="6286AEAA" w:rsidR="00D335A3" w:rsidRPr="00D335A3" w:rsidRDefault="00946D5C" w:rsidP="00D335A3">
      <w:pPr>
        <w:spacing w:after="0" w:line="240" w:lineRule="auto"/>
        <w:ind w:left="1620"/>
      </w:pPr>
      <w:r w:rsidRPr="00946D5C">
        <w:t>Describe the various human body systems, alterations related to the normal developmental process and possible dysfunctions.</w:t>
      </w:r>
      <w:r w:rsidR="00D335A3" w:rsidRPr="00D335A3">
        <w:tab/>
      </w:r>
    </w:p>
    <w:p w14:paraId="3A995F55" w14:textId="77777777" w:rsidR="00D335A3" w:rsidRDefault="00D335A3" w:rsidP="00D335A3">
      <w:pPr>
        <w:spacing w:after="0" w:line="240" w:lineRule="auto"/>
        <w:ind w:left="1440" w:hanging="1440"/>
        <w:rPr>
          <w:b/>
        </w:rPr>
      </w:pPr>
      <w:r w:rsidRPr="00FA5B8C">
        <w:rPr>
          <w:b/>
        </w:rPr>
        <w:t>Competencies</w:t>
      </w:r>
    </w:p>
    <w:p w14:paraId="5FF885FC" w14:textId="30F5F52D" w:rsidR="00A844AC" w:rsidRDefault="00A844AC" w:rsidP="00946D5C">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2.1.1. </w:t>
      </w:r>
      <w:r>
        <w:rPr>
          <w:rFonts w:ascii="Calibri" w:hAnsi="Calibri" w:cs="Calibri"/>
          <w:color w:val="0D0D0D"/>
        </w:rPr>
        <w:tab/>
      </w:r>
      <w:r w:rsidR="00946D5C" w:rsidRPr="00946D5C">
        <w:rPr>
          <w:rFonts w:ascii="Calibri" w:hAnsi="Calibri" w:cs="Calibri"/>
          <w:color w:val="0D0D0D"/>
        </w:rPr>
        <w:t>Identify body planes, directions, cavities, quadrants and regions.</w:t>
      </w:r>
    </w:p>
    <w:p w14:paraId="1387CAD1" w14:textId="506ECE08" w:rsidR="00A844AC" w:rsidRDefault="00A844AC" w:rsidP="00946D5C">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2.1.2. </w:t>
      </w:r>
      <w:r>
        <w:rPr>
          <w:rFonts w:ascii="Calibri" w:hAnsi="Calibri" w:cs="Calibri"/>
          <w:color w:val="0D0D0D"/>
        </w:rPr>
        <w:tab/>
      </w:r>
      <w:r w:rsidR="00946D5C" w:rsidRPr="00946D5C">
        <w:rPr>
          <w:rFonts w:ascii="Calibri" w:hAnsi="Calibri" w:cs="Calibri"/>
          <w:color w:val="0D0D0D"/>
        </w:rPr>
        <w:t>Describe the physical characteristics, components and function of blood (e.g., ABO, Rh, blood cells, precursors and respiratory)</w:t>
      </w:r>
      <w:r w:rsidR="001B436E">
        <w:rPr>
          <w:rFonts w:ascii="Calibri" w:hAnsi="Calibri" w:cs="Calibri"/>
          <w:color w:val="0D0D0D"/>
        </w:rPr>
        <w:t>.</w:t>
      </w:r>
    </w:p>
    <w:p w14:paraId="5B7C5EA2" w14:textId="1FBA9D57" w:rsidR="00A844AC" w:rsidRDefault="00A844AC" w:rsidP="00A844AC">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2.1.3. </w:t>
      </w:r>
      <w:r>
        <w:rPr>
          <w:rFonts w:ascii="Calibri" w:hAnsi="Calibri" w:cs="Calibri"/>
          <w:color w:val="0D0D0D"/>
        </w:rPr>
        <w:tab/>
      </w:r>
      <w:r w:rsidR="00946D5C" w:rsidRPr="00946D5C">
        <w:rPr>
          <w:rFonts w:ascii="Calibri" w:hAnsi="Calibri" w:cs="Calibri"/>
          <w:color w:val="0D0D0D"/>
        </w:rPr>
        <w:t>Describe the structures and functions of the cardiovascular system and trace the path of blood and identify factors affecting blood flow.</w:t>
      </w:r>
    </w:p>
    <w:p w14:paraId="4583628A" w14:textId="2EB558C5" w:rsidR="00A844AC" w:rsidRDefault="00A844AC" w:rsidP="00946D5C">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2.1.4. </w:t>
      </w:r>
      <w:r>
        <w:rPr>
          <w:rFonts w:ascii="Calibri" w:hAnsi="Calibri" w:cs="Calibri"/>
          <w:color w:val="0D0D0D"/>
        </w:rPr>
        <w:tab/>
      </w:r>
      <w:r w:rsidR="00946D5C" w:rsidRPr="00946D5C">
        <w:rPr>
          <w:rFonts w:ascii="Calibri" w:hAnsi="Calibri" w:cs="Calibri"/>
          <w:color w:val="0D0D0D"/>
        </w:rPr>
        <w:t>Describe how blood pressure is controlled and identify factors influencing changes in blood pressure.</w:t>
      </w:r>
    </w:p>
    <w:p w14:paraId="43BCBF4E" w14:textId="04CF4E5C" w:rsidR="00A844AC" w:rsidRDefault="00A844AC" w:rsidP="00946D5C">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2.1.5. </w:t>
      </w:r>
      <w:r>
        <w:rPr>
          <w:rFonts w:ascii="Calibri" w:hAnsi="Calibri" w:cs="Calibri"/>
          <w:color w:val="0D0D0D"/>
        </w:rPr>
        <w:tab/>
      </w:r>
      <w:r w:rsidR="00946D5C" w:rsidRPr="00946D5C">
        <w:rPr>
          <w:rFonts w:ascii="Calibri" w:hAnsi="Calibri" w:cs="Calibri"/>
          <w:color w:val="0D0D0D"/>
        </w:rPr>
        <w:t>Describe the structures and functions of the respiratory system.</w:t>
      </w:r>
    </w:p>
    <w:p w14:paraId="236369DB" w14:textId="0323BE32" w:rsidR="00A844AC" w:rsidRDefault="00A844AC" w:rsidP="00946D5C">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2.1.6. </w:t>
      </w:r>
      <w:r>
        <w:rPr>
          <w:rFonts w:ascii="Calibri" w:hAnsi="Calibri" w:cs="Calibri"/>
          <w:color w:val="0D0D0D"/>
        </w:rPr>
        <w:tab/>
      </w:r>
      <w:r w:rsidR="00946D5C" w:rsidRPr="00946D5C">
        <w:rPr>
          <w:rFonts w:ascii="Calibri" w:hAnsi="Calibri" w:cs="Calibri"/>
          <w:color w:val="0D0D0D"/>
        </w:rPr>
        <w:t>Describe function of nerve tissue, nervous system, including regions of the brain.</w:t>
      </w:r>
    </w:p>
    <w:p w14:paraId="417A8659" w14:textId="5195DF1F" w:rsidR="00A844AC" w:rsidRDefault="00A844AC" w:rsidP="00946D5C">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2.1.7. </w:t>
      </w:r>
      <w:r>
        <w:rPr>
          <w:rFonts w:ascii="Calibri" w:hAnsi="Calibri" w:cs="Calibri"/>
          <w:color w:val="0D0D0D"/>
        </w:rPr>
        <w:tab/>
      </w:r>
      <w:r w:rsidR="00946D5C" w:rsidRPr="00946D5C">
        <w:rPr>
          <w:rFonts w:ascii="Calibri" w:hAnsi="Calibri" w:cs="Calibri"/>
          <w:color w:val="0D0D0D"/>
        </w:rPr>
        <w:t>Describe the structures and functions of the musculoskeletal system.</w:t>
      </w:r>
    </w:p>
    <w:p w14:paraId="12D3A6DE" w14:textId="7721D95A" w:rsidR="00A844AC" w:rsidRDefault="00A844AC" w:rsidP="00946D5C">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2.1.8. </w:t>
      </w:r>
      <w:r>
        <w:rPr>
          <w:rFonts w:ascii="Calibri" w:hAnsi="Calibri" w:cs="Calibri"/>
          <w:color w:val="0D0D0D"/>
        </w:rPr>
        <w:tab/>
      </w:r>
      <w:r w:rsidR="00946D5C" w:rsidRPr="00946D5C">
        <w:rPr>
          <w:rFonts w:ascii="Calibri" w:hAnsi="Calibri" w:cs="Calibri"/>
          <w:color w:val="0D0D0D"/>
        </w:rPr>
        <w:t>Describe the structures and functions of the digestive/excretory system.</w:t>
      </w:r>
    </w:p>
    <w:p w14:paraId="5CB54F90" w14:textId="757FBFDE" w:rsidR="00A844AC" w:rsidRDefault="00A844AC" w:rsidP="00A844AC">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2.1.9. </w:t>
      </w:r>
      <w:r>
        <w:rPr>
          <w:rFonts w:ascii="Calibri" w:hAnsi="Calibri" w:cs="Calibri"/>
          <w:color w:val="0D0D0D"/>
        </w:rPr>
        <w:tab/>
      </w:r>
      <w:r w:rsidR="00946D5C" w:rsidRPr="00946D5C">
        <w:rPr>
          <w:rFonts w:ascii="Calibri" w:hAnsi="Calibri" w:cs="Calibri"/>
          <w:color w:val="0D0D0D"/>
        </w:rPr>
        <w:t>Describe the structures and functions of the renal/urinary system.</w:t>
      </w:r>
    </w:p>
    <w:p w14:paraId="32BA3B01" w14:textId="0F1977B9" w:rsidR="00A844AC" w:rsidRDefault="00A844AC" w:rsidP="00A844AC">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2.1.10. </w:t>
      </w:r>
      <w:r>
        <w:rPr>
          <w:rFonts w:ascii="Calibri" w:hAnsi="Calibri" w:cs="Calibri"/>
          <w:color w:val="0D0D0D"/>
        </w:rPr>
        <w:tab/>
      </w:r>
      <w:r w:rsidR="00946D5C" w:rsidRPr="00946D5C">
        <w:rPr>
          <w:rFonts w:ascii="Calibri" w:hAnsi="Calibri" w:cs="Calibri"/>
          <w:color w:val="0D0D0D"/>
        </w:rPr>
        <w:t>Describe the structures and functions of the immune system.</w:t>
      </w:r>
    </w:p>
    <w:p w14:paraId="307013C6" w14:textId="47C6C118" w:rsidR="00A844AC" w:rsidRDefault="00A844AC" w:rsidP="00A844AC">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2.1.1</w:t>
      </w:r>
      <w:r w:rsidR="5BD93953">
        <w:rPr>
          <w:rFonts w:ascii="Calibri" w:hAnsi="Calibri" w:cs="Calibri"/>
          <w:color w:val="0D0D0D"/>
        </w:rPr>
        <w:t>1</w:t>
      </w:r>
      <w:r>
        <w:rPr>
          <w:rFonts w:ascii="Calibri" w:hAnsi="Calibri" w:cs="Calibri"/>
          <w:color w:val="0D0D0D"/>
        </w:rPr>
        <w:t xml:space="preserve">. </w:t>
      </w:r>
      <w:r>
        <w:rPr>
          <w:rFonts w:ascii="Calibri" w:hAnsi="Calibri" w:cs="Calibri"/>
          <w:color w:val="0D0D0D"/>
        </w:rPr>
        <w:tab/>
      </w:r>
      <w:r w:rsidR="00946D5C" w:rsidRPr="00946D5C">
        <w:rPr>
          <w:rFonts w:ascii="Calibri" w:hAnsi="Calibri" w:cs="Calibri"/>
          <w:color w:val="0D0D0D"/>
        </w:rPr>
        <w:t>Describe the structures and functions of the endocrine system.</w:t>
      </w:r>
    </w:p>
    <w:p w14:paraId="56B36F51" w14:textId="2E3DE37E" w:rsidR="00A844AC" w:rsidRDefault="00A844AC" w:rsidP="00A844AC">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2.1.1</w:t>
      </w:r>
      <w:r w:rsidR="1BA8B0C8">
        <w:rPr>
          <w:rFonts w:ascii="Calibri" w:hAnsi="Calibri" w:cs="Calibri"/>
          <w:color w:val="0D0D0D"/>
        </w:rPr>
        <w:t>2</w:t>
      </w:r>
      <w:r>
        <w:rPr>
          <w:rFonts w:ascii="Calibri" w:hAnsi="Calibri" w:cs="Calibri"/>
          <w:color w:val="0D0D0D"/>
        </w:rPr>
        <w:t xml:space="preserve">. </w:t>
      </w:r>
      <w:r>
        <w:rPr>
          <w:rFonts w:ascii="Calibri" w:hAnsi="Calibri" w:cs="Calibri"/>
          <w:color w:val="0D0D0D"/>
        </w:rPr>
        <w:tab/>
      </w:r>
      <w:r w:rsidR="00946D5C" w:rsidRPr="00946D5C">
        <w:rPr>
          <w:rFonts w:ascii="Calibri" w:hAnsi="Calibri" w:cs="Calibri"/>
          <w:color w:val="0D0D0D"/>
        </w:rPr>
        <w:t>Differentiate between the structures and functions of the male and female reproductive systems.</w:t>
      </w:r>
    </w:p>
    <w:p w14:paraId="055774D6" w14:textId="38987812" w:rsidR="00A844AC" w:rsidRDefault="00A844AC" w:rsidP="00946D5C">
      <w:pPr>
        <w:autoSpaceDE w:val="0"/>
        <w:autoSpaceDN w:val="0"/>
        <w:adjustRightInd w:val="0"/>
        <w:spacing w:after="0" w:line="240" w:lineRule="auto"/>
        <w:ind w:left="900" w:hanging="900"/>
        <w:rPr>
          <w:rFonts w:ascii="Calibri" w:hAnsi="Calibri" w:cs="Calibri"/>
          <w:color w:val="000000"/>
        </w:rPr>
      </w:pPr>
      <w:r>
        <w:rPr>
          <w:rFonts w:ascii="Calibri" w:hAnsi="Calibri" w:cs="Calibri"/>
          <w:color w:val="0D0D0D"/>
        </w:rPr>
        <w:t>2.1.1</w:t>
      </w:r>
      <w:r w:rsidR="51AA81BC">
        <w:rPr>
          <w:rFonts w:ascii="Calibri" w:hAnsi="Calibri" w:cs="Calibri"/>
          <w:color w:val="0D0D0D"/>
        </w:rPr>
        <w:t>3</w:t>
      </w:r>
      <w:r>
        <w:rPr>
          <w:rFonts w:ascii="Calibri" w:hAnsi="Calibri" w:cs="Calibri"/>
          <w:color w:val="0D0D0D"/>
        </w:rPr>
        <w:t xml:space="preserve">. </w:t>
      </w:r>
      <w:r>
        <w:rPr>
          <w:rFonts w:ascii="Calibri" w:hAnsi="Calibri" w:cs="Calibri"/>
          <w:color w:val="0D0D0D"/>
        </w:rPr>
        <w:tab/>
      </w:r>
      <w:r w:rsidR="00946D5C" w:rsidRPr="00946D5C">
        <w:rPr>
          <w:rFonts w:ascii="Calibri" w:hAnsi="Calibri" w:cs="Calibri"/>
          <w:color w:val="0D0D0D"/>
        </w:rPr>
        <w:t>Describe the structures and functions of the integumentary system.</w:t>
      </w:r>
    </w:p>
    <w:p w14:paraId="0D1AEC2A" w14:textId="26144D1F" w:rsidR="628EB7D9" w:rsidRDefault="628EB7D9" w:rsidP="628EB7D9">
      <w:pPr>
        <w:spacing w:after="0" w:line="240" w:lineRule="auto"/>
        <w:ind w:left="900" w:hanging="900"/>
        <w:rPr>
          <w:rFonts w:ascii="Calibri" w:hAnsi="Calibri" w:cs="Calibri"/>
          <w:color w:val="0D0D0D" w:themeColor="text1" w:themeTint="F2"/>
        </w:rPr>
      </w:pPr>
    </w:p>
    <w:p w14:paraId="636A7576" w14:textId="4D9D229F" w:rsidR="628EB7D9" w:rsidRDefault="628EB7D9" w:rsidP="628EB7D9">
      <w:pPr>
        <w:spacing w:after="0" w:line="240" w:lineRule="auto"/>
        <w:ind w:left="900" w:hanging="900"/>
        <w:rPr>
          <w:rFonts w:ascii="Calibri" w:hAnsi="Calibri" w:cs="Calibri"/>
          <w:color w:val="0D0D0D" w:themeColor="text1" w:themeTint="F2"/>
        </w:rPr>
      </w:pPr>
    </w:p>
    <w:p w14:paraId="75D33633" w14:textId="77777777" w:rsidR="00D335A3" w:rsidRPr="002D0F51" w:rsidRDefault="00D335A3" w:rsidP="00D335A3">
      <w:pPr>
        <w:spacing w:after="0" w:line="240" w:lineRule="auto"/>
        <w:outlineLvl w:val="0"/>
        <w:rPr>
          <w:rFonts w:ascii="Calibri" w:eastAsia="Times New Roman" w:hAnsi="Calibri" w:cs="Calibri"/>
          <w:i/>
          <w:color w:val="0D0D0D" w:themeColor="text1" w:themeTint="F2"/>
        </w:rPr>
      </w:pPr>
      <w:r w:rsidRPr="4DFB99E3">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4DFB99E3" w14:paraId="6666C6C9" w14:textId="77777777" w:rsidTr="4DFB99E3">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CBCA7B8" w14:textId="2EA753FB"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624ABBB7" w14:textId="3ADD7A2B" w:rsidR="4DFB99E3" w:rsidRDefault="4DFB99E3" w:rsidP="4DFB99E3">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119EB05" w14:textId="6449CF68"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FDB2ABB" w14:textId="746DD994" w:rsidR="4DFB99E3" w:rsidRDefault="4DFB99E3" w:rsidP="4DFB99E3">
            <w:pPr>
              <w:spacing w:line="240" w:lineRule="auto"/>
              <w:jc w:val="center"/>
              <w:rPr>
                <w:rFonts w:ascii="Calibri" w:eastAsia="Calibri" w:hAnsi="Calibri" w:cs="Calibri"/>
                <w:color w:val="0D0D0D" w:themeColor="text1" w:themeTint="F2"/>
              </w:rPr>
            </w:pPr>
            <w:r w:rsidRPr="4DFB99E3">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749E5BE" w14:textId="7DB55E1B"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205E131" w14:textId="796B27F6"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A9D37A6" w14:textId="08B2DD42"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6A219A4" w14:textId="0687B790" w:rsidR="3EAE017A" w:rsidRDefault="3EAE017A"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347D28C" w14:textId="7EA6AF29"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78B1851" w14:textId="39DF2A52"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F4E05E5" w14:textId="2CAB9BB1"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Therapeutic Services</w:t>
            </w:r>
          </w:p>
        </w:tc>
      </w:tr>
      <w:tr w:rsidR="4DFB99E3" w14:paraId="79202BBE" w14:textId="77777777" w:rsidTr="4DFB99E3">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AC49181" w14:textId="756FE1C2"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F74E09C" w14:textId="2DBECCCF" w:rsidR="4DFB99E3" w:rsidRDefault="4DFB99E3" w:rsidP="4DFB99E3">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DC05F72" w14:textId="3DF2C5A3"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E35505F" w14:textId="1A6C100E" w:rsidR="4DFB99E3" w:rsidRDefault="4DFB99E3" w:rsidP="4DFB99E3">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669EF7B" w14:textId="2B15FB03"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800BE2C" w14:textId="78194411"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3EB34E7" w14:textId="60819D07"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F4B588B" w14:textId="0CE46F3B" w:rsidR="4DFB99E3" w:rsidRDefault="4DFB99E3" w:rsidP="4DFB99E3">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75E1D3" w14:textId="159177A5" w:rsidR="4DFB99E3" w:rsidRDefault="4DFB99E3" w:rsidP="4DFB99E3">
            <w:pPr>
              <w:spacing w:line="240" w:lineRule="auto"/>
              <w:rPr>
                <w:rFonts w:ascii="Calibri" w:eastAsia="Calibri" w:hAnsi="Calibri" w:cs="Calibri"/>
                <w:color w:val="0D0D0D" w:themeColor="text1" w:themeTint="F2"/>
                <w:sz w:val="18"/>
                <w:szCs w:val="18"/>
              </w:rPr>
            </w:pPr>
          </w:p>
        </w:tc>
      </w:tr>
    </w:tbl>
    <w:p w14:paraId="746FA611" w14:textId="48FD7FFC" w:rsidR="006952EC" w:rsidRDefault="006952EC" w:rsidP="4DFB99E3">
      <w:pPr>
        <w:spacing w:after="0" w:line="240" w:lineRule="auto"/>
        <w:rPr>
          <w:b/>
          <w:bCs/>
        </w:rPr>
      </w:pPr>
    </w:p>
    <w:p w14:paraId="7A42DBF3" w14:textId="77777777" w:rsidR="00C16B49" w:rsidRPr="00C16B49" w:rsidRDefault="00C16B49" w:rsidP="00C846E7">
      <w:pPr>
        <w:spacing w:after="0" w:line="240" w:lineRule="auto"/>
        <w:ind w:left="1620" w:hanging="1620"/>
        <w:rPr>
          <w:b/>
          <w:bCs/>
        </w:rPr>
      </w:pPr>
      <w:r w:rsidRPr="00FA5B8C">
        <w:rPr>
          <w:b/>
        </w:rPr>
        <w:t xml:space="preserve">Outcome: </w:t>
      </w:r>
      <w:r w:rsidRPr="00C16B49">
        <w:rPr>
          <w:b/>
          <w:bCs/>
        </w:rPr>
        <w:t xml:space="preserve">2.2. </w:t>
      </w:r>
      <w:r>
        <w:rPr>
          <w:b/>
          <w:bCs/>
        </w:rPr>
        <w:tab/>
      </w:r>
      <w:r w:rsidRPr="00C16B49">
        <w:rPr>
          <w:b/>
          <w:bCs/>
        </w:rPr>
        <w:t>Evaluate Body Systems</w:t>
      </w:r>
    </w:p>
    <w:p w14:paraId="71FCEA31" w14:textId="30B0CE82" w:rsidR="00C16B49" w:rsidRPr="00D335A3" w:rsidRDefault="00946D5C" w:rsidP="00782EFC">
      <w:pPr>
        <w:spacing w:after="0" w:line="240" w:lineRule="auto"/>
        <w:ind w:left="1620"/>
      </w:pPr>
      <w:r w:rsidRPr="00946D5C">
        <w:t>Assess the biopsychosocial state of the patient and document using medical terminology.</w:t>
      </w:r>
    </w:p>
    <w:p w14:paraId="0EB14FD1" w14:textId="77777777" w:rsidR="00C16B49" w:rsidRDefault="00C16B49" w:rsidP="00C16B49">
      <w:pPr>
        <w:spacing w:after="0" w:line="240" w:lineRule="auto"/>
        <w:ind w:left="1440" w:hanging="1440"/>
        <w:rPr>
          <w:b/>
        </w:rPr>
      </w:pPr>
      <w:r w:rsidRPr="00FA5B8C">
        <w:rPr>
          <w:b/>
        </w:rPr>
        <w:t>Competencies</w:t>
      </w:r>
    </w:p>
    <w:p w14:paraId="434FBBB3" w14:textId="6B8932CB" w:rsidR="006952EC" w:rsidRPr="006952EC" w:rsidRDefault="006952EC" w:rsidP="006952EC">
      <w:pPr>
        <w:spacing w:after="0" w:line="240" w:lineRule="auto"/>
        <w:ind w:left="900" w:hanging="900"/>
        <w:rPr>
          <w:color w:val="0D0D0D" w:themeColor="text1" w:themeTint="F2"/>
        </w:rPr>
      </w:pPr>
      <w:r w:rsidRPr="006952EC">
        <w:rPr>
          <w:color w:val="0D0D0D" w:themeColor="text1" w:themeTint="F2"/>
        </w:rPr>
        <w:t xml:space="preserve">2.2.1. </w:t>
      </w:r>
      <w:r>
        <w:rPr>
          <w:color w:val="0D0D0D" w:themeColor="text1" w:themeTint="F2"/>
        </w:rPr>
        <w:tab/>
      </w:r>
      <w:r w:rsidR="00946D5C" w:rsidRPr="00946D5C">
        <w:rPr>
          <w:color w:val="0D0D0D" w:themeColor="text1" w:themeTint="F2"/>
        </w:rPr>
        <w:t>Provide privacy and demonstrate sensitivity for diverse populations.</w:t>
      </w:r>
    </w:p>
    <w:p w14:paraId="168393F0" w14:textId="41B0279B" w:rsidR="006952EC" w:rsidRPr="006952EC" w:rsidRDefault="006952EC" w:rsidP="00946D5C">
      <w:pPr>
        <w:spacing w:after="0" w:line="240" w:lineRule="auto"/>
        <w:ind w:left="900" w:hanging="900"/>
        <w:rPr>
          <w:color w:val="0D0D0D" w:themeColor="text1" w:themeTint="F2"/>
        </w:rPr>
      </w:pPr>
      <w:r w:rsidRPr="006952EC">
        <w:rPr>
          <w:color w:val="0D0D0D" w:themeColor="text1" w:themeTint="F2"/>
        </w:rPr>
        <w:lastRenderedPageBreak/>
        <w:t xml:space="preserve">2.2.2. </w:t>
      </w:r>
      <w:r>
        <w:rPr>
          <w:color w:val="0D0D0D" w:themeColor="text1" w:themeTint="F2"/>
        </w:rPr>
        <w:tab/>
      </w:r>
      <w:r w:rsidR="00946D5C" w:rsidRPr="00946D5C">
        <w:rPr>
          <w:color w:val="0D0D0D" w:themeColor="text1" w:themeTint="F2"/>
        </w:rPr>
        <w:t>Contact interpretive services for non‐English speaking and English Language Learners (ELL).</w:t>
      </w:r>
    </w:p>
    <w:p w14:paraId="0D83C11B" w14:textId="19C99724" w:rsidR="006952EC" w:rsidRDefault="006952EC" w:rsidP="00946D5C">
      <w:pPr>
        <w:spacing w:after="0" w:line="240" w:lineRule="auto"/>
        <w:ind w:left="900" w:hanging="900"/>
        <w:rPr>
          <w:color w:val="0D0D0D" w:themeColor="text1" w:themeTint="F2"/>
        </w:rPr>
      </w:pPr>
      <w:r w:rsidRPr="006952EC">
        <w:rPr>
          <w:color w:val="0D0D0D" w:themeColor="text1" w:themeTint="F2"/>
        </w:rPr>
        <w:t xml:space="preserve">2.2.3. </w:t>
      </w:r>
      <w:r>
        <w:rPr>
          <w:color w:val="0D0D0D" w:themeColor="text1" w:themeTint="F2"/>
        </w:rPr>
        <w:tab/>
      </w:r>
      <w:r w:rsidR="00946D5C" w:rsidRPr="00946D5C">
        <w:rPr>
          <w:color w:val="0D0D0D" w:themeColor="text1" w:themeTint="F2"/>
        </w:rPr>
        <w:t>Use developmentally appropriate language to systematically review disease processes related to each body system.</w:t>
      </w:r>
    </w:p>
    <w:p w14:paraId="1293CF7A" w14:textId="45E2F0FB" w:rsidR="00BE304C" w:rsidRPr="006952EC" w:rsidRDefault="00BE304C" w:rsidP="00BE304C">
      <w:pPr>
        <w:spacing w:after="0" w:line="240" w:lineRule="auto"/>
        <w:ind w:left="900" w:hanging="900"/>
        <w:rPr>
          <w:color w:val="0D0D0D" w:themeColor="text1" w:themeTint="F2"/>
        </w:rPr>
      </w:pPr>
      <w:r>
        <w:rPr>
          <w:rFonts w:ascii="Calibri" w:hAnsi="Calibri" w:cs="Calibri"/>
          <w:color w:val="0D0D0D"/>
        </w:rPr>
        <w:t xml:space="preserve">2.2.16. </w:t>
      </w:r>
      <w:r>
        <w:rPr>
          <w:rFonts w:ascii="Calibri" w:hAnsi="Calibri" w:cs="Calibri"/>
          <w:color w:val="0D0D0D"/>
        </w:rPr>
        <w:tab/>
      </w:r>
      <w:r w:rsidR="00946D5C" w:rsidRPr="00946D5C">
        <w:rPr>
          <w:rFonts w:ascii="Calibri" w:hAnsi="Calibri" w:cs="Calibri"/>
          <w:color w:val="0D0D0D"/>
        </w:rPr>
        <w:t>Identify symptoms of substance abuse</w:t>
      </w:r>
      <w:r w:rsidR="001B436E">
        <w:rPr>
          <w:rFonts w:ascii="Calibri" w:hAnsi="Calibri" w:cs="Calibri"/>
          <w:color w:val="0D0D0D"/>
        </w:rPr>
        <w:t>.</w:t>
      </w:r>
    </w:p>
    <w:p w14:paraId="4B8B244E" w14:textId="77777777" w:rsidR="00782EFC" w:rsidRDefault="00782EFC" w:rsidP="00782EFC">
      <w:pPr>
        <w:spacing w:after="0" w:line="240" w:lineRule="auto"/>
        <w:ind w:left="1260" w:hanging="1260"/>
      </w:pPr>
    </w:p>
    <w:p w14:paraId="33FCABE3" w14:textId="77777777" w:rsidR="00C16B49" w:rsidRPr="002D0F51" w:rsidRDefault="00C16B49" w:rsidP="00C16B49">
      <w:pPr>
        <w:spacing w:after="0" w:line="240" w:lineRule="auto"/>
        <w:outlineLvl w:val="0"/>
        <w:rPr>
          <w:rFonts w:ascii="Calibri" w:eastAsia="Times New Roman" w:hAnsi="Calibri" w:cs="Calibri"/>
          <w:i/>
          <w:color w:val="0D0D0D" w:themeColor="text1" w:themeTint="F2"/>
        </w:rPr>
      </w:pPr>
      <w:r w:rsidRPr="4DFB99E3">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4DFB99E3" w14:paraId="1695534C" w14:textId="77777777" w:rsidTr="4DFB99E3">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C633171" w14:textId="64BC44AA"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5C2B723" w14:textId="718C6458" w:rsidR="4DFB99E3" w:rsidRDefault="4DFB99E3" w:rsidP="4DFB99E3">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E557501" w14:textId="1473C71B"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80AB4D9" w14:textId="62D7FD96" w:rsidR="4DFB99E3" w:rsidRDefault="4DFB99E3" w:rsidP="4DFB99E3">
            <w:pPr>
              <w:spacing w:line="240" w:lineRule="auto"/>
              <w:jc w:val="center"/>
              <w:rPr>
                <w:rFonts w:ascii="Calibri" w:eastAsia="Calibri" w:hAnsi="Calibri" w:cs="Calibri"/>
                <w:color w:val="0D0D0D" w:themeColor="text1" w:themeTint="F2"/>
              </w:rPr>
            </w:pPr>
            <w:r w:rsidRPr="4DFB99E3">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57FDA65" w14:textId="24674F98"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B1F5386" w14:textId="77174A56"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18A87BF" w14:textId="31D3D063"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BCE3AB2" w14:textId="2BF45DA3" w:rsidR="43449EED" w:rsidRDefault="43449EED"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4AA2C25" w14:textId="4805649F"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44A3EEA" w14:textId="0565EABE"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0F3A860" w14:textId="0AC83C84"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Therapeutic Services</w:t>
            </w:r>
          </w:p>
        </w:tc>
      </w:tr>
      <w:tr w:rsidR="4DFB99E3" w14:paraId="4EF69386" w14:textId="77777777" w:rsidTr="4DFB99E3">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E132F3C" w14:textId="59A7FC91"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E0BB83A" w14:textId="110FE408" w:rsidR="4DFB99E3" w:rsidRDefault="4DFB99E3" w:rsidP="4DFB99E3">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B9A6506" w14:textId="38A79AD1"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068CCC5" w14:textId="741481FD" w:rsidR="4DFB99E3" w:rsidRDefault="4DFB99E3" w:rsidP="4DFB99E3">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6472E90" w14:textId="64212927"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29F3104" w14:textId="371AE645"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BC0D3F6" w14:textId="24343BDA"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8D3D29C" w14:textId="6AA2FE84" w:rsidR="4DFB99E3" w:rsidRDefault="4DFB99E3" w:rsidP="4DFB99E3">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B046A63" w14:textId="65209C39" w:rsidR="4DFB99E3" w:rsidRDefault="4DFB99E3" w:rsidP="4DFB99E3">
            <w:pPr>
              <w:spacing w:line="240" w:lineRule="auto"/>
              <w:rPr>
                <w:rFonts w:ascii="Calibri" w:eastAsia="Calibri" w:hAnsi="Calibri" w:cs="Calibri"/>
                <w:color w:val="0D0D0D" w:themeColor="text1" w:themeTint="F2"/>
                <w:sz w:val="18"/>
                <w:szCs w:val="18"/>
              </w:rPr>
            </w:pPr>
          </w:p>
        </w:tc>
      </w:tr>
    </w:tbl>
    <w:p w14:paraId="2094C39C" w14:textId="3B5EE56E" w:rsidR="00002C71" w:rsidRDefault="00002C71" w:rsidP="4DFB99E3">
      <w:pPr>
        <w:spacing w:after="0" w:line="240" w:lineRule="auto"/>
        <w:ind w:left="1620" w:hanging="1620"/>
        <w:rPr>
          <w:b/>
          <w:bCs/>
        </w:rPr>
      </w:pPr>
    </w:p>
    <w:p w14:paraId="0620EB87" w14:textId="77777777" w:rsidR="00D335A3" w:rsidRDefault="000D4BDC" w:rsidP="00090802">
      <w:pPr>
        <w:spacing w:after="0" w:line="240" w:lineRule="auto"/>
        <w:ind w:left="1620" w:hanging="1620"/>
        <w:rPr>
          <w:b/>
        </w:rPr>
      </w:pPr>
      <w:r w:rsidRPr="00FA5B8C">
        <w:rPr>
          <w:b/>
        </w:rPr>
        <w:t xml:space="preserve">Outcome: </w:t>
      </w:r>
      <w:r w:rsidR="00D335A3" w:rsidRPr="00D335A3">
        <w:rPr>
          <w:b/>
        </w:rPr>
        <w:t xml:space="preserve">2.3. </w:t>
      </w:r>
      <w:r w:rsidR="00D335A3">
        <w:rPr>
          <w:b/>
        </w:rPr>
        <w:tab/>
        <w:t>Medical Terminology</w:t>
      </w:r>
    </w:p>
    <w:p w14:paraId="37F841D5" w14:textId="77777777" w:rsidR="00090802" w:rsidRDefault="00D335A3" w:rsidP="00090802">
      <w:pPr>
        <w:spacing w:after="0" w:line="240" w:lineRule="auto"/>
        <w:ind w:left="1620"/>
      </w:pPr>
      <w:r w:rsidRPr="00D335A3">
        <w:t>Decipher medical terms through word origin and structure with an emphasis on derivation, meaning, pronunciation, and spelling.</w:t>
      </w:r>
    </w:p>
    <w:p w14:paraId="4A024D2A" w14:textId="77777777" w:rsidR="00D335A3" w:rsidRPr="00D335A3" w:rsidRDefault="000D4BDC" w:rsidP="00090802">
      <w:pPr>
        <w:spacing w:after="0" w:line="240" w:lineRule="auto"/>
        <w:ind w:left="1620"/>
      </w:pPr>
      <w:r w:rsidRPr="00D335A3">
        <w:tab/>
      </w:r>
    </w:p>
    <w:p w14:paraId="5557145B" w14:textId="77777777" w:rsidR="000D4BDC" w:rsidRDefault="000D4BDC" w:rsidP="000D4BDC">
      <w:pPr>
        <w:spacing w:after="0" w:line="240" w:lineRule="auto"/>
        <w:ind w:left="1440" w:hanging="1440"/>
        <w:rPr>
          <w:b/>
        </w:rPr>
      </w:pPr>
      <w:r w:rsidRPr="00FA5B8C">
        <w:rPr>
          <w:b/>
        </w:rPr>
        <w:t>Competencies</w:t>
      </w:r>
    </w:p>
    <w:p w14:paraId="08B4C792"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2.3.1. </w:t>
      </w:r>
      <w:r>
        <w:rPr>
          <w:color w:val="0D0D0D" w:themeColor="text1" w:themeTint="F2"/>
        </w:rPr>
        <w:tab/>
      </w:r>
      <w:r w:rsidRPr="009136B2">
        <w:rPr>
          <w:color w:val="0D0D0D" w:themeColor="text1" w:themeTint="F2"/>
        </w:rPr>
        <w:t>Build and decipher medical term meanings by identifying and using word elements (e.g., word roots, prefixes, suffixes, and combining forms).</w:t>
      </w:r>
    </w:p>
    <w:p w14:paraId="1A58DDB8"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2.3.2. </w:t>
      </w:r>
      <w:r>
        <w:rPr>
          <w:color w:val="0D0D0D" w:themeColor="text1" w:themeTint="F2"/>
        </w:rPr>
        <w:tab/>
      </w:r>
      <w:r w:rsidRPr="009136B2">
        <w:rPr>
          <w:color w:val="0D0D0D" w:themeColor="text1" w:themeTint="F2"/>
        </w:rPr>
        <w:t xml:space="preserve">Apply the rules used to build singular and plural forms of medical terminology derived from the Greek and Latin language. </w:t>
      </w:r>
    </w:p>
    <w:p w14:paraId="5E3E9FBA"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2.3.3 </w:t>
      </w:r>
      <w:r>
        <w:rPr>
          <w:color w:val="0D0D0D" w:themeColor="text1" w:themeTint="F2"/>
        </w:rPr>
        <w:tab/>
      </w:r>
      <w:r w:rsidRPr="009136B2">
        <w:rPr>
          <w:color w:val="0D0D0D" w:themeColor="text1" w:themeTint="F2"/>
        </w:rPr>
        <w:t>Use diagnostic, symptomatic, and procedural terms to read and interpret various medical reports.</w:t>
      </w:r>
    </w:p>
    <w:p w14:paraId="23829224" w14:textId="62D108EB"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2.3.4. </w:t>
      </w:r>
      <w:r>
        <w:rPr>
          <w:color w:val="0D0D0D" w:themeColor="text1" w:themeTint="F2"/>
        </w:rPr>
        <w:tab/>
      </w:r>
      <w:r w:rsidR="00946D5C" w:rsidRPr="00946D5C">
        <w:rPr>
          <w:color w:val="0D0D0D" w:themeColor="text1" w:themeTint="F2"/>
        </w:rPr>
        <w:t>Use abbreviations and symbols to identify anatomical, physiological and pathological classifications and the associated medical specialties and procedures.</w:t>
      </w:r>
    </w:p>
    <w:p w14:paraId="632D344F" w14:textId="423E1104" w:rsidR="00D335A3" w:rsidRDefault="009136B2" w:rsidP="009136B2">
      <w:pPr>
        <w:spacing w:after="0" w:line="240" w:lineRule="auto"/>
        <w:ind w:left="900" w:hanging="900"/>
        <w:rPr>
          <w:color w:val="0D0D0D" w:themeColor="text1" w:themeTint="F2"/>
        </w:rPr>
      </w:pPr>
      <w:r w:rsidRPr="009136B2">
        <w:rPr>
          <w:color w:val="0D0D0D" w:themeColor="text1" w:themeTint="F2"/>
        </w:rPr>
        <w:t>2.3.5.</w:t>
      </w:r>
      <w:r w:rsidRPr="009136B2">
        <w:rPr>
          <w:color w:val="0D0D0D" w:themeColor="text1" w:themeTint="F2"/>
        </w:rPr>
        <w:tab/>
      </w:r>
      <w:r w:rsidR="00946D5C" w:rsidRPr="00946D5C">
        <w:rPr>
          <w:color w:val="0D0D0D" w:themeColor="text1" w:themeTint="F2"/>
        </w:rPr>
        <w:t>Communicate medical instructions and prepare medical documents using medical terminology.</w:t>
      </w:r>
    </w:p>
    <w:p w14:paraId="583CB49B" w14:textId="77777777" w:rsidR="009136B2" w:rsidRDefault="009136B2" w:rsidP="009136B2">
      <w:pPr>
        <w:spacing w:after="0" w:line="240" w:lineRule="auto"/>
        <w:ind w:left="1260" w:hanging="1260"/>
      </w:pPr>
    </w:p>
    <w:p w14:paraId="2BE98C74" w14:textId="77777777" w:rsidR="000D4BDC" w:rsidRPr="002D0F51" w:rsidRDefault="000D4BDC" w:rsidP="000D4BDC">
      <w:pPr>
        <w:spacing w:after="0" w:line="240" w:lineRule="auto"/>
        <w:outlineLvl w:val="0"/>
        <w:rPr>
          <w:rFonts w:ascii="Calibri" w:eastAsia="Times New Roman" w:hAnsi="Calibri" w:cs="Calibri"/>
          <w:i/>
          <w:color w:val="0D0D0D" w:themeColor="text1" w:themeTint="F2"/>
        </w:rPr>
      </w:pPr>
      <w:r w:rsidRPr="4DFB99E3">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4DFB99E3" w14:paraId="32B1E87F" w14:textId="77777777" w:rsidTr="4DFB99E3">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CA23279" w14:textId="623331A5"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3913B9C" w14:textId="27DDF666" w:rsidR="4DFB99E3" w:rsidRDefault="4DFB99E3" w:rsidP="4DFB99E3">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C424722" w14:textId="79AFFAB0"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89CAA0F" w14:textId="1EF121FA" w:rsidR="4DFB99E3" w:rsidRDefault="4DFB99E3" w:rsidP="4DFB99E3">
            <w:pPr>
              <w:spacing w:line="240" w:lineRule="auto"/>
              <w:jc w:val="center"/>
              <w:rPr>
                <w:rFonts w:ascii="Calibri" w:eastAsia="Calibri" w:hAnsi="Calibri" w:cs="Calibri"/>
                <w:color w:val="0D0D0D" w:themeColor="text1" w:themeTint="F2"/>
              </w:rPr>
            </w:pPr>
            <w:r w:rsidRPr="4DFB99E3">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5BF5893" w14:textId="191BFC3C"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BAAD268" w14:textId="69989BD3"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D471089" w14:textId="658AEE6D"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B98A6E8" w14:textId="7718BA6A" w:rsidR="50788E59" w:rsidRDefault="50788E59"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1B11E85" w14:textId="7FC56007"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8ACE428" w14:textId="025E369E"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7DD000E" w14:textId="40CEEAA5"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Therapeutic Services</w:t>
            </w:r>
          </w:p>
        </w:tc>
      </w:tr>
      <w:tr w:rsidR="4DFB99E3" w14:paraId="6D3A0C32" w14:textId="77777777" w:rsidTr="4DFB99E3">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7EA27E1" w14:textId="546A8C8F"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90DC5C7" w14:textId="2689B185" w:rsidR="4DFB99E3" w:rsidRDefault="4DFB99E3" w:rsidP="4DFB99E3">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6AF9C0E" w14:textId="58C60E67"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276B16A" w14:textId="5B821969" w:rsidR="4DFB99E3" w:rsidRDefault="4DFB99E3" w:rsidP="4DFB99E3">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C438E21" w14:textId="6ED11DC3"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391B3E8" w14:textId="478CAD67"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C9FED98" w14:textId="7FEDA70E"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58C8A2D" w14:textId="141F379E" w:rsidR="4DFB99E3" w:rsidRDefault="4DFB99E3" w:rsidP="4DFB99E3">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4AF375C" w14:textId="26CA0416" w:rsidR="4DFB99E3" w:rsidRDefault="4DFB99E3" w:rsidP="4DFB99E3">
            <w:pPr>
              <w:spacing w:line="240" w:lineRule="auto"/>
              <w:rPr>
                <w:rFonts w:ascii="Calibri" w:eastAsia="Calibri" w:hAnsi="Calibri" w:cs="Calibri"/>
                <w:color w:val="0D0D0D" w:themeColor="text1" w:themeTint="F2"/>
                <w:sz w:val="18"/>
                <w:szCs w:val="18"/>
              </w:rPr>
            </w:pPr>
          </w:p>
        </w:tc>
      </w:tr>
    </w:tbl>
    <w:p w14:paraId="726D3902" w14:textId="477F471E" w:rsidR="00552068" w:rsidRDefault="00552068" w:rsidP="4DFB99E3">
      <w:pPr>
        <w:spacing w:after="0" w:line="240" w:lineRule="auto"/>
        <w:ind w:left="1620" w:hanging="1620"/>
        <w:outlineLvl w:val="0"/>
        <w:rPr>
          <w:b/>
          <w:bCs/>
        </w:rPr>
      </w:pPr>
    </w:p>
    <w:p w14:paraId="34EADABD" w14:textId="7E67E29A" w:rsidR="00552068" w:rsidRPr="002B7B65" w:rsidRDefault="00552068" w:rsidP="00552068">
      <w:pPr>
        <w:spacing w:after="0" w:line="240" w:lineRule="auto"/>
        <w:ind w:left="1620" w:hanging="1620"/>
        <w:outlineLvl w:val="0"/>
        <w:rPr>
          <w:rFonts w:cstheme="minorHAnsi"/>
          <w:b/>
          <w:bCs/>
        </w:rPr>
      </w:pPr>
      <w:r w:rsidRPr="005E7DD6">
        <w:rPr>
          <w:rFonts w:cstheme="minorHAnsi"/>
          <w:b/>
          <w:bCs/>
        </w:rPr>
        <w:t xml:space="preserve">Strand </w:t>
      </w:r>
      <w:r w:rsidRPr="002B7B65">
        <w:rPr>
          <w:rFonts w:cstheme="minorHAnsi"/>
          <w:b/>
          <w:bCs/>
        </w:rPr>
        <w:t xml:space="preserve">3. </w:t>
      </w:r>
      <w:r>
        <w:rPr>
          <w:rFonts w:cstheme="minorHAnsi"/>
          <w:b/>
          <w:bCs/>
        </w:rPr>
        <w:tab/>
      </w:r>
      <w:r w:rsidRPr="002B7B65">
        <w:rPr>
          <w:rFonts w:cstheme="minorHAnsi"/>
          <w:b/>
          <w:bCs/>
        </w:rPr>
        <w:t>Therapeutic Interventions</w:t>
      </w:r>
    </w:p>
    <w:p w14:paraId="30D6464C" w14:textId="46068408" w:rsidR="00552068" w:rsidRPr="002B7B65" w:rsidRDefault="00552068" w:rsidP="00552068">
      <w:pPr>
        <w:spacing w:after="0" w:line="240" w:lineRule="auto"/>
        <w:ind w:left="1620"/>
        <w:outlineLvl w:val="0"/>
        <w:rPr>
          <w:rFonts w:cstheme="minorHAnsi"/>
          <w:bCs/>
        </w:rPr>
      </w:pPr>
      <w:r w:rsidRPr="00552068">
        <w:rPr>
          <w:rFonts w:cstheme="minorHAnsi"/>
          <w:bCs/>
        </w:rPr>
        <w:t>Learners will assist with improving the individual's health outcome and quality of life throughout the lifespan within their scope of practice.</w:t>
      </w:r>
    </w:p>
    <w:p w14:paraId="1A5170E7" w14:textId="77777777" w:rsidR="00552068" w:rsidRPr="00F91A3A" w:rsidRDefault="00552068" w:rsidP="00552068">
      <w:pPr>
        <w:spacing w:after="0" w:line="240" w:lineRule="auto"/>
      </w:pPr>
    </w:p>
    <w:p w14:paraId="6392D2F6" w14:textId="3AD237B0" w:rsidR="00696B42" w:rsidRDefault="00696B42" w:rsidP="00A56746">
      <w:pPr>
        <w:spacing w:after="0" w:line="240" w:lineRule="auto"/>
        <w:outlineLvl w:val="0"/>
        <w:rPr>
          <w:b/>
        </w:rPr>
      </w:pPr>
    </w:p>
    <w:p w14:paraId="12B412D1" w14:textId="77777777" w:rsidR="005A13EF" w:rsidRPr="005A13EF" w:rsidRDefault="005A13EF" w:rsidP="005A13EF">
      <w:pPr>
        <w:spacing w:after="0" w:line="240" w:lineRule="auto"/>
        <w:ind w:left="1620" w:hanging="1620"/>
        <w:rPr>
          <w:b/>
          <w:bCs/>
        </w:rPr>
      </w:pPr>
      <w:r w:rsidRPr="00FA5B8C">
        <w:rPr>
          <w:b/>
        </w:rPr>
        <w:t xml:space="preserve">Outcome: </w:t>
      </w:r>
      <w:r w:rsidRPr="005A13EF">
        <w:rPr>
          <w:b/>
          <w:bCs/>
        </w:rPr>
        <w:t xml:space="preserve">3.2. </w:t>
      </w:r>
      <w:r>
        <w:rPr>
          <w:b/>
          <w:bCs/>
        </w:rPr>
        <w:tab/>
      </w:r>
      <w:r w:rsidRPr="005A13EF">
        <w:rPr>
          <w:b/>
          <w:bCs/>
        </w:rPr>
        <w:t>Health Promotion Interventions</w:t>
      </w:r>
    </w:p>
    <w:p w14:paraId="2142A189" w14:textId="5C1098AD" w:rsidR="005A13EF" w:rsidRPr="005A13EF" w:rsidRDefault="00946D5C" w:rsidP="005A13EF">
      <w:pPr>
        <w:spacing w:after="0" w:line="240" w:lineRule="auto"/>
        <w:ind w:left="1620"/>
        <w:rPr>
          <w:bCs/>
        </w:rPr>
      </w:pPr>
      <w:r w:rsidRPr="00946D5C">
        <w:rPr>
          <w:bCs/>
        </w:rPr>
        <w:lastRenderedPageBreak/>
        <w:t>Identify and communicate health promotion and wellness to individuals, support systems, and communities.</w:t>
      </w:r>
    </w:p>
    <w:p w14:paraId="143BD4CC" w14:textId="77777777" w:rsidR="005A13EF" w:rsidRPr="00F91A3A" w:rsidRDefault="005A13EF" w:rsidP="005A13EF">
      <w:pPr>
        <w:spacing w:after="0" w:line="240" w:lineRule="auto"/>
        <w:ind w:left="1620"/>
      </w:pPr>
    </w:p>
    <w:p w14:paraId="565F4949" w14:textId="77777777" w:rsidR="005A13EF" w:rsidRDefault="005A13EF" w:rsidP="005A13EF">
      <w:pPr>
        <w:spacing w:after="0" w:line="240" w:lineRule="auto"/>
        <w:ind w:left="1440" w:hanging="1440"/>
        <w:rPr>
          <w:b/>
        </w:rPr>
      </w:pPr>
      <w:r w:rsidRPr="628EB7D9">
        <w:rPr>
          <w:b/>
          <w:bCs/>
        </w:rPr>
        <w:t>Competencies</w:t>
      </w:r>
    </w:p>
    <w:p w14:paraId="29841BF9" w14:textId="39F36687" w:rsidR="237ED6DC" w:rsidRDefault="237ED6DC" w:rsidP="628EB7D9">
      <w:pPr>
        <w:spacing w:after="0" w:line="240" w:lineRule="auto"/>
        <w:ind w:left="1440" w:hanging="1440"/>
      </w:pPr>
      <w:r>
        <w:t>3.2.7. Identify the components of wellness.</w:t>
      </w:r>
    </w:p>
    <w:p w14:paraId="6DF75EAE" w14:textId="6344DBC8" w:rsidR="0014197E" w:rsidRDefault="0014197E" w:rsidP="00946D5C">
      <w:pPr>
        <w:autoSpaceDE w:val="0"/>
        <w:autoSpaceDN w:val="0"/>
        <w:adjustRightInd w:val="0"/>
        <w:spacing w:after="0" w:line="240" w:lineRule="auto"/>
        <w:ind w:left="900" w:hanging="900"/>
        <w:rPr>
          <w:rFonts w:ascii="Calibri" w:hAnsi="Calibri" w:cs="Calibri"/>
          <w:color w:val="0D0D0D"/>
        </w:rPr>
      </w:pPr>
    </w:p>
    <w:p w14:paraId="45F8313F" w14:textId="77777777" w:rsidR="00090802" w:rsidRDefault="00090802" w:rsidP="00090802">
      <w:pPr>
        <w:spacing w:after="0" w:line="240" w:lineRule="auto"/>
        <w:ind w:left="1260" w:hanging="1260"/>
      </w:pPr>
    </w:p>
    <w:p w14:paraId="5D86176D" w14:textId="77777777" w:rsidR="005A13EF" w:rsidRPr="002D0F51" w:rsidRDefault="005A13EF" w:rsidP="005A13EF">
      <w:pPr>
        <w:spacing w:after="0" w:line="240" w:lineRule="auto"/>
        <w:outlineLvl w:val="0"/>
        <w:rPr>
          <w:rFonts w:ascii="Calibri" w:eastAsia="Times New Roman" w:hAnsi="Calibri" w:cs="Calibri"/>
          <w:i/>
          <w:color w:val="0D0D0D" w:themeColor="text1" w:themeTint="F2"/>
        </w:rPr>
      </w:pPr>
      <w:r w:rsidRPr="4DFB99E3">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4DFB99E3" w14:paraId="00A737C4" w14:textId="77777777" w:rsidTr="4DFB99E3">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6C0C705" w14:textId="5C7370D8"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51DF0D1" w14:textId="4338E7CE" w:rsidR="4DFB99E3" w:rsidRDefault="4DFB99E3" w:rsidP="4DFB99E3">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8738135" w14:textId="783C4BDB"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688DACD" w14:textId="52B2CCFA" w:rsidR="4DFB99E3" w:rsidRDefault="4DFB99E3" w:rsidP="4DFB99E3">
            <w:pPr>
              <w:spacing w:line="240" w:lineRule="auto"/>
              <w:jc w:val="center"/>
              <w:rPr>
                <w:rFonts w:ascii="Calibri" w:eastAsia="Calibri" w:hAnsi="Calibri" w:cs="Calibri"/>
                <w:color w:val="0D0D0D" w:themeColor="text1" w:themeTint="F2"/>
              </w:rPr>
            </w:pPr>
            <w:r w:rsidRPr="4DFB99E3">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1ACC1FF" w14:textId="44EE11B3"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C93120D" w14:textId="347A8CC4"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531423B" w14:textId="26D875E5"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734D17A" w14:textId="22C07EFD" w:rsidR="3639AFFF" w:rsidRDefault="3639AFFF"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C0CC31B" w14:textId="2089BBAF"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011E326" w14:textId="3A1E4A26"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16A3B59" w14:textId="633D90EF"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Therapeutic Services</w:t>
            </w:r>
          </w:p>
        </w:tc>
      </w:tr>
      <w:tr w:rsidR="4DFB99E3" w14:paraId="27395918" w14:textId="77777777" w:rsidTr="4DFB99E3">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142BFED" w14:textId="54AE3E55"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990974D" w14:textId="1EF5C423" w:rsidR="4DFB99E3" w:rsidRDefault="4DFB99E3" w:rsidP="4DFB99E3">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9C50D08" w14:textId="5361B5F0"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8FFB527" w14:textId="2D492575" w:rsidR="4DFB99E3" w:rsidRDefault="4DFB99E3" w:rsidP="4DFB99E3">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4D2690E" w14:textId="5EB222DB"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8A228E6" w14:textId="7281E897"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6522FC" w14:textId="6A68BA07"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5B1AF89" w14:textId="05F292B8" w:rsidR="4DFB99E3" w:rsidRDefault="4DFB99E3" w:rsidP="4DFB99E3">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616C178" w14:textId="07745549" w:rsidR="4DFB99E3" w:rsidRDefault="4DFB99E3" w:rsidP="4DFB99E3">
            <w:pPr>
              <w:spacing w:line="240" w:lineRule="auto"/>
              <w:rPr>
                <w:rFonts w:ascii="Calibri" w:eastAsia="Calibri" w:hAnsi="Calibri" w:cs="Calibri"/>
                <w:color w:val="0D0D0D" w:themeColor="text1" w:themeTint="F2"/>
                <w:sz w:val="18"/>
                <w:szCs w:val="18"/>
              </w:rPr>
            </w:pPr>
          </w:p>
        </w:tc>
      </w:tr>
    </w:tbl>
    <w:p w14:paraId="045A46E1" w14:textId="4553EE48" w:rsidR="00493542" w:rsidRDefault="00493542" w:rsidP="4DFB99E3">
      <w:pPr>
        <w:spacing w:after="0" w:line="240" w:lineRule="auto"/>
        <w:ind w:left="1620" w:hanging="1620"/>
        <w:rPr>
          <w:b/>
          <w:bCs/>
        </w:rPr>
      </w:pPr>
    </w:p>
    <w:p w14:paraId="165DD5C5" w14:textId="77777777" w:rsidR="00493542" w:rsidRDefault="00493542" w:rsidP="00EF0C3A">
      <w:pPr>
        <w:spacing w:after="0" w:line="240" w:lineRule="auto"/>
        <w:ind w:left="1620" w:hanging="1620"/>
        <w:rPr>
          <w:b/>
        </w:rPr>
      </w:pPr>
    </w:p>
    <w:p w14:paraId="28DEAA9A" w14:textId="77777777" w:rsidR="00EF0C3A" w:rsidRPr="00EF0C3A" w:rsidRDefault="00EF0C3A" w:rsidP="00EF0C3A">
      <w:pPr>
        <w:spacing w:after="0" w:line="240" w:lineRule="auto"/>
        <w:ind w:left="1620" w:hanging="1620"/>
        <w:rPr>
          <w:b/>
          <w:bCs/>
        </w:rPr>
      </w:pPr>
      <w:r w:rsidRPr="00FA5B8C">
        <w:rPr>
          <w:b/>
        </w:rPr>
        <w:t xml:space="preserve">Outcome: </w:t>
      </w:r>
      <w:r w:rsidRPr="00EF0C3A">
        <w:rPr>
          <w:b/>
          <w:bCs/>
        </w:rPr>
        <w:t xml:space="preserve">3.3. </w:t>
      </w:r>
      <w:r>
        <w:rPr>
          <w:b/>
          <w:bCs/>
        </w:rPr>
        <w:tab/>
      </w:r>
      <w:r w:rsidRPr="00EF0C3A">
        <w:rPr>
          <w:b/>
          <w:bCs/>
        </w:rPr>
        <w:t>Pharmaceutical Interventions</w:t>
      </w:r>
    </w:p>
    <w:p w14:paraId="0143AD17" w14:textId="77777777" w:rsidR="00EF0C3A" w:rsidRPr="00EF0C3A" w:rsidRDefault="00EF0C3A" w:rsidP="00EF0C3A">
      <w:pPr>
        <w:spacing w:after="0" w:line="240" w:lineRule="auto"/>
        <w:ind w:left="1620"/>
        <w:rPr>
          <w:bCs/>
        </w:rPr>
      </w:pPr>
      <w:r w:rsidRPr="00EF0C3A">
        <w:rPr>
          <w:bCs/>
        </w:rPr>
        <w:t>Prepare, administer, store and document medications, reactions and outcomes according to laws, regulations and authorized health care provider orders and protocols.</w:t>
      </w:r>
      <w:r w:rsidRPr="00EF0C3A">
        <w:tab/>
      </w:r>
    </w:p>
    <w:p w14:paraId="1C540859" w14:textId="77777777" w:rsidR="00EF0C3A" w:rsidRPr="00F91A3A" w:rsidRDefault="00EF0C3A" w:rsidP="00EF0C3A">
      <w:pPr>
        <w:spacing w:after="0" w:line="240" w:lineRule="auto"/>
        <w:ind w:left="1620"/>
      </w:pPr>
    </w:p>
    <w:p w14:paraId="5ED112A0" w14:textId="77777777" w:rsidR="00EF0C3A" w:rsidRDefault="00EF0C3A" w:rsidP="00EF0C3A">
      <w:pPr>
        <w:spacing w:after="0" w:line="240" w:lineRule="auto"/>
        <w:ind w:left="1440" w:hanging="1440"/>
        <w:rPr>
          <w:b/>
        </w:rPr>
      </w:pPr>
      <w:r w:rsidRPr="00FA5B8C">
        <w:rPr>
          <w:b/>
        </w:rPr>
        <w:t>Competencies</w:t>
      </w:r>
    </w:p>
    <w:p w14:paraId="15C476BB" w14:textId="4792E13A" w:rsidR="00493542" w:rsidRDefault="00493542" w:rsidP="00493542">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3.3.1. </w:t>
      </w:r>
      <w:r w:rsidR="00946D5C">
        <w:rPr>
          <w:rFonts w:ascii="Calibri" w:hAnsi="Calibri" w:cs="Calibri"/>
          <w:color w:val="0D0D0D"/>
        </w:rPr>
        <w:tab/>
      </w:r>
      <w:r>
        <w:rPr>
          <w:rFonts w:ascii="Calibri" w:hAnsi="Calibri" w:cs="Calibri"/>
          <w:color w:val="0D0D0D"/>
        </w:rPr>
        <w:t>Identify and define terms related to drugs, pharmacology and medicines.</w:t>
      </w:r>
    </w:p>
    <w:p w14:paraId="2D0BA3A0" w14:textId="266A21C2" w:rsidR="00493542" w:rsidRDefault="00493542" w:rsidP="00493542">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3.3.2.</w:t>
      </w:r>
      <w:r w:rsidR="00946D5C">
        <w:rPr>
          <w:rFonts w:ascii="Calibri" w:hAnsi="Calibri" w:cs="Calibri"/>
          <w:color w:val="0D0D0D"/>
        </w:rPr>
        <w:tab/>
      </w:r>
      <w:r>
        <w:rPr>
          <w:rFonts w:ascii="Calibri" w:hAnsi="Calibri" w:cs="Calibri"/>
          <w:color w:val="0D0D0D"/>
        </w:rPr>
        <w:t xml:space="preserve"> Identify drug classifications.</w:t>
      </w:r>
    </w:p>
    <w:p w14:paraId="7DE35F7D" w14:textId="79B24F0D" w:rsidR="00493542" w:rsidRDefault="00493542" w:rsidP="00946D5C">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3.3.3. </w:t>
      </w:r>
      <w:r w:rsidR="00946D5C">
        <w:rPr>
          <w:rFonts w:ascii="Calibri" w:hAnsi="Calibri" w:cs="Calibri"/>
          <w:color w:val="0D0D0D"/>
        </w:rPr>
        <w:t xml:space="preserve"> </w:t>
      </w:r>
      <w:r w:rsidR="00946D5C">
        <w:rPr>
          <w:rFonts w:ascii="Calibri" w:hAnsi="Calibri" w:cs="Calibri"/>
          <w:color w:val="0D0D0D"/>
        </w:rPr>
        <w:tab/>
      </w:r>
      <w:r w:rsidR="00946D5C" w:rsidRPr="00946D5C">
        <w:rPr>
          <w:rFonts w:ascii="Calibri" w:hAnsi="Calibri" w:cs="Calibri"/>
          <w:color w:val="0D0D0D"/>
        </w:rPr>
        <w:t>Recognize trade and generic names of prescription medications, over‐the‐ counter drugs and herbal preparations.</w:t>
      </w:r>
    </w:p>
    <w:p w14:paraId="16D349B4" w14:textId="1BA95BAC" w:rsidR="00493542" w:rsidRDefault="00493542" w:rsidP="00493542">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3.3.4. </w:t>
      </w:r>
      <w:r w:rsidR="00946D5C">
        <w:rPr>
          <w:rFonts w:ascii="Calibri" w:hAnsi="Calibri" w:cs="Calibri"/>
          <w:color w:val="0D0D0D"/>
        </w:rPr>
        <w:tab/>
      </w:r>
      <w:r w:rsidR="00946D5C" w:rsidRPr="00946D5C">
        <w:rPr>
          <w:rFonts w:ascii="Calibri" w:hAnsi="Calibri" w:cs="Calibri"/>
          <w:color w:val="0D0D0D"/>
        </w:rPr>
        <w:t>Identify and communicate elements of a prescription and relevant information.</w:t>
      </w:r>
    </w:p>
    <w:p w14:paraId="5D278B43" w14:textId="77777777" w:rsidR="00946D5C" w:rsidRDefault="00493542" w:rsidP="00493542">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3.3.6. </w:t>
      </w:r>
      <w:r w:rsidR="00946D5C">
        <w:rPr>
          <w:rFonts w:ascii="Calibri" w:hAnsi="Calibri" w:cs="Calibri"/>
          <w:color w:val="0D0D0D"/>
        </w:rPr>
        <w:tab/>
      </w:r>
      <w:r>
        <w:rPr>
          <w:rFonts w:ascii="Calibri" w:hAnsi="Calibri" w:cs="Calibri"/>
          <w:color w:val="0D0D0D"/>
        </w:rPr>
        <w:t xml:space="preserve">Describe the therapeutic value of the medication being taken and how to evaluate </w:t>
      </w:r>
    </w:p>
    <w:p w14:paraId="3FC5B6D5" w14:textId="134875F1" w:rsidR="00493542" w:rsidRDefault="00946D5C" w:rsidP="00946D5C">
      <w:pPr>
        <w:autoSpaceDE w:val="0"/>
        <w:autoSpaceDN w:val="0"/>
        <w:adjustRightInd w:val="0"/>
        <w:spacing w:after="0" w:line="240" w:lineRule="auto"/>
        <w:ind w:left="900"/>
        <w:rPr>
          <w:rFonts w:ascii="Calibri" w:hAnsi="Calibri" w:cs="Calibri"/>
          <w:color w:val="0D0D0D"/>
        </w:rPr>
      </w:pPr>
      <w:r>
        <w:rPr>
          <w:rFonts w:ascii="Calibri" w:hAnsi="Calibri" w:cs="Calibri"/>
          <w:color w:val="0D0D0D"/>
        </w:rPr>
        <w:t>t</w:t>
      </w:r>
      <w:r w:rsidR="00493542">
        <w:rPr>
          <w:rFonts w:ascii="Calibri" w:hAnsi="Calibri" w:cs="Calibri"/>
          <w:color w:val="0D0D0D"/>
        </w:rPr>
        <w:t>he</w:t>
      </w:r>
      <w:r>
        <w:rPr>
          <w:rFonts w:ascii="Calibri" w:hAnsi="Calibri" w:cs="Calibri"/>
          <w:color w:val="0D0D0D"/>
        </w:rPr>
        <w:t xml:space="preserve"> </w:t>
      </w:r>
      <w:r w:rsidR="00493542">
        <w:rPr>
          <w:rFonts w:ascii="Calibri" w:hAnsi="Calibri" w:cs="Calibri"/>
          <w:color w:val="0D0D0D"/>
        </w:rPr>
        <w:t>individual’s outcome.</w:t>
      </w:r>
    </w:p>
    <w:p w14:paraId="1F03E492" w14:textId="67617F72" w:rsidR="00493542" w:rsidRDefault="00493542" w:rsidP="00493542">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3.3.9. </w:t>
      </w:r>
      <w:r w:rsidR="00DC5922">
        <w:rPr>
          <w:rFonts w:ascii="Calibri" w:hAnsi="Calibri" w:cs="Calibri"/>
          <w:color w:val="0D0D0D"/>
        </w:rPr>
        <w:tab/>
      </w:r>
      <w:r w:rsidR="00DC5922" w:rsidRPr="00DC5922">
        <w:rPr>
          <w:rFonts w:ascii="Calibri" w:hAnsi="Calibri" w:cs="Calibri"/>
          <w:color w:val="0D0D0D"/>
        </w:rPr>
        <w:t>Reconcile medication, immunization records, and report errors.</w:t>
      </w:r>
    </w:p>
    <w:p w14:paraId="6E5DBDDF" w14:textId="14CD66BE" w:rsidR="00493542" w:rsidRDefault="00493542" w:rsidP="00DC5922">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3.3.11. </w:t>
      </w:r>
      <w:r w:rsidR="00DC5922">
        <w:rPr>
          <w:rFonts w:ascii="Calibri" w:hAnsi="Calibri" w:cs="Calibri"/>
          <w:color w:val="0D0D0D"/>
        </w:rPr>
        <w:tab/>
      </w:r>
      <w:r w:rsidR="00DC5922" w:rsidRPr="00DC5922">
        <w:rPr>
          <w:rFonts w:ascii="Calibri" w:hAnsi="Calibri" w:cs="Calibri"/>
          <w:color w:val="0D0D0D"/>
        </w:rPr>
        <w:t>Administer and document medications ensuring the correct medication, dosage, route, time, person and method.</w:t>
      </w:r>
    </w:p>
    <w:p w14:paraId="3D3E5C01" w14:textId="349FFB7D" w:rsidR="00493542" w:rsidRDefault="00493542" w:rsidP="00DC5922">
      <w:pPr>
        <w:autoSpaceDE w:val="0"/>
        <w:autoSpaceDN w:val="0"/>
        <w:adjustRightInd w:val="0"/>
        <w:spacing w:after="0" w:line="240" w:lineRule="auto"/>
        <w:ind w:left="900" w:hanging="900"/>
        <w:rPr>
          <w:rFonts w:ascii="Calibri" w:hAnsi="Calibri" w:cs="Calibri"/>
          <w:color w:val="000000"/>
        </w:rPr>
      </w:pPr>
      <w:r>
        <w:rPr>
          <w:rFonts w:ascii="Calibri" w:hAnsi="Calibri" w:cs="Calibri"/>
          <w:color w:val="0D0D0D"/>
        </w:rPr>
        <w:t xml:space="preserve">3.3.12. </w:t>
      </w:r>
      <w:r w:rsidR="00DC5922">
        <w:rPr>
          <w:rFonts w:ascii="Calibri" w:hAnsi="Calibri" w:cs="Calibri"/>
          <w:color w:val="0D0D0D"/>
        </w:rPr>
        <w:tab/>
      </w:r>
      <w:r w:rsidR="00DC5922" w:rsidRPr="00DC5922">
        <w:rPr>
          <w:rFonts w:ascii="Calibri" w:hAnsi="Calibri" w:cs="Calibri"/>
          <w:color w:val="0D0D0D"/>
        </w:rPr>
        <w:t>Communicate the potential side effects and adverse reactions to medical interventions and determine the individual’s level of understanding.</w:t>
      </w:r>
    </w:p>
    <w:p w14:paraId="20F1F597" w14:textId="0883FD6D" w:rsidR="00493542" w:rsidRDefault="00493542" w:rsidP="00DC5922">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3.3.13. </w:t>
      </w:r>
      <w:r w:rsidR="00DC5922">
        <w:rPr>
          <w:rFonts w:ascii="Calibri" w:hAnsi="Calibri" w:cs="Calibri"/>
          <w:color w:val="0D0D0D"/>
        </w:rPr>
        <w:tab/>
      </w:r>
      <w:r w:rsidR="00DC5922" w:rsidRPr="00DC5922">
        <w:rPr>
          <w:rFonts w:ascii="Calibri" w:hAnsi="Calibri" w:cs="Calibri"/>
          <w:color w:val="0D0D0D"/>
        </w:rPr>
        <w:t>Identify altered mental states (e.g., hallucinogens, sensory deprivation) and corrective actions.</w:t>
      </w:r>
    </w:p>
    <w:p w14:paraId="7D67692F" w14:textId="35DF9C19" w:rsidR="00493542" w:rsidRDefault="00493542" w:rsidP="00493542">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3.3.14. </w:t>
      </w:r>
      <w:r w:rsidR="00DC5922">
        <w:rPr>
          <w:rFonts w:ascii="Calibri" w:hAnsi="Calibri" w:cs="Calibri"/>
          <w:color w:val="0D0D0D"/>
        </w:rPr>
        <w:tab/>
      </w:r>
      <w:r w:rsidR="00DC5922" w:rsidRPr="00DC5922">
        <w:rPr>
          <w:rFonts w:ascii="Calibri" w:hAnsi="Calibri" w:cs="Calibri"/>
          <w:color w:val="0D0D0D"/>
        </w:rPr>
        <w:t>Identify fluid and electrolyte imbalances, side‐effects and adverse reactions.</w:t>
      </w:r>
    </w:p>
    <w:p w14:paraId="033B2D49" w14:textId="77777777" w:rsidR="00493542" w:rsidRDefault="00493542" w:rsidP="00493542">
      <w:pPr>
        <w:spacing w:after="0" w:line="240" w:lineRule="auto"/>
        <w:ind w:left="1260" w:hanging="1260"/>
      </w:pPr>
    </w:p>
    <w:p w14:paraId="1044EAB7" w14:textId="77777777" w:rsidR="00EF0C3A" w:rsidRPr="002D0F51" w:rsidRDefault="00EF0C3A" w:rsidP="00EF0C3A">
      <w:pPr>
        <w:spacing w:after="0" w:line="240" w:lineRule="auto"/>
        <w:outlineLvl w:val="0"/>
        <w:rPr>
          <w:rFonts w:ascii="Calibri" w:eastAsia="Times New Roman" w:hAnsi="Calibri" w:cs="Calibri"/>
          <w:i/>
          <w:color w:val="0D0D0D" w:themeColor="text1" w:themeTint="F2"/>
        </w:rPr>
      </w:pPr>
      <w:r w:rsidRPr="4DFB99E3">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4DFB99E3" w14:paraId="3D3D58E3" w14:textId="77777777" w:rsidTr="4DFB99E3">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125E72C" w14:textId="7DB06F1C"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34B5B04" w14:textId="73170F84" w:rsidR="4DFB99E3" w:rsidRDefault="4DFB99E3" w:rsidP="4DFB99E3">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7B448C4" w14:textId="0B5294DA"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04C95B9" w14:textId="72A589DF" w:rsidR="4DFB99E3" w:rsidRDefault="4DFB99E3" w:rsidP="4DFB99E3">
            <w:pPr>
              <w:spacing w:line="240" w:lineRule="auto"/>
              <w:jc w:val="center"/>
              <w:rPr>
                <w:rFonts w:ascii="Calibri" w:eastAsia="Calibri" w:hAnsi="Calibri" w:cs="Calibri"/>
                <w:color w:val="0D0D0D" w:themeColor="text1" w:themeTint="F2"/>
              </w:rPr>
            </w:pPr>
            <w:r w:rsidRPr="4DFB99E3">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07841F2" w14:textId="5CD57607"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A06938E" w14:textId="4220ABF9"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13FC55A" w14:textId="7A752DC4"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60E925C" w14:textId="7DCD77C7" w:rsidR="4DFB99E3" w:rsidRDefault="4DFB99E3" w:rsidP="4DFB99E3">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AB68015" w14:textId="42E261A4"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2B0AC8F" w14:textId="19E7C0A6"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C11562B" w14:textId="32692DF9"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Therapeutic Services</w:t>
            </w:r>
          </w:p>
        </w:tc>
      </w:tr>
      <w:tr w:rsidR="4DFB99E3" w14:paraId="39348928" w14:textId="77777777" w:rsidTr="4DFB99E3">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02D64E5" w14:textId="210350DD"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72DEAA7" w14:textId="118EAD5D" w:rsidR="4DFB99E3" w:rsidRDefault="4DFB99E3" w:rsidP="4DFB99E3">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12ADBAF" w14:textId="1FB17F61"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C8B660B" w14:textId="5F8C7017" w:rsidR="4DFB99E3" w:rsidRDefault="4DFB99E3" w:rsidP="4DFB99E3">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33FFA68" w14:textId="78F27815"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C180851" w14:textId="59954F76"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8521EF6" w14:textId="09816908"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4FA7FA2" w14:textId="0B7A001B" w:rsidR="4DFB99E3" w:rsidRDefault="4DFB99E3" w:rsidP="4DFB99E3">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D593F21" w14:textId="5E4C9E1D" w:rsidR="4DFB99E3" w:rsidRDefault="4DFB99E3" w:rsidP="4DFB99E3">
            <w:pPr>
              <w:spacing w:line="240" w:lineRule="auto"/>
              <w:rPr>
                <w:rFonts w:ascii="Calibri" w:eastAsia="Calibri" w:hAnsi="Calibri" w:cs="Calibri"/>
                <w:color w:val="0D0D0D" w:themeColor="text1" w:themeTint="F2"/>
                <w:sz w:val="18"/>
                <w:szCs w:val="18"/>
              </w:rPr>
            </w:pPr>
          </w:p>
        </w:tc>
      </w:tr>
    </w:tbl>
    <w:p w14:paraId="02CED3CA" w14:textId="4A17A108" w:rsidR="00EF0C3A" w:rsidRDefault="00EF0C3A" w:rsidP="4DFB99E3">
      <w:pPr>
        <w:spacing w:after="0" w:line="240" w:lineRule="auto"/>
        <w:ind w:left="1620" w:hanging="1620"/>
        <w:rPr>
          <w:b/>
          <w:bCs/>
        </w:rPr>
      </w:pPr>
    </w:p>
    <w:p w14:paraId="539F8C4D" w14:textId="77777777" w:rsidR="003D2DE7" w:rsidRPr="003D2DE7" w:rsidRDefault="003D2DE7" w:rsidP="003D2DE7">
      <w:pPr>
        <w:spacing w:after="0" w:line="240" w:lineRule="auto"/>
        <w:ind w:left="1620" w:hanging="1620"/>
        <w:rPr>
          <w:b/>
          <w:bCs/>
        </w:rPr>
      </w:pPr>
      <w:r w:rsidRPr="00FA5B8C">
        <w:rPr>
          <w:b/>
        </w:rPr>
        <w:t xml:space="preserve">Outcome: </w:t>
      </w:r>
      <w:r w:rsidRPr="003D2DE7">
        <w:rPr>
          <w:b/>
          <w:bCs/>
        </w:rPr>
        <w:t xml:space="preserve">3.5. </w:t>
      </w:r>
      <w:r>
        <w:rPr>
          <w:b/>
          <w:bCs/>
        </w:rPr>
        <w:tab/>
      </w:r>
      <w:r w:rsidRPr="003D2DE7">
        <w:rPr>
          <w:b/>
          <w:bCs/>
        </w:rPr>
        <w:t>Nutritional Interventions</w:t>
      </w:r>
    </w:p>
    <w:p w14:paraId="7A889E25" w14:textId="025E551A" w:rsidR="003D2DE7" w:rsidRPr="00DC5922" w:rsidRDefault="00DC5922" w:rsidP="00DC5922">
      <w:pPr>
        <w:spacing w:after="0" w:line="240" w:lineRule="auto"/>
        <w:ind w:left="1620"/>
        <w:rPr>
          <w:bCs/>
        </w:rPr>
      </w:pPr>
      <w:r w:rsidRPr="00DC5922">
        <w:rPr>
          <w:bCs/>
        </w:rPr>
        <w:t>Identify nutritional needs and communicate information to the individual and support system.</w:t>
      </w:r>
    </w:p>
    <w:p w14:paraId="6627EE45" w14:textId="77777777" w:rsidR="003D2DE7" w:rsidRDefault="003D2DE7" w:rsidP="003D2DE7">
      <w:pPr>
        <w:spacing w:after="0" w:line="240" w:lineRule="auto"/>
        <w:ind w:left="1440" w:hanging="1440"/>
        <w:rPr>
          <w:b/>
        </w:rPr>
      </w:pPr>
      <w:r w:rsidRPr="00FA5B8C">
        <w:rPr>
          <w:b/>
        </w:rPr>
        <w:t>Competencies</w:t>
      </w:r>
    </w:p>
    <w:p w14:paraId="24ECBE96" w14:textId="4A0F82F7" w:rsidR="000A5E77" w:rsidRPr="000A5E77" w:rsidRDefault="000A5E77" w:rsidP="000A5E77">
      <w:pPr>
        <w:spacing w:after="0" w:line="240" w:lineRule="auto"/>
        <w:ind w:left="900" w:hanging="900"/>
        <w:rPr>
          <w:rFonts w:ascii="Calibri" w:hAnsi="Calibri" w:cs="Calibri"/>
          <w:color w:val="0D0D0D"/>
        </w:rPr>
      </w:pPr>
      <w:r w:rsidRPr="000A5E77">
        <w:rPr>
          <w:rFonts w:ascii="Calibri" w:hAnsi="Calibri" w:cs="Calibri"/>
          <w:color w:val="0D0D0D"/>
        </w:rPr>
        <w:t xml:space="preserve">3.5.5. </w:t>
      </w:r>
      <w:r>
        <w:rPr>
          <w:rFonts w:ascii="Calibri" w:hAnsi="Calibri" w:cs="Calibri"/>
          <w:color w:val="0D0D0D"/>
        </w:rPr>
        <w:tab/>
      </w:r>
      <w:r w:rsidR="001B436E" w:rsidRPr="001B436E">
        <w:rPr>
          <w:rFonts w:ascii="Calibri" w:hAnsi="Calibri" w:cs="Calibri"/>
          <w:color w:val="0D0D0D"/>
        </w:rPr>
        <w:t>Provide diet and hydration guidelines to maintain optimal health.</w:t>
      </w:r>
    </w:p>
    <w:p w14:paraId="29583B16" w14:textId="55BE58B7" w:rsidR="000A5E77" w:rsidRDefault="00D7207D" w:rsidP="00D7207D">
      <w:pPr>
        <w:spacing w:after="0" w:line="240" w:lineRule="auto"/>
        <w:ind w:left="900" w:hanging="900"/>
        <w:rPr>
          <w:rFonts w:ascii="Calibri" w:hAnsi="Calibri" w:cs="Calibri"/>
          <w:color w:val="0D0D0D"/>
        </w:rPr>
      </w:pPr>
      <w:r w:rsidRPr="00D7207D">
        <w:rPr>
          <w:rFonts w:ascii="Calibri" w:hAnsi="Calibri" w:cs="Calibri"/>
          <w:color w:val="0D0D0D"/>
        </w:rPr>
        <w:t xml:space="preserve">3.5.6. </w:t>
      </w:r>
      <w:r>
        <w:rPr>
          <w:rFonts w:ascii="Calibri" w:hAnsi="Calibri" w:cs="Calibri"/>
          <w:color w:val="0D0D0D"/>
        </w:rPr>
        <w:tab/>
      </w:r>
      <w:r w:rsidR="00DC5922" w:rsidRPr="00DC5922">
        <w:rPr>
          <w:rFonts w:ascii="Calibri" w:hAnsi="Calibri" w:cs="Calibri"/>
          <w:color w:val="0D0D0D"/>
        </w:rPr>
        <w:t>Identify food and drug interactions.</w:t>
      </w:r>
    </w:p>
    <w:p w14:paraId="38DF967B" w14:textId="77777777" w:rsidR="00D7207D" w:rsidRDefault="00D7207D" w:rsidP="000A5E77">
      <w:pPr>
        <w:spacing w:after="0" w:line="240" w:lineRule="auto"/>
        <w:ind w:left="1260" w:hanging="1260"/>
      </w:pPr>
    </w:p>
    <w:p w14:paraId="749CBE34" w14:textId="77777777" w:rsidR="003D2DE7" w:rsidRPr="002D0F51" w:rsidRDefault="003D2DE7" w:rsidP="003D2DE7">
      <w:pPr>
        <w:spacing w:after="0" w:line="240" w:lineRule="auto"/>
        <w:outlineLvl w:val="0"/>
        <w:rPr>
          <w:rFonts w:ascii="Calibri" w:eastAsia="Times New Roman" w:hAnsi="Calibri" w:cs="Calibri"/>
          <w:i/>
          <w:color w:val="0D0D0D" w:themeColor="text1" w:themeTint="F2"/>
        </w:rPr>
      </w:pPr>
      <w:r w:rsidRPr="4DFB99E3">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4DFB99E3" w14:paraId="23009EB8" w14:textId="77777777" w:rsidTr="4DFB99E3">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C792E67" w14:textId="6A88AAE0"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6EEF9D3A" w14:textId="6DD8AA28" w:rsidR="4DFB99E3" w:rsidRDefault="4DFB99E3" w:rsidP="4DFB99E3">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99E70AE" w14:textId="3BBFDDA1"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DC1B721" w14:textId="1EEEA9B6" w:rsidR="4DFB99E3" w:rsidRDefault="4DFB99E3" w:rsidP="4DFB99E3">
            <w:pPr>
              <w:spacing w:line="240" w:lineRule="auto"/>
              <w:jc w:val="center"/>
              <w:rPr>
                <w:rFonts w:ascii="Calibri" w:eastAsia="Calibri" w:hAnsi="Calibri" w:cs="Calibri"/>
                <w:color w:val="0D0D0D" w:themeColor="text1" w:themeTint="F2"/>
              </w:rPr>
            </w:pPr>
            <w:r w:rsidRPr="4DFB99E3">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70724E1" w14:textId="702DF637"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AA7476B" w14:textId="02ABFD06"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2EA62E4" w14:textId="10AC6901"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B49BF0A" w14:textId="4FE3293D" w:rsidR="38989FA6" w:rsidRDefault="38989FA6"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82BF9B2" w14:textId="547DBCB0"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8DEEB55" w14:textId="569FD1DF"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6D2660E" w14:textId="6CB910F2"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Therapeutic Services</w:t>
            </w:r>
          </w:p>
        </w:tc>
      </w:tr>
      <w:tr w:rsidR="4DFB99E3" w14:paraId="6231282F" w14:textId="77777777" w:rsidTr="4DFB99E3">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6366182" w14:textId="0988D0FD"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9A6602B" w14:textId="5948AF32" w:rsidR="4DFB99E3" w:rsidRDefault="4DFB99E3" w:rsidP="4DFB99E3">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6AE4C76" w14:textId="76A4E5A1"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2E5D786" w14:textId="59533F2E" w:rsidR="4DFB99E3" w:rsidRDefault="4DFB99E3" w:rsidP="4DFB99E3">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D492AE9" w14:textId="29A56407"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B1F589D" w14:textId="67AEE70F"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A00E484" w14:textId="6E2E194C"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2067351" w14:textId="3432A75D" w:rsidR="4DFB99E3" w:rsidRDefault="4DFB99E3" w:rsidP="4DFB99E3">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2BC0750" w14:textId="067F8851" w:rsidR="4DFB99E3" w:rsidRDefault="4DFB99E3" w:rsidP="4DFB99E3">
            <w:pPr>
              <w:spacing w:line="240" w:lineRule="auto"/>
              <w:rPr>
                <w:rFonts w:ascii="Calibri" w:eastAsia="Calibri" w:hAnsi="Calibri" w:cs="Calibri"/>
                <w:color w:val="0D0D0D" w:themeColor="text1" w:themeTint="F2"/>
                <w:sz w:val="18"/>
                <w:szCs w:val="18"/>
              </w:rPr>
            </w:pPr>
          </w:p>
        </w:tc>
      </w:tr>
    </w:tbl>
    <w:p w14:paraId="6C185089" w14:textId="2E3A31A5" w:rsidR="00D67CCA" w:rsidRDefault="00D67CCA" w:rsidP="4DFB99E3">
      <w:pPr>
        <w:spacing w:after="0" w:line="240" w:lineRule="auto"/>
        <w:rPr>
          <w:b/>
          <w:bCs/>
        </w:rPr>
      </w:pPr>
    </w:p>
    <w:p w14:paraId="7BD679FF" w14:textId="77777777" w:rsidR="00D67CCA" w:rsidRDefault="00D67CCA" w:rsidP="004B4BE9">
      <w:pPr>
        <w:spacing w:after="0" w:line="240" w:lineRule="auto"/>
        <w:ind w:left="1620" w:hanging="1620"/>
        <w:rPr>
          <w:b/>
        </w:rPr>
      </w:pPr>
    </w:p>
    <w:p w14:paraId="6E1330EF" w14:textId="77777777" w:rsidR="004B4BE9" w:rsidRPr="004B4BE9" w:rsidRDefault="00E27BAB" w:rsidP="004B4BE9">
      <w:pPr>
        <w:spacing w:after="0" w:line="240" w:lineRule="auto"/>
        <w:ind w:left="1620" w:hanging="1620"/>
        <w:rPr>
          <w:b/>
          <w:bCs/>
        </w:rPr>
      </w:pPr>
      <w:r w:rsidRPr="00FA5B8C">
        <w:rPr>
          <w:b/>
        </w:rPr>
        <w:t xml:space="preserve">Outcome: </w:t>
      </w:r>
      <w:r w:rsidR="004B4BE9" w:rsidRPr="004B4BE9">
        <w:rPr>
          <w:b/>
          <w:bCs/>
        </w:rPr>
        <w:t xml:space="preserve">3.6. </w:t>
      </w:r>
      <w:r w:rsidR="004B4BE9">
        <w:rPr>
          <w:b/>
          <w:bCs/>
        </w:rPr>
        <w:tab/>
      </w:r>
      <w:r w:rsidR="004B4BE9" w:rsidRPr="004B4BE9">
        <w:rPr>
          <w:b/>
          <w:bCs/>
        </w:rPr>
        <w:t>Exercise and Rehabilitative Intervention</w:t>
      </w:r>
    </w:p>
    <w:p w14:paraId="7149200E" w14:textId="60795F3D" w:rsidR="00E27BAB" w:rsidRDefault="00DC5922" w:rsidP="009A1EB0">
      <w:pPr>
        <w:spacing w:after="0" w:line="240" w:lineRule="auto"/>
        <w:ind w:left="1620"/>
      </w:pPr>
      <w:r w:rsidRPr="00DC5922">
        <w:t>Evaluate, define and perform training, and document therapies to enhance mobility and muscle strength.</w:t>
      </w:r>
      <w:r w:rsidR="00E27BAB" w:rsidRPr="004B4BE9">
        <w:tab/>
      </w:r>
    </w:p>
    <w:p w14:paraId="1D5FB432" w14:textId="77777777" w:rsidR="00B5460B" w:rsidRPr="009A1EB0" w:rsidRDefault="00B5460B" w:rsidP="009A1EB0">
      <w:pPr>
        <w:spacing w:after="0" w:line="240" w:lineRule="auto"/>
        <w:ind w:left="1620"/>
        <w:rPr>
          <w:bCs/>
        </w:rPr>
      </w:pPr>
    </w:p>
    <w:p w14:paraId="7B90A66C" w14:textId="77777777" w:rsidR="00E27BAB" w:rsidRDefault="00E27BAB" w:rsidP="00E27BAB">
      <w:pPr>
        <w:spacing w:after="0" w:line="240" w:lineRule="auto"/>
        <w:ind w:left="1440" w:hanging="1440"/>
        <w:rPr>
          <w:b/>
        </w:rPr>
      </w:pPr>
      <w:r w:rsidRPr="00FA5B8C">
        <w:rPr>
          <w:b/>
        </w:rPr>
        <w:t>Competencies</w:t>
      </w:r>
    </w:p>
    <w:p w14:paraId="774D6947" w14:textId="018B2FEB" w:rsidR="00B5460B" w:rsidRDefault="00B5460B" w:rsidP="00B5460B">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3.6.1</w:t>
      </w:r>
      <w:r w:rsidR="1DF3C01A">
        <w:rPr>
          <w:rFonts w:ascii="Calibri" w:hAnsi="Calibri" w:cs="Calibri"/>
          <w:color w:val="0D0D0D"/>
        </w:rPr>
        <w:t>1</w:t>
      </w:r>
      <w:r>
        <w:rPr>
          <w:rFonts w:ascii="Calibri" w:hAnsi="Calibri" w:cs="Calibri"/>
          <w:color w:val="0D0D0D"/>
        </w:rPr>
        <w:t xml:space="preserve">. </w:t>
      </w:r>
      <w:r>
        <w:rPr>
          <w:rFonts w:ascii="Calibri" w:hAnsi="Calibri" w:cs="Calibri"/>
          <w:color w:val="0D0D0D"/>
        </w:rPr>
        <w:tab/>
      </w:r>
      <w:r w:rsidR="00DC5922" w:rsidRPr="00DC5922">
        <w:rPr>
          <w:rFonts w:ascii="Calibri" w:hAnsi="Calibri" w:cs="Calibri"/>
          <w:color w:val="0D0D0D"/>
        </w:rPr>
        <w:t>Describe techniques to disrupt the interpretation of pain.</w:t>
      </w:r>
    </w:p>
    <w:p w14:paraId="6FCCC64C" w14:textId="77777777" w:rsidR="00B5460B" w:rsidRDefault="00B5460B" w:rsidP="00B5460B">
      <w:pPr>
        <w:spacing w:after="0" w:line="240" w:lineRule="auto"/>
        <w:ind w:left="1260" w:hanging="1260"/>
      </w:pPr>
    </w:p>
    <w:p w14:paraId="1DE0350B" w14:textId="77777777" w:rsidR="00E27BAB" w:rsidRPr="002D0F51" w:rsidRDefault="00E27BAB" w:rsidP="00E27BAB">
      <w:pPr>
        <w:spacing w:after="0" w:line="240" w:lineRule="auto"/>
        <w:outlineLvl w:val="0"/>
        <w:rPr>
          <w:rFonts w:ascii="Calibri" w:eastAsia="Times New Roman" w:hAnsi="Calibri" w:cs="Calibri"/>
          <w:i/>
          <w:color w:val="0D0D0D" w:themeColor="text1" w:themeTint="F2"/>
        </w:rPr>
      </w:pPr>
      <w:r w:rsidRPr="4DFB99E3">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4DFB99E3" w14:paraId="04DA312F" w14:textId="77777777" w:rsidTr="4DFB99E3">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7376E25" w14:textId="79ACCA3B"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B37F8FE" w14:textId="01AAB476" w:rsidR="4DFB99E3" w:rsidRDefault="4DFB99E3" w:rsidP="4DFB99E3">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C958F38" w14:textId="6C5D6441"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D816F97" w14:textId="7406C6D5" w:rsidR="4DFB99E3" w:rsidRDefault="4DFB99E3" w:rsidP="4DFB99E3">
            <w:pPr>
              <w:spacing w:line="240" w:lineRule="auto"/>
              <w:jc w:val="center"/>
              <w:rPr>
                <w:rFonts w:ascii="Calibri" w:eastAsia="Calibri" w:hAnsi="Calibri" w:cs="Calibri"/>
                <w:color w:val="0D0D0D" w:themeColor="text1" w:themeTint="F2"/>
              </w:rPr>
            </w:pPr>
            <w:r w:rsidRPr="4DFB99E3">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B915EA9" w14:textId="27B41B12"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E899DBD" w14:textId="4C5C9A4E"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EFEC8DD" w14:textId="7BE2ACE7"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755BB3B" w14:textId="5CA06264" w:rsidR="40C8B081" w:rsidRDefault="40C8B081"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4C08F4B" w14:textId="1457E5D2"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5B8449D" w14:textId="3DCE4148"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A8A9987" w14:textId="1C1A1063"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Therapeutic Services</w:t>
            </w:r>
          </w:p>
        </w:tc>
      </w:tr>
      <w:tr w:rsidR="4DFB99E3" w14:paraId="0A098195" w14:textId="77777777" w:rsidTr="4DFB99E3">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6AA950E" w14:textId="6CFE8473"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2C374712" w14:textId="67489E61" w:rsidR="4DFB99E3" w:rsidRDefault="4DFB99E3" w:rsidP="4DFB99E3">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5887713" w14:textId="33258D84"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411FB9E" w14:textId="4E51F84F" w:rsidR="4DFB99E3" w:rsidRDefault="4DFB99E3" w:rsidP="4DFB99E3">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5BFD706" w14:textId="281E8925"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3F3DE1A" w14:textId="0B76706C"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67C3022" w14:textId="64C5C508"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05A557A" w14:textId="7598B5F7" w:rsidR="4DFB99E3" w:rsidRDefault="4DFB99E3" w:rsidP="4DFB99E3">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8564534" w14:textId="21305D85" w:rsidR="4DFB99E3" w:rsidRDefault="4DFB99E3" w:rsidP="4DFB99E3">
            <w:pPr>
              <w:spacing w:line="240" w:lineRule="auto"/>
              <w:rPr>
                <w:rFonts w:ascii="Calibri" w:eastAsia="Calibri" w:hAnsi="Calibri" w:cs="Calibri"/>
                <w:color w:val="0D0D0D" w:themeColor="text1" w:themeTint="F2"/>
                <w:sz w:val="18"/>
                <w:szCs w:val="18"/>
              </w:rPr>
            </w:pPr>
          </w:p>
        </w:tc>
      </w:tr>
    </w:tbl>
    <w:p w14:paraId="34D36A94" w14:textId="3292C541" w:rsidR="00090802" w:rsidRDefault="00090802" w:rsidP="4DFB99E3">
      <w:pPr>
        <w:spacing w:after="0" w:line="240" w:lineRule="auto"/>
        <w:rPr>
          <w:b/>
          <w:bCs/>
        </w:rPr>
      </w:pPr>
    </w:p>
    <w:p w14:paraId="2DAC81D0" w14:textId="77777777" w:rsidR="009A1EB0" w:rsidRDefault="009A1EB0" w:rsidP="00215259">
      <w:pPr>
        <w:spacing w:after="0" w:line="240" w:lineRule="auto"/>
        <w:rPr>
          <w:b/>
          <w:bCs/>
        </w:rPr>
      </w:pPr>
    </w:p>
    <w:p w14:paraId="4DFCDE6E" w14:textId="77777777" w:rsidR="00F80AB6" w:rsidRPr="00F80AB6" w:rsidRDefault="00F80AB6" w:rsidP="00F80AB6">
      <w:pPr>
        <w:spacing w:after="0" w:line="240" w:lineRule="auto"/>
        <w:ind w:left="1620" w:hanging="1620"/>
        <w:rPr>
          <w:b/>
          <w:bCs/>
        </w:rPr>
      </w:pPr>
      <w:r w:rsidRPr="00F80AB6">
        <w:rPr>
          <w:b/>
          <w:bCs/>
        </w:rPr>
        <w:t xml:space="preserve">Strand 4. </w:t>
      </w:r>
      <w:r>
        <w:rPr>
          <w:b/>
          <w:bCs/>
        </w:rPr>
        <w:tab/>
      </w:r>
      <w:r w:rsidRPr="00F80AB6">
        <w:rPr>
          <w:b/>
          <w:bCs/>
        </w:rPr>
        <w:t>Assistive Care</w:t>
      </w:r>
    </w:p>
    <w:p w14:paraId="78EE01F1" w14:textId="3B640603" w:rsidR="00F80AB6" w:rsidRPr="00F80AB6" w:rsidRDefault="00DC5922" w:rsidP="00F80AB6">
      <w:pPr>
        <w:spacing w:after="0" w:line="240" w:lineRule="auto"/>
        <w:ind w:left="1620"/>
      </w:pPr>
      <w:r w:rsidRPr="00DC5922">
        <w:t>Learners demonstrate the skills and knowledge to provide personal assistive care for the activities of daily living to a variety of individuals across stages of development within their scope of practice.</w:t>
      </w:r>
    </w:p>
    <w:p w14:paraId="5DCD6E8A" w14:textId="77777777" w:rsidR="00D244EE" w:rsidRDefault="00D244EE" w:rsidP="003D3F20">
      <w:pPr>
        <w:spacing w:after="0" w:line="240" w:lineRule="auto"/>
        <w:rPr>
          <w:b/>
          <w:bCs/>
        </w:rPr>
      </w:pPr>
    </w:p>
    <w:p w14:paraId="2D1684DE" w14:textId="77777777" w:rsidR="009A1EB0" w:rsidRPr="009A1EB0" w:rsidRDefault="00371441" w:rsidP="009A1EB0">
      <w:pPr>
        <w:spacing w:after="0" w:line="240" w:lineRule="auto"/>
        <w:ind w:left="1620" w:hanging="1620"/>
        <w:rPr>
          <w:b/>
          <w:bCs/>
        </w:rPr>
      </w:pPr>
      <w:r w:rsidRPr="00F80AB6">
        <w:rPr>
          <w:b/>
          <w:bCs/>
        </w:rPr>
        <w:t>Outcome</w:t>
      </w:r>
      <w:r>
        <w:rPr>
          <w:b/>
          <w:bCs/>
        </w:rPr>
        <w:t>:</w:t>
      </w:r>
      <w:r w:rsidRPr="00F80AB6">
        <w:rPr>
          <w:b/>
          <w:bCs/>
        </w:rPr>
        <w:t xml:space="preserve"> </w:t>
      </w:r>
      <w:r w:rsidR="009A1EB0" w:rsidRPr="009A1EB0">
        <w:rPr>
          <w:b/>
          <w:bCs/>
        </w:rPr>
        <w:t xml:space="preserve">4.1. </w:t>
      </w:r>
      <w:r w:rsidR="009A1EB0">
        <w:rPr>
          <w:b/>
          <w:bCs/>
        </w:rPr>
        <w:tab/>
      </w:r>
      <w:r w:rsidR="009A1EB0" w:rsidRPr="009A1EB0">
        <w:rPr>
          <w:b/>
          <w:bCs/>
        </w:rPr>
        <w:t>Scope of Practice</w:t>
      </w:r>
    </w:p>
    <w:p w14:paraId="53F3FF3B" w14:textId="51CFE877" w:rsidR="00371441" w:rsidRPr="009A1EB0" w:rsidRDefault="00DC5922" w:rsidP="009A1EB0">
      <w:pPr>
        <w:spacing w:after="0" w:line="240" w:lineRule="auto"/>
        <w:ind w:left="1620"/>
        <w:rPr>
          <w:bCs/>
        </w:rPr>
      </w:pPr>
      <w:r w:rsidRPr="00DC5922">
        <w:t>Describe the roles and responsibilities of assistive personnel and identify the medical specialists who treat disorders of each body system.</w:t>
      </w:r>
      <w:r w:rsidR="00371441" w:rsidRPr="009A1EB0">
        <w:tab/>
      </w:r>
    </w:p>
    <w:p w14:paraId="52935851" w14:textId="77777777" w:rsidR="00371441" w:rsidRPr="00F91A3A" w:rsidRDefault="00371441" w:rsidP="00371441">
      <w:pPr>
        <w:spacing w:after="0" w:line="240" w:lineRule="auto"/>
        <w:ind w:left="1620"/>
      </w:pPr>
    </w:p>
    <w:p w14:paraId="79B00C1D" w14:textId="77777777" w:rsidR="00371441" w:rsidRDefault="00371441" w:rsidP="00371441">
      <w:pPr>
        <w:spacing w:after="0" w:line="240" w:lineRule="auto"/>
        <w:ind w:left="1440" w:hanging="1440"/>
        <w:rPr>
          <w:b/>
        </w:rPr>
      </w:pPr>
      <w:r w:rsidRPr="00FA5B8C">
        <w:rPr>
          <w:b/>
        </w:rPr>
        <w:t>Competencies</w:t>
      </w:r>
    </w:p>
    <w:p w14:paraId="71CDBBEE" w14:textId="3B46B7C3" w:rsidR="009A1EB0" w:rsidRPr="009A1EB0" w:rsidRDefault="009A1EB0" w:rsidP="009A1EB0">
      <w:pPr>
        <w:spacing w:after="0" w:line="240" w:lineRule="auto"/>
        <w:ind w:left="900" w:hanging="900"/>
        <w:rPr>
          <w:rFonts w:ascii="Calibri" w:hAnsi="Calibri" w:cs="Calibri"/>
          <w:color w:val="0D0D0D"/>
        </w:rPr>
      </w:pPr>
      <w:r w:rsidRPr="009A1EB0">
        <w:rPr>
          <w:rFonts w:ascii="Calibri" w:hAnsi="Calibri" w:cs="Calibri"/>
          <w:color w:val="0D0D0D"/>
        </w:rPr>
        <w:t xml:space="preserve">4.1.5. </w:t>
      </w:r>
      <w:r w:rsidR="00DC5922">
        <w:rPr>
          <w:rFonts w:ascii="Calibri" w:hAnsi="Calibri" w:cs="Calibri"/>
          <w:color w:val="0D0D0D"/>
        </w:rPr>
        <w:tab/>
      </w:r>
      <w:r w:rsidR="00DC5922" w:rsidRPr="00DC5922">
        <w:rPr>
          <w:rFonts w:ascii="Calibri" w:hAnsi="Calibri" w:cs="Calibri"/>
          <w:color w:val="0D0D0D"/>
        </w:rPr>
        <w:t>Identify the medical specialists who treat disorders of each body system.</w:t>
      </w:r>
    </w:p>
    <w:p w14:paraId="7CAF7BFD" w14:textId="77777777" w:rsidR="009A1EB0" w:rsidRDefault="009A1EB0" w:rsidP="009A1EB0">
      <w:pPr>
        <w:spacing w:after="0" w:line="240" w:lineRule="auto"/>
        <w:ind w:left="1260" w:hanging="1260"/>
      </w:pPr>
    </w:p>
    <w:p w14:paraId="733493B7" w14:textId="77777777" w:rsidR="00371441" w:rsidRPr="002D0F51" w:rsidRDefault="00371441" w:rsidP="00371441">
      <w:pPr>
        <w:spacing w:after="0" w:line="240" w:lineRule="auto"/>
        <w:outlineLvl w:val="0"/>
        <w:rPr>
          <w:rFonts w:ascii="Calibri" w:eastAsia="Times New Roman" w:hAnsi="Calibri" w:cs="Calibri"/>
          <w:i/>
          <w:color w:val="0D0D0D" w:themeColor="text1" w:themeTint="F2"/>
        </w:rPr>
      </w:pPr>
      <w:r w:rsidRPr="4DFB99E3">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4DFB99E3" w14:paraId="45F8B9A8" w14:textId="77777777" w:rsidTr="4DFB99E3">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660B4ED5" w14:textId="2D379B49"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8403922" w14:textId="13DD8165" w:rsidR="4DFB99E3" w:rsidRDefault="4DFB99E3" w:rsidP="4DFB99E3">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87DB862" w14:textId="3B8BD4AD"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C5CBF58" w14:textId="25A0EE98" w:rsidR="4DFB99E3" w:rsidRDefault="4DFB99E3" w:rsidP="4DFB99E3">
            <w:pPr>
              <w:spacing w:line="240" w:lineRule="auto"/>
              <w:jc w:val="center"/>
              <w:rPr>
                <w:rFonts w:ascii="Calibri" w:eastAsia="Calibri" w:hAnsi="Calibri" w:cs="Calibri"/>
                <w:color w:val="0D0D0D" w:themeColor="text1" w:themeTint="F2"/>
              </w:rPr>
            </w:pPr>
            <w:r w:rsidRPr="4DFB99E3">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DE29FAF" w14:textId="10E1436A"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08E5F74" w14:textId="4ABFE881"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DAD39A" w14:textId="4527CC82"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D569FA8" w14:textId="6AD3416C" w:rsidR="5D1DB372" w:rsidRDefault="5D1DB372"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95951F0" w14:textId="31E89A51"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F14F8DA" w14:textId="719DD87F"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5AD1FF4" w14:textId="37EF1DDC"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Therapeutic Services</w:t>
            </w:r>
          </w:p>
        </w:tc>
      </w:tr>
      <w:tr w:rsidR="4DFB99E3" w14:paraId="482752A5" w14:textId="77777777" w:rsidTr="4DFB99E3">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99EE6C0" w14:textId="339F50D3"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CAAF332" w14:textId="6F105BC0" w:rsidR="4DFB99E3" w:rsidRDefault="4DFB99E3" w:rsidP="4DFB99E3">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084C613" w14:textId="7988D839"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C16D6E5" w14:textId="0C6B0322" w:rsidR="4DFB99E3" w:rsidRDefault="4DFB99E3" w:rsidP="4DFB99E3">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3E53C7A" w14:textId="7D17C07F"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77D3E23" w14:textId="472334D9"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1C3CA49" w14:textId="3538EAD6"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15E0634" w14:textId="3BEF69DE" w:rsidR="4DFB99E3" w:rsidRDefault="4DFB99E3" w:rsidP="4DFB99E3">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32D3B19" w14:textId="6549824F" w:rsidR="4DFB99E3" w:rsidRDefault="4DFB99E3" w:rsidP="4DFB99E3">
            <w:pPr>
              <w:spacing w:line="240" w:lineRule="auto"/>
              <w:rPr>
                <w:rFonts w:ascii="Calibri" w:eastAsia="Calibri" w:hAnsi="Calibri" w:cs="Calibri"/>
                <w:color w:val="0D0D0D" w:themeColor="text1" w:themeTint="F2"/>
                <w:sz w:val="18"/>
                <w:szCs w:val="18"/>
              </w:rPr>
            </w:pPr>
          </w:p>
        </w:tc>
      </w:tr>
    </w:tbl>
    <w:p w14:paraId="657467F1" w14:textId="0745CE8D" w:rsidR="00023B07" w:rsidRDefault="00023B07" w:rsidP="4DFB99E3">
      <w:pPr>
        <w:spacing w:after="0" w:line="240" w:lineRule="auto"/>
        <w:ind w:left="1620" w:hanging="1620"/>
        <w:rPr>
          <w:b/>
          <w:bCs/>
        </w:rPr>
      </w:pPr>
    </w:p>
    <w:p w14:paraId="3DC4744C" w14:textId="77777777" w:rsidR="00023B07" w:rsidRDefault="00023B07" w:rsidP="009A1EB0">
      <w:pPr>
        <w:spacing w:after="0" w:line="240" w:lineRule="auto"/>
        <w:ind w:left="1620" w:hanging="1620"/>
        <w:rPr>
          <w:b/>
          <w:bCs/>
        </w:rPr>
      </w:pPr>
    </w:p>
    <w:p w14:paraId="34AE6918" w14:textId="77777777" w:rsidR="009A1EB0" w:rsidRPr="009A1EB0" w:rsidRDefault="009A1EB0" w:rsidP="009A1EB0">
      <w:pPr>
        <w:spacing w:after="0" w:line="240" w:lineRule="auto"/>
        <w:ind w:left="1620" w:hanging="1620"/>
        <w:rPr>
          <w:b/>
          <w:bCs/>
        </w:rPr>
      </w:pPr>
      <w:r w:rsidRPr="00F80AB6">
        <w:rPr>
          <w:b/>
          <w:bCs/>
        </w:rPr>
        <w:t>Outcome</w:t>
      </w:r>
      <w:r>
        <w:rPr>
          <w:b/>
          <w:bCs/>
        </w:rPr>
        <w:t>:</w:t>
      </w:r>
      <w:r w:rsidRPr="00F80AB6">
        <w:rPr>
          <w:b/>
          <w:bCs/>
        </w:rPr>
        <w:t xml:space="preserve"> </w:t>
      </w:r>
      <w:r w:rsidRPr="009A1EB0">
        <w:rPr>
          <w:b/>
          <w:bCs/>
        </w:rPr>
        <w:t xml:space="preserve">4.2. </w:t>
      </w:r>
      <w:r>
        <w:rPr>
          <w:b/>
          <w:bCs/>
        </w:rPr>
        <w:tab/>
      </w:r>
      <w:r w:rsidRPr="009A1EB0">
        <w:rPr>
          <w:b/>
          <w:bCs/>
        </w:rPr>
        <w:t>Therapeutic Communication and Interpersonal Skills</w:t>
      </w:r>
    </w:p>
    <w:p w14:paraId="22027D43" w14:textId="6559D43B" w:rsidR="009A1EB0" w:rsidRPr="009A1EB0" w:rsidRDefault="00DC5922" w:rsidP="009A1EB0">
      <w:pPr>
        <w:spacing w:after="0" w:line="240" w:lineRule="auto"/>
        <w:ind w:left="1620"/>
        <w:rPr>
          <w:bCs/>
        </w:rPr>
      </w:pPr>
      <w:r w:rsidRPr="00DC5922">
        <w:t>Demonstrate and document communication techniques and behaviors when communicating and interacting with individuals.</w:t>
      </w:r>
    </w:p>
    <w:p w14:paraId="548C2803" w14:textId="77777777" w:rsidR="009A1EB0" w:rsidRPr="00F91A3A" w:rsidRDefault="009A1EB0" w:rsidP="009A1EB0">
      <w:pPr>
        <w:spacing w:after="0" w:line="240" w:lineRule="auto"/>
        <w:ind w:left="1620"/>
      </w:pPr>
    </w:p>
    <w:p w14:paraId="1FE7EF88" w14:textId="77777777" w:rsidR="009A1EB0" w:rsidRDefault="009A1EB0" w:rsidP="009A1EB0">
      <w:pPr>
        <w:spacing w:after="0" w:line="240" w:lineRule="auto"/>
        <w:ind w:left="1440" w:hanging="1440"/>
        <w:rPr>
          <w:b/>
        </w:rPr>
      </w:pPr>
      <w:r w:rsidRPr="00FA5B8C">
        <w:rPr>
          <w:b/>
        </w:rPr>
        <w:t>Competencies</w:t>
      </w:r>
    </w:p>
    <w:p w14:paraId="7A4548EC" w14:textId="238685B3" w:rsidR="009A1EB0" w:rsidRDefault="009A1EB0" w:rsidP="00DC5922">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4.2.1. </w:t>
      </w:r>
      <w:r>
        <w:rPr>
          <w:rFonts w:ascii="Calibri" w:hAnsi="Calibri" w:cs="Calibri"/>
          <w:color w:val="0D0D0D"/>
        </w:rPr>
        <w:tab/>
      </w:r>
      <w:r w:rsidR="00DC5922" w:rsidRPr="00DC5922">
        <w:rPr>
          <w:rFonts w:ascii="Calibri" w:hAnsi="Calibri" w:cs="Calibri"/>
          <w:color w:val="0D0D0D"/>
        </w:rPr>
        <w:t>Interpret non‐verbal communication, including gestures, posture, touch, facial expressions, eye contact, body movements, avoidance and appearance.</w:t>
      </w:r>
    </w:p>
    <w:p w14:paraId="4F0B8C3B" w14:textId="41FAF735" w:rsidR="009A1EB0" w:rsidRDefault="009A1EB0" w:rsidP="009A1EB0">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4.2.2. </w:t>
      </w:r>
      <w:r>
        <w:rPr>
          <w:rFonts w:ascii="Calibri" w:hAnsi="Calibri" w:cs="Calibri"/>
          <w:color w:val="0D0D0D"/>
        </w:rPr>
        <w:tab/>
      </w:r>
      <w:r w:rsidR="00DC5922" w:rsidRPr="00DC5922">
        <w:rPr>
          <w:rFonts w:ascii="Calibri" w:hAnsi="Calibri" w:cs="Calibri"/>
          <w:color w:val="0D0D0D"/>
        </w:rPr>
        <w:t>Describe the importance of maintaining an individual’s personal space.</w:t>
      </w:r>
    </w:p>
    <w:p w14:paraId="0A2B1437" w14:textId="7B76CB94" w:rsidR="00023B07" w:rsidRDefault="00023B07" w:rsidP="00023B07">
      <w:pPr>
        <w:autoSpaceDE w:val="0"/>
        <w:autoSpaceDN w:val="0"/>
        <w:adjustRightInd w:val="0"/>
        <w:spacing w:after="0" w:line="240" w:lineRule="auto"/>
        <w:ind w:left="900" w:hanging="900"/>
        <w:rPr>
          <w:rFonts w:ascii="Calibri" w:hAnsi="Calibri" w:cs="Calibri"/>
          <w:color w:val="0D0D0D"/>
        </w:rPr>
      </w:pPr>
      <w:r w:rsidRPr="00023B07">
        <w:rPr>
          <w:rFonts w:ascii="Calibri" w:hAnsi="Calibri" w:cs="Calibri"/>
          <w:color w:val="0D0D0D"/>
        </w:rPr>
        <w:t xml:space="preserve">4.2.7. </w:t>
      </w:r>
      <w:r>
        <w:rPr>
          <w:rFonts w:ascii="Calibri" w:hAnsi="Calibri" w:cs="Calibri"/>
          <w:color w:val="0D0D0D"/>
        </w:rPr>
        <w:tab/>
      </w:r>
      <w:r w:rsidR="00DC5922" w:rsidRPr="00DC5922">
        <w:rPr>
          <w:rFonts w:ascii="Calibri" w:hAnsi="Calibri" w:cs="Calibri"/>
          <w:color w:val="0D0D0D"/>
        </w:rPr>
        <w:t>Maintain a proper environment for eating (e.g., noxious odors, contaminated items, loud noises).</w:t>
      </w:r>
    </w:p>
    <w:p w14:paraId="42B1FFB4" w14:textId="67BDEA54" w:rsidR="009A1EB0" w:rsidRDefault="009A1EB0" w:rsidP="00DC5922">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4.2.8. </w:t>
      </w:r>
      <w:r>
        <w:rPr>
          <w:rFonts w:ascii="Calibri" w:hAnsi="Calibri" w:cs="Calibri"/>
          <w:color w:val="0D0D0D"/>
        </w:rPr>
        <w:tab/>
      </w:r>
      <w:r w:rsidR="00DC5922" w:rsidRPr="00DC5922">
        <w:rPr>
          <w:rFonts w:ascii="Calibri" w:hAnsi="Calibri" w:cs="Calibri"/>
          <w:color w:val="0D0D0D"/>
        </w:rPr>
        <w:t>Provide aids to facilitate communication for speech impaired individuals (e.g., picture cards, slates, notepads).</w:t>
      </w:r>
    </w:p>
    <w:p w14:paraId="41AB6C90" w14:textId="77777777" w:rsidR="009A1EB0" w:rsidRDefault="009A1EB0" w:rsidP="009A1EB0">
      <w:pPr>
        <w:spacing w:after="0" w:line="240" w:lineRule="auto"/>
        <w:ind w:left="1260" w:hanging="1260"/>
      </w:pPr>
    </w:p>
    <w:p w14:paraId="72A95179" w14:textId="231C1F2A" w:rsidR="0A2028B7" w:rsidRDefault="0A2028B7" w:rsidP="0A2028B7">
      <w:pPr>
        <w:spacing w:after="0" w:line="240" w:lineRule="auto"/>
        <w:ind w:left="1260" w:hanging="1260"/>
      </w:pPr>
    </w:p>
    <w:p w14:paraId="7893958B" w14:textId="77777777" w:rsidR="00023B07" w:rsidRDefault="00023B07" w:rsidP="00023B07">
      <w:pPr>
        <w:spacing w:after="0" w:line="240" w:lineRule="auto"/>
        <w:ind w:left="1260" w:hanging="1260"/>
      </w:pPr>
    </w:p>
    <w:p w14:paraId="50DCE849" w14:textId="77777777" w:rsidR="006014D0" w:rsidRPr="002D0F51" w:rsidRDefault="006014D0" w:rsidP="006014D0">
      <w:pPr>
        <w:spacing w:after="0" w:line="240" w:lineRule="auto"/>
        <w:outlineLvl w:val="0"/>
        <w:rPr>
          <w:rFonts w:ascii="Calibri" w:eastAsia="Times New Roman" w:hAnsi="Calibri" w:cs="Calibri"/>
          <w:i/>
          <w:color w:val="0D0D0D" w:themeColor="text1" w:themeTint="F2"/>
        </w:rPr>
      </w:pPr>
      <w:r w:rsidRPr="4DFB99E3">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4DFB99E3" w14:paraId="09E35FBF" w14:textId="77777777" w:rsidTr="4DFB99E3">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982B447" w14:textId="37275C01"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70A0634" w14:textId="786C7F15" w:rsidR="4DFB99E3" w:rsidRDefault="4DFB99E3" w:rsidP="4DFB99E3">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E56430D" w14:textId="0DFA506D"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CD9BF3A" w14:textId="522A3D8A" w:rsidR="4DFB99E3" w:rsidRDefault="4DFB99E3" w:rsidP="4DFB99E3">
            <w:pPr>
              <w:spacing w:line="240" w:lineRule="auto"/>
              <w:jc w:val="center"/>
              <w:rPr>
                <w:rFonts w:ascii="Calibri" w:eastAsia="Calibri" w:hAnsi="Calibri" w:cs="Calibri"/>
                <w:color w:val="0D0D0D" w:themeColor="text1" w:themeTint="F2"/>
              </w:rPr>
            </w:pPr>
            <w:r w:rsidRPr="4DFB99E3">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63405BD" w14:textId="0C95627A"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4FD8D53" w14:textId="155B84D2"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4FEA06F" w14:textId="7C0AEE58"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2733FBC" w14:textId="7DFDC700" w:rsidR="0BC75AA0" w:rsidRDefault="0BC75AA0"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E15DECF" w14:textId="67A663F9"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DD0719E" w14:textId="3EB6CDE9"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AAE141E" w14:textId="79C27F95"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Therapeutic Services</w:t>
            </w:r>
          </w:p>
        </w:tc>
      </w:tr>
      <w:tr w:rsidR="4DFB99E3" w14:paraId="58F882C4" w14:textId="77777777" w:rsidTr="4DFB99E3">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4A830BB" w14:textId="0526D704"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F599882" w14:textId="7EEC17A7" w:rsidR="4DFB99E3" w:rsidRDefault="4DFB99E3" w:rsidP="4DFB99E3">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55D7EEF" w14:textId="37933E54"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F9187E7" w14:textId="2E6ACC9C" w:rsidR="4DFB99E3" w:rsidRDefault="4DFB99E3" w:rsidP="4DFB99E3">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B35CF1D" w14:textId="640BFAEE"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079BB60" w14:textId="29597EC2"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E20B67E" w14:textId="6CC3C586"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08399EE" w14:textId="11CCAFA9" w:rsidR="4DFB99E3" w:rsidRDefault="4DFB99E3" w:rsidP="4DFB99E3">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F4AE56D" w14:textId="494FD6C7" w:rsidR="4DFB99E3" w:rsidRDefault="4DFB99E3" w:rsidP="4DFB99E3">
            <w:pPr>
              <w:spacing w:line="240" w:lineRule="auto"/>
              <w:rPr>
                <w:rFonts w:ascii="Calibri" w:eastAsia="Calibri" w:hAnsi="Calibri" w:cs="Calibri"/>
                <w:color w:val="0D0D0D" w:themeColor="text1" w:themeTint="F2"/>
                <w:sz w:val="18"/>
                <w:szCs w:val="18"/>
              </w:rPr>
            </w:pPr>
          </w:p>
        </w:tc>
      </w:tr>
    </w:tbl>
    <w:p w14:paraId="007A0399" w14:textId="4E2862A9" w:rsidR="006014D0" w:rsidRDefault="006014D0" w:rsidP="4DFB99E3">
      <w:pPr>
        <w:spacing w:after="0" w:line="240" w:lineRule="auto"/>
        <w:rPr>
          <w:b/>
          <w:bCs/>
        </w:rPr>
      </w:pPr>
    </w:p>
    <w:p w14:paraId="63E8A673" w14:textId="77777777" w:rsidR="006C7AF1" w:rsidRDefault="006C7AF1" w:rsidP="00FF4B74">
      <w:pPr>
        <w:spacing w:after="0" w:line="240" w:lineRule="auto"/>
        <w:ind w:left="1620" w:hanging="1620"/>
        <w:rPr>
          <w:b/>
          <w:bCs/>
        </w:rPr>
      </w:pPr>
    </w:p>
    <w:p w14:paraId="6F466783" w14:textId="77777777" w:rsidR="006C7AF1" w:rsidRDefault="006C7AF1" w:rsidP="00FF4B74">
      <w:pPr>
        <w:spacing w:after="0" w:line="240" w:lineRule="auto"/>
        <w:ind w:left="1620" w:hanging="1620"/>
        <w:rPr>
          <w:b/>
          <w:bCs/>
        </w:rPr>
      </w:pPr>
    </w:p>
    <w:p w14:paraId="7AFDFACE" w14:textId="77777777" w:rsidR="006C7AF1" w:rsidRDefault="006C7AF1" w:rsidP="00FF4B74">
      <w:pPr>
        <w:spacing w:after="0" w:line="240" w:lineRule="auto"/>
        <w:ind w:left="1620" w:hanging="1620"/>
        <w:rPr>
          <w:b/>
          <w:bCs/>
        </w:rPr>
      </w:pPr>
    </w:p>
    <w:p w14:paraId="7C8BB887" w14:textId="77777777" w:rsidR="00FF4B74" w:rsidRPr="00FA4812" w:rsidRDefault="00FF4B74" w:rsidP="00FF4B74">
      <w:pPr>
        <w:spacing w:after="0" w:line="240" w:lineRule="auto"/>
        <w:ind w:left="1620" w:hanging="1620"/>
        <w:rPr>
          <w:b/>
          <w:bCs/>
        </w:rPr>
      </w:pPr>
      <w:r w:rsidRPr="00FA4812">
        <w:rPr>
          <w:b/>
          <w:bCs/>
        </w:rPr>
        <w:t xml:space="preserve">Strand 6. </w:t>
      </w:r>
      <w:r>
        <w:rPr>
          <w:b/>
          <w:bCs/>
        </w:rPr>
        <w:tab/>
      </w:r>
      <w:r w:rsidRPr="00FA4812">
        <w:rPr>
          <w:b/>
          <w:bCs/>
        </w:rPr>
        <w:t>Health Information Management</w:t>
      </w:r>
    </w:p>
    <w:p w14:paraId="17331173" w14:textId="1ADAD4F5" w:rsidR="00FF4B74" w:rsidRDefault="00DC5922" w:rsidP="00FF4B74">
      <w:pPr>
        <w:spacing w:after="0" w:line="240" w:lineRule="auto"/>
        <w:ind w:left="1620"/>
      </w:pPr>
      <w:r w:rsidRPr="00DC5922">
        <w:t>Learners will demonstrate basic computer literacy, health information literacy and skills, confidentiality and privacy of health records, information security and basic skills in the use of electronic health records.</w:t>
      </w:r>
    </w:p>
    <w:p w14:paraId="1D312CBD" w14:textId="77777777" w:rsidR="00E34C2B" w:rsidRPr="00FA4812" w:rsidRDefault="00E34C2B" w:rsidP="00FF4B74">
      <w:pPr>
        <w:spacing w:after="0" w:line="240" w:lineRule="auto"/>
        <w:ind w:left="1620"/>
      </w:pPr>
    </w:p>
    <w:p w14:paraId="028E1ED6" w14:textId="77777777" w:rsidR="006C7AF1" w:rsidRPr="006C7AF1" w:rsidRDefault="00E34C2B" w:rsidP="006C7AF1">
      <w:pPr>
        <w:spacing w:after="0" w:line="240" w:lineRule="auto"/>
        <w:ind w:left="1620" w:hanging="1620"/>
        <w:rPr>
          <w:b/>
          <w:bCs/>
        </w:rPr>
      </w:pPr>
      <w:r w:rsidRPr="00FA5B8C">
        <w:rPr>
          <w:b/>
        </w:rPr>
        <w:t xml:space="preserve">Outcome: </w:t>
      </w:r>
      <w:r w:rsidR="006C7AF1" w:rsidRPr="006C7AF1">
        <w:rPr>
          <w:b/>
          <w:bCs/>
        </w:rPr>
        <w:t xml:space="preserve">6.2. </w:t>
      </w:r>
      <w:r w:rsidR="006C7AF1">
        <w:rPr>
          <w:b/>
          <w:bCs/>
        </w:rPr>
        <w:tab/>
      </w:r>
      <w:r w:rsidR="006C7AF1" w:rsidRPr="006C7AF1">
        <w:rPr>
          <w:b/>
          <w:bCs/>
        </w:rPr>
        <w:t>Confidentiality, Privacy and Security</w:t>
      </w:r>
    </w:p>
    <w:p w14:paraId="2141B8DB" w14:textId="2CD67286" w:rsidR="00E34C2B" w:rsidRPr="006C7AF1" w:rsidRDefault="00983570" w:rsidP="006C7AF1">
      <w:pPr>
        <w:spacing w:after="0" w:line="240" w:lineRule="auto"/>
        <w:ind w:left="1620"/>
        <w:rPr>
          <w:bCs/>
        </w:rPr>
      </w:pPr>
      <w:r w:rsidRPr="00983570">
        <w:lastRenderedPageBreak/>
        <w:t>Apply the fundamentals of confidentiality, privacy and security to communicate health/medical information accurately and within legal/regulatory bounds to other external entities.</w:t>
      </w:r>
      <w:r w:rsidR="00E34C2B" w:rsidRPr="006C7AF1">
        <w:tab/>
      </w:r>
    </w:p>
    <w:p w14:paraId="715D7D7A" w14:textId="77777777" w:rsidR="00E34C2B" w:rsidRPr="00F91A3A" w:rsidRDefault="00E34C2B" w:rsidP="00E34C2B">
      <w:pPr>
        <w:spacing w:after="0" w:line="240" w:lineRule="auto"/>
        <w:ind w:left="1620"/>
      </w:pPr>
    </w:p>
    <w:p w14:paraId="2AA3B2F3" w14:textId="77777777" w:rsidR="00E34C2B" w:rsidRDefault="00E34C2B" w:rsidP="00E34C2B">
      <w:pPr>
        <w:spacing w:after="0" w:line="240" w:lineRule="auto"/>
        <w:ind w:left="1440" w:hanging="1440"/>
        <w:rPr>
          <w:b/>
        </w:rPr>
      </w:pPr>
      <w:r w:rsidRPr="00FA5B8C">
        <w:rPr>
          <w:b/>
        </w:rPr>
        <w:t>Competencies</w:t>
      </w:r>
    </w:p>
    <w:p w14:paraId="6AA478BF" w14:textId="5D1EAFE4" w:rsidR="006C7AF1" w:rsidRPr="006C7AF1" w:rsidRDefault="006C7AF1" w:rsidP="00DC5922">
      <w:pPr>
        <w:spacing w:after="0" w:line="240" w:lineRule="auto"/>
        <w:ind w:left="900" w:hanging="900"/>
        <w:outlineLvl w:val="0"/>
        <w:rPr>
          <w:rFonts w:ascii="Calibri" w:hAnsi="Calibri" w:cs="Calibri"/>
          <w:color w:val="0D0D0D"/>
        </w:rPr>
      </w:pPr>
      <w:r w:rsidRPr="006C7AF1">
        <w:rPr>
          <w:rFonts w:ascii="Calibri" w:hAnsi="Calibri" w:cs="Calibri"/>
          <w:color w:val="0D0D0D"/>
        </w:rPr>
        <w:t xml:space="preserve">6.2.1. </w:t>
      </w:r>
      <w:r>
        <w:rPr>
          <w:rFonts w:ascii="Calibri" w:hAnsi="Calibri" w:cs="Calibri"/>
          <w:color w:val="0D0D0D"/>
        </w:rPr>
        <w:tab/>
      </w:r>
      <w:r w:rsidR="00DC5922" w:rsidRPr="00DC5922">
        <w:rPr>
          <w:rFonts w:ascii="Calibri" w:hAnsi="Calibri" w:cs="Calibri"/>
          <w:color w:val="0D0D0D"/>
        </w:rPr>
        <w:t>Identify components of the legal system.</w:t>
      </w:r>
    </w:p>
    <w:p w14:paraId="42B92ADA" w14:textId="77777777" w:rsidR="006C7AF1" w:rsidRPr="006C7AF1" w:rsidRDefault="006C7AF1" w:rsidP="006C7AF1">
      <w:pPr>
        <w:spacing w:after="0" w:line="240" w:lineRule="auto"/>
        <w:ind w:left="900" w:hanging="900"/>
        <w:outlineLvl w:val="0"/>
        <w:rPr>
          <w:rFonts w:ascii="Calibri" w:hAnsi="Calibri" w:cs="Calibri"/>
          <w:color w:val="0D0D0D"/>
        </w:rPr>
      </w:pPr>
      <w:r w:rsidRPr="006C7AF1">
        <w:rPr>
          <w:rFonts w:ascii="Calibri" w:hAnsi="Calibri" w:cs="Calibri"/>
          <w:color w:val="0D0D0D"/>
        </w:rPr>
        <w:t xml:space="preserve">6.2.2. </w:t>
      </w:r>
      <w:r>
        <w:rPr>
          <w:rFonts w:ascii="Calibri" w:hAnsi="Calibri" w:cs="Calibri"/>
          <w:color w:val="0D0D0D"/>
        </w:rPr>
        <w:tab/>
      </w:r>
      <w:r w:rsidRPr="006C7AF1">
        <w:rPr>
          <w:rFonts w:ascii="Calibri" w:hAnsi="Calibri" w:cs="Calibri"/>
          <w:color w:val="0D0D0D"/>
        </w:rPr>
        <w:t>Differentiate between types of evidence used in healthcare litigation, process of discovery and</w:t>
      </w:r>
    </w:p>
    <w:p w14:paraId="54ADC383" w14:textId="77777777" w:rsidR="006C7AF1" w:rsidRPr="006C7AF1" w:rsidRDefault="006C7AF1" w:rsidP="006C7AF1">
      <w:pPr>
        <w:spacing w:after="0" w:line="240" w:lineRule="auto"/>
        <w:ind w:left="900"/>
        <w:outlineLvl w:val="0"/>
        <w:rPr>
          <w:rFonts w:ascii="Calibri" w:hAnsi="Calibri" w:cs="Calibri"/>
          <w:color w:val="0D0D0D"/>
        </w:rPr>
      </w:pPr>
      <w:r w:rsidRPr="006C7AF1">
        <w:rPr>
          <w:rFonts w:ascii="Calibri" w:hAnsi="Calibri" w:cs="Calibri"/>
          <w:color w:val="0D0D0D"/>
        </w:rPr>
        <w:t>the permissible use of evidence in litigation, recognizing the elements of negligence and</w:t>
      </w:r>
    </w:p>
    <w:p w14:paraId="29325C05" w14:textId="77777777" w:rsidR="006C7AF1" w:rsidRPr="006C7AF1" w:rsidRDefault="006C7AF1" w:rsidP="006C7AF1">
      <w:pPr>
        <w:spacing w:after="0" w:line="240" w:lineRule="auto"/>
        <w:ind w:left="900"/>
        <w:outlineLvl w:val="0"/>
        <w:rPr>
          <w:rFonts w:ascii="Calibri" w:hAnsi="Calibri" w:cs="Calibri"/>
          <w:color w:val="0D0D0D"/>
        </w:rPr>
      </w:pPr>
      <w:r w:rsidRPr="006C7AF1">
        <w:rPr>
          <w:rFonts w:ascii="Calibri" w:hAnsi="Calibri" w:cs="Calibri"/>
          <w:color w:val="0D0D0D"/>
        </w:rPr>
        <w:t>medical malpractice.</w:t>
      </w:r>
    </w:p>
    <w:p w14:paraId="3360E1B4" w14:textId="0967FDDC" w:rsidR="006C7AF1" w:rsidRPr="006C7AF1" w:rsidRDefault="006C7AF1" w:rsidP="00DC5922">
      <w:pPr>
        <w:spacing w:after="0" w:line="240" w:lineRule="auto"/>
        <w:ind w:left="900" w:hanging="900"/>
        <w:outlineLvl w:val="0"/>
        <w:rPr>
          <w:rFonts w:ascii="Calibri" w:hAnsi="Calibri" w:cs="Calibri"/>
          <w:color w:val="0D0D0D"/>
        </w:rPr>
      </w:pPr>
      <w:r w:rsidRPr="006C7AF1">
        <w:rPr>
          <w:rFonts w:ascii="Calibri" w:hAnsi="Calibri" w:cs="Calibri"/>
          <w:color w:val="0D0D0D"/>
        </w:rPr>
        <w:t xml:space="preserve">6.2.3. </w:t>
      </w:r>
      <w:r>
        <w:rPr>
          <w:rFonts w:ascii="Calibri" w:hAnsi="Calibri" w:cs="Calibri"/>
          <w:color w:val="0D0D0D"/>
        </w:rPr>
        <w:tab/>
      </w:r>
      <w:r w:rsidR="00DC5922" w:rsidRPr="00DC5922">
        <w:rPr>
          <w:rFonts w:ascii="Calibri" w:hAnsi="Calibri" w:cs="Calibri"/>
          <w:color w:val="0D0D0D"/>
        </w:rPr>
        <w:t>Interpret regulatory requirements, standards of practice, legal responsibility, limitations and implications of actions and describe the appropriate avenues for reporting incidences of malpractice or negligence.</w:t>
      </w:r>
    </w:p>
    <w:p w14:paraId="26BF8BBC" w14:textId="2539D393" w:rsidR="006C7AF1" w:rsidRPr="006C7AF1" w:rsidRDefault="006C7AF1" w:rsidP="006C7AF1">
      <w:pPr>
        <w:spacing w:after="0" w:line="240" w:lineRule="auto"/>
        <w:ind w:left="900" w:hanging="900"/>
        <w:outlineLvl w:val="0"/>
        <w:rPr>
          <w:rFonts w:ascii="Calibri" w:hAnsi="Calibri" w:cs="Calibri"/>
          <w:color w:val="0D0D0D"/>
        </w:rPr>
      </w:pPr>
      <w:r w:rsidRPr="006C7AF1">
        <w:rPr>
          <w:rFonts w:ascii="Calibri" w:hAnsi="Calibri" w:cs="Calibri"/>
          <w:color w:val="0D0D0D"/>
        </w:rPr>
        <w:t xml:space="preserve">6.2.4. </w:t>
      </w:r>
      <w:r>
        <w:rPr>
          <w:rFonts w:ascii="Calibri" w:hAnsi="Calibri" w:cs="Calibri"/>
          <w:color w:val="0D0D0D"/>
        </w:rPr>
        <w:tab/>
      </w:r>
      <w:r w:rsidR="00DC5922" w:rsidRPr="00DC5922">
        <w:rPr>
          <w:rFonts w:ascii="Calibri" w:hAnsi="Calibri" w:cs="Calibri"/>
          <w:color w:val="0D0D0D"/>
        </w:rPr>
        <w:t>Identify what constitutes the authorized access, release and use of personal health information.</w:t>
      </w:r>
    </w:p>
    <w:p w14:paraId="74EE51B9" w14:textId="1EAD1A2E" w:rsidR="006C7AF1" w:rsidRPr="006C7AF1" w:rsidRDefault="006C7AF1" w:rsidP="00DC5922">
      <w:pPr>
        <w:spacing w:after="0" w:line="240" w:lineRule="auto"/>
        <w:ind w:left="900" w:hanging="900"/>
        <w:outlineLvl w:val="0"/>
        <w:rPr>
          <w:rFonts w:ascii="Calibri" w:hAnsi="Calibri" w:cs="Calibri"/>
          <w:color w:val="0D0D0D"/>
        </w:rPr>
      </w:pPr>
      <w:r w:rsidRPr="006C7AF1">
        <w:rPr>
          <w:rFonts w:ascii="Calibri" w:hAnsi="Calibri" w:cs="Calibri"/>
          <w:color w:val="0D0D0D"/>
        </w:rPr>
        <w:t xml:space="preserve">6.2.5. </w:t>
      </w:r>
      <w:r>
        <w:rPr>
          <w:rFonts w:ascii="Calibri" w:hAnsi="Calibri" w:cs="Calibri"/>
          <w:color w:val="0D0D0D"/>
        </w:rPr>
        <w:tab/>
      </w:r>
      <w:r w:rsidR="00DC5922" w:rsidRPr="00DC5922">
        <w:rPr>
          <w:rFonts w:ascii="Calibri" w:hAnsi="Calibri" w:cs="Calibri"/>
          <w:color w:val="0D0D0D"/>
        </w:rPr>
        <w:t>Distinguish confidential and non‐confidential information, and document and prioritize requests for personal health information according to privacy and confidentiality guidelines.</w:t>
      </w:r>
    </w:p>
    <w:p w14:paraId="75C2213D" w14:textId="77777777" w:rsidR="006C7AF1" w:rsidRPr="006C7AF1" w:rsidRDefault="006C7AF1" w:rsidP="006C7AF1">
      <w:pPr>
        <w:spacing w:after="0" w:line="240" w:lineRule="auto"/>
        <w:ind w:left="900" w:hanging="900"/>
        <w:outlineLvl w:val="0"/>
        <w:rPr>
          <w:rFonts w:ascii="Calibri" w:hAnsi="Calibri" w:cs="Calibri"/>
          <w:color w:val="0D0D0D"/>
        </w:rPr>
      </w:pPr>
      <w:r w:rsidRPr="006C7AF1">
        <w:rPr>
          <w:rFonts w:ascii="Calibri" w:hAnsi="Calibri" w:cs="Calibri"/>
          <w:color w:val="0D0D0D"/>
        </w:rPr>
        <w:t xml:space="preserve">6.2.6. </w:t>
      </w:r>
      <w:r>
        <w:rPr>
          <w:rFonts w:ascii="Calibri" w:hAnsi="Calibri" w:cs="Calibri"/>
          <w:color w:val="0D0D0D"/>
        </w:rPr>
        <w:tab/>
      </w:r>
      <w:r w:rsidRPr="006C7AF1">
        <w:rPr>
          <w:rFonts w:ascii="Calibri" w:hAnsi="Calibri" w:cs="Calibri"/>
          <w:color w:val="0D0D0D"/>
        </w:rPr>
        <w:t>Use networks, including intranet and internet, according to security and privacy policies and</w:t>
      </w:r>
    </w:p>
    <w:p w14:paraId="338204E4" w14:textId="77777777" w:rsidR="006C7AF1" w:rsidRPr="006C7AF1" w:rsidRDefault="006C7AF1" w:rsidP="006C7AF1">
      <w:pPr>
        <w:spacing w:after="0" w:line="240" w:lineRule="auto"/>
        <w:ind w:left="900"/>
        <w:outlineLvl w:val="0"/>
        <w:rPr>
          <w:rFonts w:ascii="Calibri" w:hAnsi="Calibri" w:cs="Calibri"/>
          <w:color w:val="0D0D0D"/>
        </w:rPr>
      </w:pPr>
      <w:r w:rsidRPr="006C7AF1">
        <w:rPr>
          <w:rFonts w:ascii="Calibri" w:hAnsi="Calibri" w:cs="Calibri"/>
          <w:color w:val="0D0D0D"/>
        </w:rPr>
        <w:t>procedures.</w:t>
      </w:r>
    </w:p>
    <w:p w14:paraId="1E026FAE" w14:textId="55F096D1" w:rsidR="006C7AF1" w:rsidRPr="006C7AF1" w:rsidRDefault="006C7AF1" w:rsidP="006C7AF1">
      <w:pPr>
        <w:spacing w:after="0" w:line="240" w:lineRule="auto"/>
        <w:ind w:left="900" w:hanging="900"/>
        <w:outlineLvl w:val="0"/>
        <w:rPr>
          <w:rFonts w:ascii="Calibri" w:hAnsi="Calibri" w:cs="Calibri"/>
          <w:color w:val="0D0D0D"/>
        </w:rPr>
      </w:pPr>
      <w:r w:rsidRPr="006C7AF1">
        <w:rPr>
          <w:rFonts w:ascii="Calibri" w:hAnsi="Calibri" w:cs="Calibri"/>
          <w:color w:val="0D0D0D"/>
        </w:rPr>
        <w:t xml:space="preserve">6.2.7. </w:t>
      </w:r>
      <w:r>
        <w:rPr>
          <w:rFonts w:ascii="Calibri" w:hAnsi="Calibri" w:cs="Calibri"/>
          <w:color w:val="0D0D0D"/>
        </w:rPr>
        <w:tab/>
      </w:r>
      <w:r w:rsidR="00DC5922" w:rsidRPr="00DC5922">
        <w:rPr>
          <w:rFonts w:ascii="Calibri" w:hAnsi="Calibri" w:cs="Calibri"/>
          <w:color w:val="0D0D0D"/>
        </w:rPr>
        <w:t>Describe the possible consequences of inappropriate use of health information.</w:t>
      </w:r>
    </w:p>
    <w:p w14:paraId="666EE741" w14:textId="45DA7259" w:rsidR="006C7AF1" w:rsidRPr="006C7AF1" w:rsidRDefault="006C7AF1" w:rsidP="00DC5922">
      <w:pPr>
        <w:spacing w:after="0" w:line="240" w:lineRule="auto"/>
        <w:ind w:left="900" w:hanging="900"/>
        <w:outlineLvl w:val="0"/>
        <w:rPr>
          <w:rFonts w:ascii="Calibri" w:hAnsi="Calibri" w:cs="Calibri"/>
          <w:color w:val="0D0D0D"/>
        </w:rPr>
      </w:pPr>
      <w:r w:rsidRPr="006C7AF1">
        <w:rPr>
          <w:rFonts w:ascii="Calibri" w:hAnsi="Calibri" w:cs="Calibri"/>
          <w:color w:val="0D0D0D"/>
        </w:rPr>
        <w:t xml:space="preserve">6.2.8. </w:t>
      </w:r>
      <w:r>
        <w:rPr>
          <w:rFonts w:ascii="Calibri" w:hAnsi="Calibri" w:cs="Calibri"/>
          <w:color w:val="0D0D0D"/>
        </w:rPr>
        <w:tab/>
      </w:r>
      <w:r w:rsidR="00DC5922" w:rsidRPr="00DC5922">
        <w:rPr>
          <w:rFonts w:ascii="Calibri" w:hAnsi="Calibri" w:cs="Calibri"/>
          <w:color w:val="0D0D0D"/>
        </w:rPr>
        <w:t>Implement administrative, physical and technical safeguards to maintain data integrity and validity.</w:t>
      </w:r>
    </w:p>
    <w:p w14:paraId="47AA969C" w14:textId="539CED83" w:rsidR="006C7AF1" w:rsidRPr="006C7AF1" w:rsidRDefault="006C7AF1" w:rsidP="006C7AF1">
      <w:pPr>
        <w:spacing w:after="0" w:line="240" w:lineRule="auto"/>
        <w:ind w:left="900" w:hanging="900"/>
        <w:outlineLvl w:val="0"/>
        <w:rPr>
          <w:rFonts w:ascii="Calibri" w:hAnsi="Calibri" w:cs="Calibri"/>
          <w:color w:val="0D0D0D"/>
        </w:rPr>
      </w:pPr>
      <w:r w:rsidRPr="006C7AF1">
        <w:rPr>
          <w:rFonts w:ascii="Calibri" w:hAnsi="Calibri" w:cs="Calibri"/>
          <w:color w:val="0D0D0D"/>
        </w:rPr>
        <w:t xml:space="preserve">6.2.9. </w:t>
      </w:r>
      <w:r>
        <w:rPr>
          <w:rFonts w:ascii="Calibri" w:hAnsi="Calibri" w:cs="Calibri"/>
          <w:color w:val="0D0D0D"/>
        </w:rPr>
        <w:tab/>
      </w:r>
      <w:r w:rsidR="00DC5922" w:rsidRPr="00DC5922">
        <w:rPr>
          <w:rFonts w:ascii="Calibri" w:hAnsi="Calibri" w:cs="Calibri"/>
          <w:color w:val="0D0D0D"/>
        </w:rPr>
        <w:t>Describe elements that are included in the design of audit trails and data quality monitoring programs.</w:t>
      </w:r>
    </w:p>
    <w:p w14:paraId="758DE28A" w14:textId="2106481E" w:rsidR="006C7AF1" w:rsidRPr="006C7AF1" w:rsidRDefault="006C7AF1" w:rsidP="00DC5922">
      <w:pPr>
        <w:spacing w:after="0" w:line="240" w:lineRule="auto"/>
        <w:ind w:left="900" w:hanging="900"/>
        <w:outlineLvl w:val="0"/>
        <w:rPr>
          <w:rFonts w:ascii="Calibri" w:hAnsi="Calibri" w:cs="Calibri"/>
          <w:color w:val="0D0D0D"/>
        </w:rPr>
      </w:pPr>
      <w:r w:rsidRPr="006C7AF1">
        <w:rPr>
          <w:rFonts w:ascii="Calibri" w:hAnsi="Calibri" w:cs="Calibri"/>
          <w:color w:val="0D0D0D"/>
        </w:rPr>
        <w:t xml:space="preserve">6.2.10. </w:t>
      </w:r>
      <w:r>
        <w:rPr>
          <w:rFonts w:ascii="Calibri" w:hAnsi="Calibri" w:cs="Calibri"/>
          <w:color w:val="0D0D0D"/>
        </w:rPr>
        <w:tab/>
      </w:r>
      <w:r w:rsidR="00DC5922" w:rsidRPr="00DC5922">
        <w:rPr>
          <w:rFonts w:ascii="Calibri" w:hAnsi="Calibri" w:cs="Calibri"/>
          <w:color w:val="0D0D0D"/>
        </w:rPr>
        <w:t>Describe the relevance of federal, state and private sector initiatives related to the privacy, security and confidentiality of health information technology.</w:t>
      </w:r>
    </w:p>
    <w:p w14:paraId="7CDFEBE0" w14:textId="77777777" w:rsidR="006C7AF1" w:rsidRDefault="006C7AF1" w:rsidP="006C7AF1">
      <w:pPr>
        <w:spacing w:after="0" w:line="240" w:lineRule="auto"/>
        <w:outlineLvl w:val="0"/>
        <w:rPr>
          <w:rFonts w:ascii="Calibri" w:hAnsi="Calibri" w:cs="Calibri"/>
          <w:color w:val="0D0D0D"/>
        </w:rPr>
      </w:pPr>
    </w:p>
    <w:p w14:paraId="4CB923E2" w14:textId="77777777" w:rsidR="00E34C2B" w:rsidRDefault="00E34C2B" w:rsidP="00A24A54">
      <w:pPr>
        <w:spacing w:after="0" w:line="240" w:lineRule="auto"/>
        <w:rPr>
          <w:rFonts w:cstheme="minorHAnsi"/>
          <w:b/>
          <w:bCs/>
        </w:rPr>
      </w:pPr>
    </w:p>
    <w:p w14:paraId="75A262CD" w14:textId="77777777" w:rsidR="00A24A54" w:rsidRDefault="00A24A54" w:rsidP="00A24A54">
      <w:pPr>
        <w:spacing w:after="0" w:line="240" w:lineRule="auto"/>
        <w:rPr>
          <w:rFonts w:cstheme="minorHAnsi"/>
          <w:b/>
          <w:bCs/>
        </w:rPr>
      </w:pPr>
    </w:p>
    <w:p w14:paraId="7337E5A8" w14:textId="77777777" w:rsidR="00A24A54" w:rsidRDefault="087BE405" w:rsidP="7308A5E4">
      <w:pPr>
        <w:spacing w:after="0" w:line="240" w:lineRule="auto"/>
        <w:outlineLvl w:val="0"/>
        <w:rPr>
          <w:rFonts w:ascii="Calibri" w:eastAsia="Times New Roman" w:hAnsi="Calibri" w:cs="Calibri"/>
          <w:i/>
          <w:iCs/>
          <w:color w:val="0D0D0D" w:themeColor="text1" w:themeTint="F2"/>
        </w:rPr>
      </w:pPr>
      <w:r w:rsidRPr="4DFB99E3">
        <w:rPr>
          <w:rFonts w:ascii="Calibri" w:eastAsia="Times New Roman" w:hAnsi="Calibri" w:cs="Calibri"/>
          <w:i/>
          <w:iCs/>
          <w:color w:val="000000" w:themeColor="text1"/>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4DFB99E3" w14:paraId="4F92AD1C" w14:textId="77777777" w:rsidTr="4DFB99E3">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D5746AA" w14:textId="59356022"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7ED863D" w14:textId="3C602D70" w:rsidR="4DFB99E3" w:rsidRDefault="4DFB99E3" w:rsidP="4DFB99E3">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92D5C98" w14:textId="44D05223"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80030E0" w14:textId="05142399" w:rsidR="4DFB99E3" w:rsidRDefault="4DFB99E3" w:rsidP="4DFB99E3">
            <w:pPr>
              <w:spacing w:line="240" w:lineRule="auto"/>
              <w:jc w:val="center"/>
              <w:rPr>
                <w:rFonts w:ascii="Calibri" w:eastAsia="Calibri" w:hAnsi="Calibri" w:cs="Calibri"/>
                <w:color w:val="0D0D0D" w:themeColor="text1" w:themeTint="F2"/>
              </w:rPr>
            </w:pPr>
            <w:r w:rsidRPr="4DFB99E3">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1B136C2" w14:textId="21C34078"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5B746B0" w14:textId="58487800"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9C7FFCE" w14:textId="00390EE4"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57A7E62" w14:textId="0D18119B" w:rsidR="4DFB99E3" w:rsidRDefault="4DFB99E3" w:rsidP="4DFB99E3">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BCEB7B7" w14:textId="4A284383"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7996EDD" w14:textId="52AA2D8D"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9696E92" w14:textId="5C6528A0"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Therapeutic Services</w:t>
            </w:r>
          </w:p>
        </w:tc>
      </w:tr>
      <w:tr w:rsidR="4DFB99E3" w14:paraId="49D14A8E" w14:textId="77777777" w:rsidTr="4DFB99E3">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DF87D69" w14:textId="1E39500E" w:rsidR="4DFB99E3" w:rsidRDefault="4DFB99E3" w:rsidP="4DFB99E3">
            <w:pPr>
              <w:spacing w:line="240" w:lineRule="auto"/>
              <w:rPr>
                <w:rFonts w:ascii="Calibri" w:eastAsia="Calibri" w:hAnsi="Calibri" w:cs="Calibri"/>
                <w:color w:val="0D0D0D" w:themeColor="text1" w:themeTint="F2"/>
              </w:rPr>
            </w:pPr>
            <w:r w:rsidRPr="4DFB99E3">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605E7C3" w14:textId="1B37A396" w:rsidR="4DFB99E3" w:rsidRDefault="4DFB99E3" w:rsidP="4DFB99E3">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C43944A" w14:textId="277DE65A"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63B9D2B" w14:textId="5F68789E" w:rsidR="4DFB99E3" w:rsidRDefault="4DFB99E3" w:rsidP="4DFB99E3">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65974CB" w14:textId="0D6CA466"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1B1C110" w14:textId="00703B54"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F230E23" w14:textId="795D60A2" w:rsidR="4DFB99E3" w:rsidRDefault="4DFB99E3" w:rsidP="4DFB99E3">
            <w:pPr>
              <w:spacing w:line="240" w:lineRule="auto"/>
              <w:rPr>
                <w:rFonts w:ascii="Calibri" w:eastAsia="Calibri" w:hAnsi="Calibri" w:cs="Calibri"/>
                <w:color w:val="0D0D0D" w:themeColor="text1" w:themeTint="F2"/>
                <w:sz w:val="18"/>
                <w:szCs w:val="18"/>
              </w:rPr>
            </w:pPr>
            <w:r w:rsidRPr="4DFB99E3">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2880537" w14:textId="4EF57E0E" w:rsidR="4DFB99E3" w:rsidRDefault="4DFB99E3" w:rsidP="4DFB99E3">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B56C52A" w14:textId="34D1F6EF" w:rsidR="4DFB99E3" w:rsidRDefault="4DFB99E3" w:rsidP="4DFB99E3">
            <w:pPr>
              <w:spacing w:line="240" w:lineRule="auto"/>
              <w:rPr>
                <w:rFonts w:ascii="Calibri" w:eastAsia="Calibri" w:hAnsi="Calibri" w:cs="Calibri"/>
                <w:color w:val="0D0D0D" w:themeColor="text1" w:themeTint="F2"/>
                <w:sz w:val="18"/>
                <w:szCs w:val="18"/>
              </w:rPr>
            </w:pPr>
          </w:p>
        </w:tc>
      </w:tr>
    </w:tbl>
    <w:p w14:paraId="0274A1A3" w14:textId="031CC714" w:rsidR="00A24A54" w:rsidRDefault="00A24A54" w:rsidP="4DFB99E3">
      <w:pPr>
        <w:spacing w:after="0" w:line="240" w:lineRule="auto"/>
        <w:rPr>
          <w:b/>
          <w:bCs/>
        </w:rPr>
      </w:pPr>
    </w:p>
    <w:p w14:paraId="3B20569D" w14:textId="2634D863" w:rsidR="00A24A54" w:rsidRDefault="087BE405" w:rsidP="7308A5E4">
      <w:pPr>
        <w:spacing w:after="0" w:line="240" w:lineRule="auto"/>
        <w:ind w:left="1620" w:hanging="1620"/>
      </w:pPr>
      <w:r w:rsidRPr="7308A5E4">
        <w:rPr>
          <w:rFonts w:ascii="Calibri" w:eastAsia="Calibri" w:hAnsi="Calibri" w:cs="Calibri"/>
          <w:b/>
          <w:bCs/>
          <w:color w:val="000000" w:themeColor="text1"/>
        </w:rPr>
        <w:t xml:space="preserve">Outcome 7.2. </w:t>
      </w:r>
      <w:r w:rsidR="00A24A54">
        <w:tab/>
      </w:r>
      <w:r w:rsidRPr="7308A5E4">
        <w:rPr>
          <w:rFonts w:ascii="Calibri" w:eastAsia="Calibri" w:hAnsi="Calibri" w:cs="Calibri"/>
          <w:b/>
          <w:bCs/>
          <w:color w:val="000000" w:themeColor="text1"/>
        </w:rPr>
        <w:t>Behavioral Health Interventions</w:t>
      </w:r>
    </w:p>
    <w:p w14:paraId="4E11F1FF" w14:textId="453D2405" w:rsidR="00A24A54" w:rsidRDefault="087BE405" w:rsidP="7308A5E4">
      <w:pPr>
        <w:spacing w:after="0"/>
      </w:pPr>
      <w:r w:rsidRPr="7308A5E4">
        <w:rPr>
          <w:rFonts w:ascii="Calibri" w:eastAsia="Calibri" w:hAnsi="Calibri" w:cs="Calibri"/>
        </w:rPr>
        <w:t>Identify and demonstrate research, theories, and interventions for communication, collaboration and care of biopsychosocial interventions.</w:t>
      </w:r>
    </w:p>
    <w:p w14:paraId="009DC035" w14:textId="77777777" w:rsidR="00A24A54" w:rsidRDefault="087BE405" w:rsidP="7308A5E4">
      <w:pPr>
        <w:spacing w:after="0" w:line="240" w:lineRule="auto"/>
        <w:ind w:left="1440" w:hanging="1440"/>
        <w:rPr>
          <w:b/>
          <w:bCs/>
        </w:rPr>
      </w:pPr>
      <w:r w:rsidRPr="7308A5E4">
        <w:rPr>
          <w:b/>
          <w:bCs/>
        </w:rPr>
        <w:t>Competencies</w:t>
      </w:r>
    </w:p>
    <w:p w14:paraId="5F1C59F4" w14:textId="679340DA" w:rsidR="00A24A54" w:rsidRDefault="087BE405" w:rsidP="7308A5E4">
      <w:pPr>
        <w:spacing w:after="0" w:line="240" w:lineRule="auto"/>
        <w:ind w:left="900" w:hanging="900"/>
      </w:pPr>
      <w:r w:rsidRPr="7308A5E4">
        <w:rPr>
          <w:rFonts w:ascii="Calibri" w:eastAsia="Calibri" w:hAnsi="Calibri" w:cs="Calibri"/>
          <w:color w:val="000000" w:themeColor="text1"/>
        </w:rPr>
        <w:t xml:space="preserve">7.2.6. </w:t>
      </w:r>
      <w:r w:rsidR="00A24A54">
        <w:tab/>
      </w:r>
      <w:r w:rsidRPr="7308A5E4">
        <w:rPr>
          <w:rFonts w:ascii="Calibri" w:eastAsia="Calibri" w:hAnsi="Calibri" w:cs="Calibri"/>
          <w:color w:val="000000" w:themeColor="text1"/>
        </w:rPr>
        <w:t>Apply criteria for determining appropriate modality and level of treatment.</w:t>
      </w:r>
    </w:p>
    <w:p w14:paraId="09C23141" w14:textId="1B9B1500" w:rsidR="00A24A54" w:rsidRDefault="087BE405" w:rsidP="7308A5E4">
      <w:pPr>
        <w:spacing w:after="0" w:line="240" w:lineRule="auto"/>
        <w:ind w:left="900" w:hanging="900"/>
      </w:pPr>
      <w:r w:rsidRPr="7308A5E4">
        <w:rPr>
          <w:rFonts w:ascii="Calibri" w:eastAsia="Calibri" w:hAnsi="Calibri" w:cs="Calibri"/>
          <w:color w:val="000000" w:themeColor="text1"/>
        </w:rPr>
        <w:t xml:space="preserve">7.2.8. </w:t>
      </w:r>
      <w:r w:rsidR="00A24A54">
        <w:tab/>
      </w:r>
      <w:r w:rsidRPr="7308A5E4">
        <w:rPr>
          <w:rFonts w:ascii="Calibri" w:eastAsia="Calibri" w:hAnsi="Calibri" w:cs="Calibri"/>
          <w:color w:val="000000" w:themeColor="text1"/>
        </w:rPr>
        <w:t>Provide individualized care in collaboration with the patient or client.</w:t>
      </w:r>
    </w:p>
    <w:p w14:paraId="187CFFFE" w14:textId="4DC07898" w:rsidR="00A24A54" w:rsidRDefault="087BE405" w:rsidP="7308A5E4">
      <w:pPr>
        <w:spacing w:after="0" w:line="240" w:lineRule="auto"/>
        <w:ind w:left="900" w:hanging="900"/>
      </w:pPr>
      <w:r w:rsidRPr="7308A5E4">
        <w:rPr>
          <w:rFonts w:ascii="Calibri" w:eastAsia="Calibri" w:hAnsi="Calibri" w:cs="Calibri"/>
          <w:color w:val="000000" w:themeColor="text1"/>
        </w:rPr>
        <w:t xml:space="preserve">7.2.12. </w:t>
      </w:r>
      <w:r w:rsidR="00A24A54">
        <w:tab/>
      </w:r>
      <w:r w:rsidRPr="7308A5E4">
        <w:rPr>
          <w:rFonts w:ascii="Calibri" w:eastAsia="Calibri" w:hAnsi="Calibri" w:cs="Calibri"/>
          <w:color w:val="000000" w:themeColor="text1"/>
        </w:rPr>
        <w:t>Assist clients with learning and practicing appropriate coping skills.</w:t>
      </w:r>
    </w:p>
    <w:p w14:paraId="7D70E4AC" w14:textId="54E77968" w:rsidR="00A24A54" w:rsidRDefault="087BE405" w:rsidP="7308A5E4">
      <w:pPr>
        <w:spacing w:after="0" w:line="240" w:lineRule="auto"/>
        <w:ind w:left="900" w:hanging="900"/>
      </w:pPr>
      <w:r w:rsidRPr="7308A5E4">
        <w:rPr>
          <w:rFonts w:ascii="Calibri" w:eastAsia="Calibri" w:hAnsi="Calibri" w:cs="Calibri"/>
          <w:color w:val="000000" w:themeColor="text1"/>
        </w:rPr>
        <w:t xml:space="preserve">7.2.13. </w:t>
      </w:r>
      <w:r w:rsidR="00A24A54">
        <w:tab/>
      </w:r>
      <w:r w:rsidRPr="7308A5E4">
        <w:rPr>
          <w:rFonts w:ascii="Calibri" w:eastAsia="Calibri" w:hAnsi="Calibri" w:cs="Calibri"/>
          <w:color w:val="000000" w:themeColor="text1"/>
        </w:rPr>
        <w:t>Provide assistive care and support to clients with identified psychosocial needs.</w:t>
      </w:r>
    </w:p>
    <w:p w14:paraId="3F914E3A" w14:textId="4A4EE0DE" w:rsidR="00A24A54" w:rsidRDefault="087BE405" w:rsidP="7308A5E4">
      <w:pPr>
        <w:spacing w:after="0" w:line="240" w:lineRule="auto"/>
        <w:ind w:left="900" w:hanging="900"/>
      </w:pPr>
      <w:r w:rsidRPr="7308A5E4">
        <w:rPr>
          <w:rFonts w:ascii="Calibri" w:eastAsia="Calibri" w:hAnsi="Calibri" w:cs="Calibri"/>
          <w:color w:val="000000" w:themeColor="text1"/>
        </w:rPr>
        <w:lastRenderedPageBreak/>
        <w:t xml:space="preserve">7.2.14. </w:t>
      </w:r>
      <w:r w:rsidR="00A24A54">
        <w:tab/>
      </w:r>
      <w:r w:rsidRPr="7308A5E4">
        <w:rPr>
          <w:rFonts w:ascii="Calibri" w:eastAsia="Calibri" w:hAnsi="Calibri" w:cs="Calibri"/>
          <w:color w:val="000000" w:themeColor="text1"/>
        </w:rPr>
        <w:t>Describe techniques for redirecting maladaptive behavior.</w:t>
      </w:r>
    </w:p>
    <w:p w14:paraId="5EAB758D" w14:textId="08C33582" w:rsidR="00A24A54" w:rsidRDefault="087BE405" w:rsidP="7308A5E4">
      <w:pPr>
        <w:spacing w:after="0" w:line="240" w:lineRule="auto"/>
        <w:ind w:left="900" w:hanging="900"/>
      </w:pPr>
      <w:r w:rsidRPr="7308A5E4">
        <w:rPr>
          <w:rFonts w:ascii="Calibri" w:eastAsia="Calibri" w:hAnsi="Calibri" w:cs="Calibri"/>
          <w:color w:val="000000" w:themeColor="text1"/>
        </w:rPr>
        <w:t xml:space="preserve">7.2.15. </w:t>
      </w:r>
      <w:r w:rsidR="00A24A54">
        <w:tab/>
      </w:r>
      <w:r w:rsidRPr="7308A5E4">
        <w:rPr>
          <w:rFonts w:ascii="Calibri" w:eastAsia="Calibri" w:hAnsi="Calibri" w:cs="Calibri"/>
          <w:color w:val="000000" w:themeColor="text1"/>
        </w:rPr>
        <w:t>Describe the importance of interpersonal relationships and social supports across the life span.</w:t>
      </w:r>
    </w:p>
    <w:p w14:paraId="2186B223" w14:textId="0F9F31F4" w:rsidR="00A24A54" w:rsidRDefault="087BE405" w:rsidP="7308A5E4">
      <w:pPr>
        <w:spacing w:after="0" w:line="240" w:lineRule="auto"/>
        <w:ind w:left="900" w:hanging="900"/>
      </w:pPr>
      <w:r w:rsidRPr="7308A5E4">
        <w:rPr>
          <w:rFonts w:ascii="Calibri" w:eastAsia="Calibri" w:hAnsi="Calibri" w:cs="Calibri"/>
          <w:color w:val="000000" w:themeColor="text1"/>
        </w:rPr>
        <w:t xml:space="preserve">7.2.16. </w:t>
      </w:r>
      <w:r w:rsidR="00A24A54">
        <w:tab/>
      </w:r>
      <w:r w:rsidRPr="7308A5E4">
        <w:rPr>
          <w:rFonts w:ascii="Calibri" w:eastAsia="Calibri" w:hAnsi="Calibri" w:cs="Calibri"/>
          <w:color w:val="000000" w:themeColor="text1"/>
        </w:rPr>
        <w:t>Promote independence, self-care and self-efficacy.</w:t>
      </w:r>
    </w:p>
    <w:p w14:paraId="6CDD9055" w14:textId="635FC233" w:rsidR="00A24A54" w:rsidRDefault="00A24A54" w:rsidP="7308A5E4">
      <w:pPr>
        <w:spacing w:after="0" w:line="240" w:lineRule="auto"/>
        <w:ind w:left="900" w:hanging="900"/>
        <w:rPr>
          <w:rFonts w:ascii="Calibri" w:eastAsia="Calibri" w:hAnsi="Calibri" w:cs="Calibri"/>
          <w:color w:val="000000" w:themeColor="text1"/>
        </w:rPr>
      </w:pPr>
    </w:p>
    <w:p w14:paraId="0EA602F1" w14:textId="4DCDD9EE" w:rsidR="00A24A54" w:rsidRDefault="087BE405" w:rsidP="7308A5E4">
      <w:pPr>
        <w:spacing w:after="0" w:line="240" w:lineRule="auto"/>
        <w:ind w:left="1620" w:hanging="1620"/>
      </w:pPr>
      <w:r w:rsidRPr="7308A5E4">
        <w:rPr>
          <w:rFonts w:ascii="Calibri" w:eastAsia="Calibri" w:hAnsi="Calibri" w:cs="Calibri"/>
          <w:b/>
          <w:bCs/>
          <w:color w:val="000000" w:themeColor="text1"/>
        </w:rPr>
        <w:t xml:space="preserve">Outcome 7.5. </w:t>
      </w:r>
      <w:r w:rsidR="00A24A54">
        <w:tab/>
      </w:r>
      <w:r w:rsidRPr="7308A5E4">
        <w:rPr>
          <w:rFonts w:ascii="Calibri" w:eastAsia="Calibri" w:hAnsi="Calibri" w:cs="Calibri"/>
          <w:b/>
          <w:bCs/>
          <w:color w:val="000000" w:themeColor="text1"/>
        </w:rPr>
        <w:t>Crisis Intervention &amp; Trauma-Informed Care</w:t>
      </w:r>
    </w:p>
    <w:p w14:paraId="752574C5" w14:textId="7EA5A0D8" w:rsidR="00A24A54" w:rsidRDefault="087BE405" w:rsidP="7308A5E4">
      <w:pPr>
        <w:spacing w:after="0"/>
      </w:pPr>
      <w:r w:rsidRPr="7308A5E4">
        <w:rPr>
          <w:rFonts w:ascii="Calibri" w:eastAsia="Calibri" w:hAnsi="Calibri" w:cs="Calibri"/>
        </w:rPr>
        <w:t>Identify, Assess and Differentiate crisis, emergency, crisis intervention, emergency intervention, suicide prevention and suicide intervention.</w:t>
      </w:r>
    </w:p>
    <w:p w14:paraId="4E352D8A" w14:textId="4C39BB2B" w:rsidR="00A24A54" w:rsidRDefault="087BE405" w:rsidP="7308A5E4">
      <w:pPr>
        <w:spacing w:after="0" w:line="240" w:lineRule="auto"/>
        <w:ind w:left="900" w:hanging="900"/>
      </w:pPr>
      <w:r w:rsidRPr="7308A5E4">
        <w:rPr>
          <w:rFonts w:ascii="Calibri" w:eastAsia="Calibri" w:hAnsi="Calibri" w:cs="Calibri"/>
          <w:color w:val="000000" w:themeColor="text1"/>
        </w:rPr>
        <w:t xml:space="preserve">7.5.3. </w:t>
      </w:r>
      <w:r w:rsidR="00A24A54">
        <w:tab/>
      </w:r>
      <w:r w:rsidRPr="7308A5E4">
        <w:rPr>
          <w:rFonts w:ascii="Calibri" w:eastAsia="Calibri" w:hAnsi="Calibri" w:cs="Calibri"/>
          <w:color w:val="000000" w:themeColor="text1"/>
        </w:rPr>
        <w:t>Recognize normative and traumatic stressors.</w:t>
      </w:r>
    </w:p>
    <w:p w14:paraId="58E6462E" w14:textId="2AC54A99" w:rsidR="00A24A54" w:rsidRDefault="00A24A54" w:rsidP="7308A5E4">
      <w:pPr>
        <w:spacing w:after="0" w:line="240" w:lineRule="auto"/>
        <w:ind w:left="900" w:hanging="900"/>
        <w:rPr>
          <w:rFonts w:ascii="Calibri" w:eastAsia="Calibri" w:hAnsi="Calibri" w:cs="Calibri"/>
          <w:color w:val="000000" w:themeColor="text1"/>
        </w:rPr>
      </w:pPr>
    </w:p>
    <w:p w14:paraId="71B53A2C" w14:textId="5DC4FE76" w:rsidR="00A24A54" w:rsidRDefault="00A24A54" w:rsidP="7308A5E4">
      <w:pPr>
        <w:spacing w:after="0" w:line="240" w:lineRule="auto"/>
        <w:rPr>
          <w:b/>
          <w:bCs/>
        </w:rPr>
      </w:pPr>
    </w:p>
    <w:p w14:paraId="508592CF" w14:textId="77777777" w:rsidR="00A24A54" w:rsidRDefault="00A24A54" w:rsidP="00A24A54">
      <w:pPr>
        <w:spacing w:after="0" w:line="240" w:lineRule="auto"/>
        <w:rPr>
          <w:rFonts w:cstheme="minorHAnsi"/>
          <w:b/>
          <w:bCs/>
        </w:rPr>
      </w:pPr>
    </w:p>
    <w:sectPr w:rsidR="00A24A54">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2A3B77" w14:textId="77777777" w:rsidR="000C4781" w:rsidRDefault="000C4781" w:rsidP="000D4BDC">
      <w:pPr>
        <w:spacing w:after="0" w:line="240" w:lineRule="auto"/>
      </w:pPr>
      <w:r>
        <w:separator/>
      </w:r>
    </w:p>
  </w:endnote>
  <w:endnote w:type="continuationSeparator" w:id="0">
    <w:p w14:paraId="19900295" w14:textId="77777777" w:rsidR="000C4781" w:rsidRDefault="000C4781" w:rsidP="000D4BDC">
      <w:pPr>
        <w:spacing w:after="0" w:line="240" w:lineRule="auto"/>
      </w:pPr>
      <w:r>
        <w:continuationSeparator/>
      </w:r>
    </w:p>
  </w:endnote>
  <w:endnote w:type="continuationNotice" w:id="1">
    <w:p w14:paraId="12DEB1AF" w14:textId="77777777" w:rsidR="000C4781" w:rsidRDefault="000C47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0388434"/>
      <w:docPartObj>
        <w:docPartGallery w:val="Page Numbers (Bottom of Page)"/>
        <w:docPartUnique/>
      </w:docPartObj>
    </w:sdtPr>
    <w:sdtEndPr/>
    <w:sdtContent>
      <w:p w14:paraId="6EC6FF98" w14:textId="04CCF56A" w:rsidR="00452707" w:rsidRDefault="00230B5E" w:rsidP="00452707">
        <w:pPr>
          <w:pStyle w:val="Footer"/>
        </w:pPr>
        <w:r>
          <w:t xml:space="preserve"> </w:t>
        </w:r>
      </w:p>
    </w:sdtContent>
  </w:sdt>
  <w:p w14:paraId="6C4721A2" w14:textId="77777777" w:rsidR="0093012F" w:rsidRDefault="009301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79F946" w14:textId="77777777" w:rsidR="000C4781" w:rsidRDefault="000C4781" w:rsidP="000D4BDC">
      <w:pPr>
        <w:spacing w:after="0" w:line="240" w:lineRule="auto"/>
      </w:pPr>
      <w:r>
        <w:separator/>
      </w:r>
    </w:p>
  </w:footnote>
  <w:footnote w:type="continuationSeparator" w:id="0">
    <w:p w14:paraId="2100FA36" w14:textId="77777777" w:rsidR="000C4781" w:rsidRDefault="000C4781" w:rsidP="000D4BDC">
      <w:pPr>
        <w:spacing w:after="0" w:line="240" w:lineRule="auto"/>
      </w:pPr>
      <w:r>
        <w:continuationSeparator/>
      </w:r>
    </w:p>
  </w:footnote>
  <w:footnote w:type="continuationNotice" w:id="1">
    <w:p w14:paraId="0D417B7A" w14:textId="77777777" w:rsidR="000C4781" w:rsidRDefault="000C47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6EFDC" w14:textId="3CF188EB" w:rsidR="000D4BDC" w:rsidRDefault="009566CA"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191E801B" wp14:editId="0A398721">
          <wp:simplePos x="0" y="0"/>
          <wp:positionH relativeFrom="column">
            <wp:posOffset>-942975</wp:posOffset>
          </wp:positionH>
          <wp:positionV relativeFrom="paragraph">
            <wp:posOffset>-504825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0D4BDC">
      <w:rPr>
        <w:rFonts w:ascii="Arial" w:eastAsia="Times New Roman" w:hAnsi="Arial" w:cs="Arial"/>
        <w:b/>
        <w:color w:val="000000"/>
        <w:sz w:val="28"/>
        <w:szCs w:val="21"/>
        <w:lang w:bidi="en-US"/>
      </w:rPr>
      <w:t>Health Science</w:t>
    </w:r>
    <w:r w:rsidR="000D4BDC" w:rsidRPr="00FA5B8C">
      <w:rPr>
        <w:rFonts w:ascii="Arial" w:eastAsia="Times New Roman" w:hAnsi="Arial" w:cs="Arial"/>
        <w:b/>
        <w:color w:val="000000"/>
        <w:sz w:val="28"/>
        <w:szCs w:val="21"/>
        <w:lang w:bidi="en-US"/>
      </w:rPr>
      <w:t xml:space="preserve"> Career Field</w:t>
    </w:r>
  </w:p>
  <w:p w14:paraId="046CB254" w14:textId="77777777" w:rsidR="000D4BDC" w:rsidRDefault="000D4BDC"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395B42" w:rsidRPr="00395B42">
      <w:rPr>
        <w:rFonts w:ascii="Arial" w:eastAsia="Times New Roman" w:hAnsi="Arial" w:cs="Arial"/>
        <w:b/>
        <w:color w:val="000000"/>
        <w:sz w:val="28"/>
        <w:szCs w:val="21"/>
        <w:lang w:bidi="en-US"/>
      </w:rPr>
      <w:t>Sports Exercise Psychology</w:t>
    </w:r>
  </w:p>
  <w:p w14:paraId="5901E71A" w14:textId="77777777" w:rsidR="000D4BDC" w:rsidRDefault="000D4BDC"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93012F">
      <w:rPr>
        <w:rFonts w:ascii="Arial" w:eastAsia="Times New Roman" w:hAnsi="Arial" w:cs="Arial"/>
        <w:color w:val="000000"/>
        <w:sz w:val="28"/>
        <w:szCs w:val="21"/>
        <w:lang w:bidi="en-US"/>
      </w:rPr>
      <w:t>072</w:t>
    </w:r>
    <w:r w:rsidR="00F24BB9">
      <w:rPr>
        <w:rFonts w:ascii="Arial" w:eastAsia="Times New Roman" w:hAnsi="Arial" w:cs="Arial"/>
        <w:color w:val="000000"/>
        <w:sz w:val="28"/>
        <w:szCs w:val="21"/>
        <w:lang w:bidi="en-US"/>
      </w:rPr>
      <w:t>0</w:t>
    </w:r>
    <w:r w:rsidR="00395B42">
      <w:rPr>
        <w:rFonts w:ascii="Arial" w:eastAsia="Times New Roman" w:hAnsi="Arial" w:cs="Arial"/>
        <w:color w:val="000000"/>
        <w:sz w:val="28"/>
        <w:szCs w:val="21"/>
        <w:lang w:bidi="en-US"/>
      </w:rPr>
      <w:t>30</w:t>
    </w:r>
  </w:p>
  <w:p w14:paraId="390BBF31" w14:textId="77777777" w:rsidR="000D4BDC" w:rsidRPr="00FA5B8C" w:rsidRDefault="000D4BDC"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12B2801D" w14:textId="77777777" w:rsidR="000D4BDC" w:rsidRDefault="000D4B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BDC"/>
    <w:rsid w:val="00002C71"/>
    <w:rsid w:val="00005F9F"/>
    <w:rsid w:val="00007E04"/>
    <w:rsid w:val="0002315F"/>
    <w:rsid w:val="00023B07"/>
    <w:rsid w:val="000404EE"/>
    <w:rsid w:val="0004293B"/>
    <w:rsid w:val="00090802"/>
    <w:rsid w:val="000A5E77"/>
    <w:rsid w:val="000C4781"/>
    <w:rsid w:val="000D4BDC"/>
    <w:rsid w:val="000E7D17"/>
    <w:rsid w:val="00103EB7"/>
    <w:rsid w:val="0014197E"/>
    <w:rsid w:val="00157023"/>
    <w:rsid w:val="001755D0"/>
    <w:rsid w:val="00185F69"/>
    <w:rsid w:val="001A583A"/>
    <w:rsid w:val="001B436E"/>
    <w:rsid w:val="001F141B"/>
    <w:rsid w:val="00215259"/>
    <w:rsid w:val="00230B5E"/>
    <w:rsid w:val="00232320"/>
    <w:rsid w:val="00244EC6"/>
    <w:rsid w:val="002606A3"/>
    <w:rsid w:val="002878B5"/>
    <w:rsid w:val="00296A57"/>
    <w:rsid w:val="002B7B65"/>
    <w:rsid w:val="002E492A"/>
    <w:rsid w:val="00336DBD"/>
    <w:rsid w:val="0035496B"/>
    <w:rsid w:val="00361731"/>
    <w:rsid w:val="00371441"/>
    <w:rsid w:val="003868D0"/>
    <w:rsid w:val="0039546B"/>
    <w:rsid w:val="00395B42"/>
    <w:rsid w:val="003A3050"/>
    <w:rsid w:val="003D2DE7"/>
    <w:rsid w:val="003D3F20"/>
    <w:rsid w:val="003F0FB2"/>
    <w:rsid w:val="003F6588"/>
    <w:rsid w:val="003F7CC8"/>
    <w:rsid w:val="004058F1"/>
    <w:rsid w:val="00416936"/>
    <w:rsid w:val="0042443F"/>
    <w:rsid w:val="00435667"/>
    <w:rsid w:val="00450FA0"/>
    <w:rsid w:val="00452707"/>
    <w:rsid w:val="00486C12"/>
    <w:rsid w:val="00493542"/>
    <w:rsid w:val="00497A9F"/>
    <w:rsid w:val="004A4558"/>
    <w:rsid w:val="004B4BE9"/>
    <w:rsid w:val="004C191B"/>
    <w:rsid w:val="00502309"/>
    <w:rsid w:val="00511D24"/>
    <w:rsid w:val="005179CE"/>
    <w:rsid w:val="00535002"/>
    <w:rsid w:val="00552068"/>
    <w:rsid w:val="00567F28"/>
    <w:rsid w:val="0057018D"/>
    <w:rsid w:val="005762F6"/>
    <w:rsid w:val="0059143B"/>
    <w:rsid w:val="005A13EF"/>
    <w:rsid w:val="005A5D66"/>
    <w:rsid w:val="005B2AF0"/>
    <w:rsid w:val="006014D0"/>
    <w:rsid w:val="0061743A"/>
    <w:rsid w:val="00647583"/>
    <w:rsid w:val="00680293"/>
    <w:rsid w:val="006952EC"/>
    <w:rsid w:val="00696B42"/>
    <w:rsid w:val="006C7AF1"/>
    <w:rsid w:val="006D2C25"/>
    <w:rsid w:val="006F3E01"/>
    <w:rsid w:val="00714175"/>
    <w:rsid w:val="007168A6"/>
    <w:rsid w:val="0075643C"/>
    <w:rsid w:val="00767D8B"/>
    <w:rsid w:val="00782EFC"/>
    <w:rsid w:val="00787758"/>
    <w:rsid w:val="007964B1"/>
    <w:rsid w:val="007A4429"/>
    <w:rsid w:val="007A7E05"/>
    <w:rsid w:val="007B2712"/>
    <w:rsid w:val="007C15C2"/>
    <w:rsid w:val="007D285C"/>
    <w:rsid w:val="00801B70"/>
    <w:rsid w:val="00820D30"/>
    <w:rsid w:val="00827359"/>
    <w:rsid w:val="00857CE6"/>
    <w:rsid w:val="00860B48"/>
    <w:rsid w:val="00874B7A"/>
    <w:rsid w:val="008820CA"/>
    <w:rsid w:val="008A66F7"/>
    <w:rsid w:val="008C0049"/>
    <w:rsid w:val="008C40C0"/>
    <w:rsid w:val="009136B2"/>
    <w:rsid w:val="0093012F"/>
    <w:rsid w:val="0094034C"/>
    <w:rsid w:val="00946D5C"/>
    <w:rsid w:val="009566CA"/>
    <w:rsid w:val="00967F7F"/>
    <w:rsid w:val="00983570"/>
    <w:rsid w:val="009A1EB0"/>
    <w:rsid w:val="009A35E0"/>
    <w:rsid w:val="009B65C7"/>
    <w:rsid w:val="009C32E6"/>
    <w:rsid w:val="009C7F98"/>
    <w:rsid w:val="009F6365"/>
    <w:rsid w:val="00A12034"/>
    <w:rsid w:val="00A14B90"/>
    <w:rsid w:val="00A24A54"/>
    <w:rsid w:val="00A4066B"/>
    <w:rsid w:val="00A56746"/>
    <w:rsid w:val="00A67E19"/>
    <w:rsid w:val="00A844AC"/>
    <w:rsid w:val="00A871F5"/>
    <w:rsid w:val="00AA1A4E"/>
    <w:rsid w:val="00AB55A7"/>
    <w:rsid w:val="00B16E47"/>
    <w:rsid w:val="00B26A96"/>
    <w:rsid w:val="00B40C15"/>
    <w:rsid w:val="00B5460B"/>
    <w:rsid w:val="00B54B66"/>
    <w:rsid w:val="00B55E69"/>
    <w:rsid w:val="00B66999"/>
    <w:rsid w:val="00BA2F5E"/>
    <w:rsid w:val="00BB2A74"/>
    <w:rsid w:val="00BB3EFE"/>
    <w:rsid w:val="00BD1758"/>
    <w:rsid w:val="00BE0382"/>
    <w:rsid w:val="00BE304C"/>
    <w:rsid w:val="00C16B49"/>
    <w:rsid w:val="00C501B6"/>
    <w:rsid w:val="00C6645D"/>
    <w:rsid w:val="00C70E06"/>
    <w:rsid w:val="00C846E7"/>
    <w:rsid w:val="00C84DE8"/>
    <w:rsid w:val="00CD4670"/>
    <w:rsid w:val="00CE157B"/>
    <w:rsid w:val="00D00B06"/>
    <w:rsid w:val="00D06347"/>
    <w:rsid w:val="00D244EE"/>
    <w:rsid w:val="00D335A3"/>
    <w:rsid w:val="00D4564A"/>
    <w:rsid w:val="00D62917"/>
    <w:rsid w:val="00D67CCA"/>
    <w:rsid w:val="00D7207D"/>
    <w:rsid w:val="00D8358B"/>
    <w:rsid w:val="00D934FA"/>
    <w:rsid w:val="00DB1AE8"/>
    <w:rsid w:val="00DC2E2F"/>
    <w:rsid w:val="00DC5922"/>
    <w:rsid w:val="00DF3AA5"/>
    <w:rsid w:val="00DF50C9"/>
    <w:rsid w:val="00E12DC5"/>
    <w:rsid w:val="00E27BAB"/>
    <w:rsid w:val="00E34C2B"/>
    <w:rsid w:val="00E36EF1"/>
    <w:rsid w:val="00E535E1"/>
    <w:rsid w:val="00E53967"/>
    <w:rsid w:val="00EB3E54"/>
    <w:rsid w:val="00EE2B3D"/>
    <w:rsid w:val="00EF0C3A"/>
    <w:rsid w:val="00F23E1F"/>
    <w:rsid w:val="00F24BB9"/>
    <w:rsid w:val="00F42658"/>
    <w:rsid w:val="00F80AB6"/>
    <w:rsid w:val="00F84C2E"/>
    <w:rsid w:val="00F91A3A"/>
    <w:rsid w:val="00FA4812"/>
    <w:rsid w:val="00FB51F3"/>
    <w:rsid w:val="00FD5D15"/>
    <w:rsid w:val="00FE59D0"/>
    <w:rsid w:val="00FF08BD"/>
    <w:rsid w:val="00FF4B74"/>
    <w:rsid w:val="0318F681"/>
    <w:rsid w:val="085E7E11"/>
    <w:rsid w:val="087BE405"/>
    <w:rsid w:val="09628F96"/>
    <w:rsid w:val="0A2028B7"/>
    <w:rsid w:val="0A721DF7"/>
    <w:rsid w:val="0BC75AA0"/>
    <w:rsid w:val="18AA9DD4"/>
    <w:rsid w:val="1BA8B0C8"/>
    <w:rsid w:val="1DF3C01A"/>
    <w:rsid w:val="237ED6DC"/>
    <w:rsid w:val="2D589881"/>
    <w:rsid w:val="2D64896E"/>
    <w:rsid w:val="326796A0"/>
    <w:rsid w:val="34000574"/>
    <w:rsid w:val="3476278A"/>
    <w:rsid w:val="3639AFFF"/>
    <w:rsid w:val="38989FA6"/>
    <w:rsid w:val="3A588BCC"/>
    <w:rsid w:val="3C70B7DC"/>
    <w:rsid w:val="3EAE017A"/>
    <w:rsid w:val="3ED8C52D"/>
    <w:rsid w:val="40C8B081"/>
    <w:rsid w:val="43449EED"/>
    <w:rsid w:val="45348276"/>
    <w:rsid w:val="45AE8BA6"/>
    <w:rsid w:val="47F03927"/>
    <w:rsid w:val="4A81EEC7"/>
    <w:rsid w:val="4DFB99E3"/>
    <w:rsid w:val="50788E59"/>
    <w:rsid w:val="51AA81BC"/>
    <w:rsid w:val="585E1CB0"/>
    <w:rsid w:val="5BD93953"/>
    <w:rsid w:val="5D1DB372"/>
    <w:rsid w:val="628EB7D9"/>
    <w:rsid w:val="6512705B"/>
    <w:rsid w:val="6B7B1215"/>
    <w:rsid w:val="6EB2B2D7"/>
    <w:rsid w:val="6F89DCA9"/>
    <w:rsid w:val="7308A5E4"/>
    <w:rsid w:val="74FDA972"/>
    <w:rsid w:val="7508CBFE"/>
    <w:rsid w:val="7D9CAAAC"/>
    <w:rsid w:val="7DCF7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2C0D5A"/>
  <w15:docId w15:val="{1DCFB464-3F2A-46E6-ACF7-66C6AAAF3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007E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7E04"/>
    <w:rPr>
      <w:rFonts w:ascii="Tahoma" w:hAnsi="Tahoma" w:cs="Tahoma"/>
      <w:sz w:val="16"/>
      <w:szCs w:val="16"/>
    </w:rPr>
  </w:style>
  <w:style w:type="character" w:styleId="CommentReference">
    <w:name w:val="annotation reference"/>
    <w:basedOn w:val="DefaultParagraphFont"/>
    <w:uiPriority w:val="99"/>
    <w:semiHidden/>
    <w:unhideWhenUsed/>
    <w:rsid w:val="00552068"/>
    <w:rPr>
      <w:sz w:val="16"/>
      <w:szCs w:val="16"/>
    </w:rPr>
  </w:style>
  <w:style w:type="paragraph" w:styleId="CommentText">
    <w:name w:val="annotation text"/>
    <w:basedOn w:val="Normal"/>
    <w:link w:val="CommentTextChar"/>
    <w:uiPriority w:val="99"/>
    <w:semiHidden/>
    <w:unhideWhenUsed/>
    <w:rsid w:val="00552068"/>
    <w:pPr>
      <w:spacing w:line="240" w:lineRule="auto"/>
    </w:pPr>
    <w:rPr>
      <w:sz w:val="20"/>
      <w:szCs w:val="20"/>
    </w:rPr>
  </w:style>
  <w:style w:type="character" w:customStyle="1" w:styleId="CommentTextChar">
    <w:name w:val="Comment Text Char"/>
    <w:basedOn w:val="DefaultParagraphFont"/>
    <w:link w:val="CommentText"/>
    <w:uiPriority w:val="99"/>
    <w:semiHidden/>
    <w:rsid w:val="00552068"/>
    <w:rPr>
      <w:sz w:val="20"/>
      <w:szCs w:val="20"/>
    </w:rPr>
  </w:style>
  <w:style w:type="paragraph" w:styleId="CommentSubject">
    <w:name w:val="annotation subject"/>
    <w:basedOn w:val="CommentText"/>
    <w:next w:val="CommentText"/>
    <w:link w:val="CommentSubjectChar"/>
    <w:uiPriority w:val="99"/>
    <w:semiHidden/>
    <w:unhideWhenUsed/>
    <w:rsid w:val="00552068"/>
    <w:rPr>
      <w:b/>
      <w:bCs/>
    </w:rPr>
  </w:style>
  <w:style w:type="character" w:customStyle="1" w:styleId="CommentSubjectChar">
    <w:name w:val="Comment Subject Char"/>
    <w:basedOn w:val="CommentTextChar"/>
    <w:link w:val="CommentSubject"/>
    <w:uiPriority w:val="99"/>
    <w:semiHidden/>
    <w:rsid w:val="00552068"/>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E78D4-1058-4196-AE3B-D0CF2EF772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B66494-C1C5-4BBD-A980-DF2EC51FDDE2}">
  <ds:schemaRefs>
    <ds:schemaRef ds:uri="http://schemas.microsoft.com/sharepoint/v3/contenttype/forms"/>
  </ds:schemaRefs>
</ds:datastoreItem>
</file>

<file path=customXml/itemProps3.xml><?xml version="1.0" encoding="utf-8"?>
<ds:datastoreItem xmlns:ds="http://schemas.openxmlformats.org/officeDocument/2006/customXml" ds:itemID="{6B05BBAD-9765-45CA-AA5E-EB1D2D6059A8}">
  <ds:schemaRefs>
    <ds:schemaRef ds:uri="http://schemas.microsoft.com/office/2006/documentManagement/types"/>
    <ds:schemaRef ds:uri="http://purl.org/dc/elements/1.1/"/>
    <ds:schemaRef ds:uri="http://www.w3.org/XML/1998/namespace"/>
    <ds:schemaRef ds:uri="http://schemas.microsoft.com/office/2006/metadata/properties"/>
    <ds:schemaRef ds:uri="http://purl.org/dc/terms/"/>
    <ds:schemaRef ds:uri="12c952f9-9f8d-49df-b50a-c556813f67ea"/>
    <ds:schemaRef ds:uri="http://purl.org/dc/dcmitype/"/>
    <ds:schemaRef ds:uri="http://schemas.microsoft.com/office/infopath/2007/PartnerControls"/>
    <ds:schemaRef ds:uri="http://schemas.openxmlformats.org/package/2006/metadata/core-properties"/>
    <ds:schemaRef ds:uri="ae4edc92-b061-4ddf-9542-b2adacb34364"/>
  </ds:schemaRefs>
</ds:datastoreItem>
</file>

<file path=customXml/itemProps4.xml><?xml version="1.0" encoding="utf-8"?>
<ds:datastoreItem xmlns:ds="http://schemas.openxmlformats.org/officeDocument/2006/customXml" ds:itemID="{4E9CB384-D1F1-4644-ABD4-1C60F5486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2507</Words>
  <Characters>14292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Sports Exercise Psychology</dc:title>
  <dc:subject/>
  <dc:creator>cyndi.brill</dc:creator>
  <cp:keywords>Sports Exercise Psychology</cp:keywords>
  <cp:lastModifiedBy>Brown, Woodrow</cp:lastModifiedBy>
  <cp:revision>15</cp:revision>
  <cp:lastPrinted>2014-03-18T20:54:00Z</cp:lastPrinted>
  <dcterms:created xsi:type="dcterms:W3CDTF">2020-03-11T17:32:00Z</dcterms:created>
  <dcterms:modified xsi:type="dcterms:W3CDTF">2024-10-23T11:38:00Z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