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52E46" w14:textId="77777777" w:rsidR="00237928" w:rsidRPr="00237928" w:rsidRDefault="00237928" w:rsidP="00237928">
      <w:pPr>
        <w:spacing w:after="0" w:line="240" w:lineRule="auto"/>
        <w:rPr>
          <w:rFonts w:ascii="Calibri" w:eastAsia="Times New Roman" w:hAnsi="Calibri" w:cs="Times New Roman"/>
          <w:szCs w:val="24"/>
        </w:rPr>
      </w:pPr>
      <w:r w:rsidRPr="00237928">
        <w:rPr>
          <w:rFonts w:eastAsia="Times New Roman" w:cstheme="minorHAnsi"/>
          <w:b/>
          <w:color w:val="000000"/>
          <w:sz w:val="24"/>
          <w:szCs w:val="21"/>
          <w:lang w:bidi="en-US"/>
        </w:rPr>
        <w:t>Course Description:</w:t>
      </w:r>
      <w:r w:rsidRPr="00237928">
        <w:rPr>
          <w:rFonts w:ascii="Calibri" w:eastAsia="Times New Roman" w:hAnsi="Calibri" w:cs="Times New Roman"/>
          <w:szCs w:val="24"/>
        </w:rPr>
        <w:t xml:space="preserve"> </w:t>
      </w:r>
    </w:p>
    <w:p w14:paraId="685CDEBC" w14:textId="77777777" w:rsidR="00237928" w:rsidRPr="00237928" w:rsidRDefault="00237928" w:rsidP="00237928">
      <w:pPr>
        <w:spacing w:after="0" w:line="240" w:lineRule="auto"/>
        <w:rPr>
          <w:rFonts w:eastAsia="Times New Roman" w:cs="Times New Roman"/>
        </w:rPr>
      </w:pPr>
      <w:r w:rsidRPr="00237928">
        <w:rPr>
          <w:rFonts w:eastAsia="Times New Roman" w:cs="Times New Roman"/>
        </w:rPr>
        <w:t>Students will perform procedures to expose, process, and interpret dental radiographs. Students will apply knowledge of radiation physics, infection prevention and quality control standards that are appropriate to the clinical setting. Students will apply effective communication skills for interacting with diverse patient populations and proper procedure documentation according to business and industry standards.</w:t>
      </w:r>
    </w:p>
    <w:p w14:paraId="4DD9D20D"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p>
    <w:p w14:paraId="385C0AF3"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Strand 1.</w:t>
      </w:r>
      <w:r w:rsidRPr="00237928">
        <w:rPr>
          <w:rFonts w:cstheme="minorHAnsi"/>
          <w:b/>
          <w:bCs/>
          <w:color w:val="000000"/>
        </w:rPr>
        <w:tab/>
        <w:t>Business Operations/21st Century Skills</w:t>
      </w:r>
    </w:p>
    <w:p w14:paraId="3E1CD808"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Learners apply principles of economics, business management, marketing and employability in an entrepreneur, manager and employee role to the leadership, planning, developing and analyzing of business enterprises related to the career field.</w:t>
      </w:r>
    </w:p>
    <w:p w14:paraId="739876E1"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p>
    <w:p w14:paraId="3B159CFC"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1.2. </w:t>
      </w:r>
      <w:r w:rsidRPr="00237928">
        <w:rPr>
          <w:rFonts w:cstheme="minorHAnsi"/>
          <w:b/>
          <w:bCs/>
          <w:color w:val="000000"/>
        </w:rPr>
        <w:tab/>
        <w:t>Leadership and Communications</w:t>
      </w:r>
    </w:p>
    <w:p w14:paraId="47344424"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Process, maintain, evaluate and disseminate information in a business. Develop leadership and team building to promote collaboration.</w:t>
      </w:r>
    </w:p>
    <w:p w14:paraId="3B26F5B1" w14:textId="77777777" w:rsidR="00237928" w:rsidRPr="00237928" w:rsidRDefault="00237928" w:rsidP="00237928">
      <w:pPr>
        <w:tabs>
          <w:tab w:val="left" w:pos="1695"/>
        </w:tabs>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Competencies</w:t>
      </w:r>
    </w:p>
    <w:p w14:paraId="60AC4E42"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1.2.1. </w:t>
      </w:r>
      <w:r w:rsidRPr="00237928">
        <w:rPr>
          <w:rFonts w:cstheme="minorHAnsi"/>
          <w:color w:val="0D0D0D"/>
        </w:rPr>
        <w:tab/>
        <w:t>Extract relevant, valid information from materials and cite sources of information (e.g., medical reports, fitness assessment, medical test results).</w:t>
      </w:r>
    </w:p>
    <w:p w14:paraId="4D431457"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1.2.3. </w:t>
      </w:r>
      <w:r w:rsidRPr="00237928">
        <w:rPr>
          <w:rFonts w:cstheme="minorHAnsi"/>
          <w:color w:val="0D0D0D"/>
        </w:rPr>
        <w:tab/>
        <w:t>Identify and use verbal, nonverbal and active listening skills to communicate effectively.</w:t>
      </w:r>
    </w:p>
    <w:p w14:paraId="217029B2"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1.2.5. </w:t>
      </w:r>
      <w:r w:rsidRPr="00237928">
        <w:rPr>
          <w:rFonts w:cstheme="minorHAnsi"/>
          <w:color w:val="0D0D0D"/>
        </w:rPr>
        <w:tab/>
        <w:t>Communicate information for an intended audience and purpose.</w:t>
      </w:r>
    </w:p>
    <w:p w14:paraId="66FC4E34"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1.2.6. </w:t>
      </w:r>
      <w:r w:rsidRPr="00237928">
        <w:rPr>
          <w:rFonts w:cstheme="minorHAnsi"/>
          <w:color w:val="0D0D0D"/>
        </w:rPr>
        <w:tab/>
        <w:t>Use proper grammar and expression in all aspects of communication.</w:t>
      </w:r>
    </w:p>
    <w:p w14:paraId="7AB23E8A" w14:textId="3B2A4123" w:rsidR="00237928" w:rsidRPr="00237928" w:rsidRDefault="00237928" w:rsidP="3FD83670">
      <w:pPr>
        <w:autoSpaceDE w:val="0"/>
        <w:autoSpaceDN w:val="0"/>
        <w:adjustRightInd w:val="0"/>
        <w:spacing w:after="0" w:line="240" w:lineRule="auto"/>
        <w:ind w:left="900" w:hanging="900"/>
        <w:rPr>
          <w:color w:val="0D0D0D" w:themeColor="text1" w:themeTint="F2"/>
        </w:rPr>
      </w:pPr>
      <w:r w:rsidRPr="258FFA18">
        <w:rPr>
          <w:color w:val="0D0D0D"/>
        </w:rPr>
        <w:t xml:space="preserve">1.2.9. </w:t>
      </w:r>
      <w:r w:rsidR="6BEBB244" w:rsidRPr="258FFA18">
        <w:rPr>
          <w:color w:val="0D0D0D"/>
        </w:rPr>
        <w:t xml:space="preserve"> C</w:t>
      </w:r>
      <w:r w:rsidR="6BEBB244" w:rsidRPr="3FD83670">
        <w:rPr>
          <w:color w:val="0D0D0D" w:themeColor="text1" w:themeTint="F2"/>
        </w:rPr>
        <w:t>haracteristics of leadership styles that influence internal and external workplace relationships.</w:t>
      </w:r>
      <w:r w:rsidRPr="00237928">
        <w:rPr>
          <w:rFonts w:cstheme="minorHAnsi"/>
          <w:color w:val="0D0D0D"/>
        </w:rPr>
        <w:tab/>
      </w:r>
    </w:p>
    <w:p w14:paraId="5A1676E9" w14:textId="7314DB25" w:rsidR="00237928" w:rsidRPr="00237928" w:rsidRDefault="00237928" w:rsidP="3FD83670">
      <w:pPr>
        <w:autoSpaceDE w:val="0"/>
        <w:autoSpaceDN w:val="0"/>
        <w:adjustRightInd w:val="0"/>
        <w:spacing w:after="0" w:line="240" w:lineRule="auto"/>
        <w:ind w:left="900" w:hanging="900"/>
        <w:rPr>
          <w:color w:val="0D0D0D"/>
        </w:rPr>
      </w:pPr>
      <w:r w:rsidRPr="3FD83670">
        <w:rPr>
          <w:color w:val="0D0D0D"/>
        </w:rPr>
        <w:t xml:space="preserve">1.2.10. </w:t>
      </w:r>
      <w:r w:rsidRPr="00237928">
        <w:rPr>
          <w:rFonts w:cstheme="minorHAnsi"/>
          <w:color w:val="0D0D0D"/>
        </w:rPr>
        <w:tab/>
      </w:r>
      <w:r w:rsidRPr="3FD83670">
        <w:rPr>
          <w:color w:val="0D0D0D"/>
        </w:rPr>
        <w:t>Use interpersonal skills to provide group leadership, promote collaboration and work in a team.</w:t>
      </w:r>
    </w:p>
    <w:p w14:paraId="2ADC9DFD"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1.2.12. </w:t>
      </w:r>
      <w:r w:rsidRPr="00237928">
        <w:rPr>
          <w:rFonts w:cstheme="minorHAnsi"/>
          <w:color w:val="0D0D0D"/>
        </w:rPr>
        <w:tab/>
        <w:t>Use technical writing skills to complete forms and create reports.</w:t>
      </w:r>
      <w:r w:rsidRPr="00237928">
        <w:rPr>
          <w:rFonts w:cstheme="minorHAnsi"/>
          <w:color w:val="0D0D0D"/>
        </w:rPr>
        <w:tab/>
      </w:r>
    </w:p>
    <w:p w14:paraId="6CA5C87A"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p>
    <w:p w14:paraId="2F08DACB" w14:textId="77777777" w:rsidR="00237928" w:rsidRPr="00237928" w:rsidRDefault="00237928" w:rsidP="00237928">
      <w:pPr>
        <w:spacing w:after="0" w:line="240" w:lineRule="auto"/>
        <w:outlineLvl w:val="0"/>
        <w:rPr>
          <w:rFonts w:ascii="Calibri" w:eastAsia="Times New Roman" w:hAnsi="Calibri" w:cs="Calibri"/>
          <w:i/>
          <w:color w:val="0D0D0D" w:themeColor="text1" w:themeTint="F2"/>
        </w:rPr>
      </w:pPr>
      <w:r w:rsidRPr="70CB18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50A354C7"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6F6FDE9" w14:textId="4A6302EC"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C721151" w14:textId="38119948"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708A45" w14:textId="4D8D3FE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2C0E9FF" w14:textId="1B554D12"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92BB77" w14:textId="72D30DB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E3BF366" w14:textId="43DA2FD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D20D96" w14:textId="4C5B3A0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C446BC7" w14:textId="7CF6F5B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DA0038" w14:textId="6CFD52F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7948738" w14:textId="3C2B625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442F39" w14:textId="6B224DD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4D2DB406"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7F790F9" w14:textId="58A0D34C"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9194F13" w14:textId="6C15E1AC"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6A10A7" w14:textId="0E72007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A88E67C" w14:textId="26AC68A7"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8027EF" w14:textId="45B48A7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686AD3D" w14:textId="7474A97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22B865" w14:textId="366A37C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3E6B9D" w14:textId="08D9E967"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C55788" w14:textId="021C3615" w:rsidR="70CB185D" w:rsidRDefault="70CB185D" w:rsidP="70CB185D">
            <w:pPr>
              <w:spacing w:line="240" w:lineRule="auto"/>
              <w:rPr>
                <w:rFonts w:ascii="Calibri" w:eastAsia="Calibri" w:hAnsi="Calibri" w:cs="Calibri"/>
                <w:color w:val="000000" w:themeColor="text1"/>
                <w:sz w:val="18"/>
                <w:szCs w:val="18"/>
              </w:rPr>
            </w:pPr>
          </w:p>
        </w:tc>
      </w:tr>
    </w:tbl>
    <w:p w14:paraId="0BEB349E" w14:textId="24F3D03A" w:rsidR="00237928" w:rsidRPr="00237928" w:rsidRDefault="00237928" w:rsidP="70CB185D">
      <w:pPr>
        <w:tabs>
          <w:tab w:val="left" w:pos="1695"/>
        </w:tabs>
        <w:autoSpaceDE w:val="0"/>
        <w:autoSpaceDN w:val="0"/>
        <w:adjustRightInd w:val="0"/>
        <w:spacing w:after="0" w:line="240" w:lineRule="auto"/>
        <w:rPr>
          <w:b/>
          <w:bCs/>
          <w:color w:val="000000"/>
        </w:rPr>
      </w:pPr>
    </w:p>
    <w:p w14:paraId="594E452C"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1.3. </w:t>
      </w:r>
      <w:r w:rsidRPr="00237928">
        <w:rPr>
          <w:rFonts w:cstheme="minorHAnsi"/>
          <w:b/>
          <w:bCs/>
          <w:color w:val="000000"/>
        </w:rPr>
        <w:tab/>
        <w:t>Business Ethics and Law</w:t>
      </w:r>
    </w:p>
    <w:p w14:paraId="2AC09688"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Analyze how professional, ethical and legal behavior contributes to continuous improvement in organizational performance and regulatory compliance.</w:t>
      </w:r>
    </w:p>
    <w:p w14:paraId="395BA850" w14:textId="77777777" w:rsidR="00237928" w:rsidRPr="00237928" w:rsidRDefault="00237928" w:rsidP="00237928">
      <w:pPr>
        <w:tabs>
          <w:tab w:val="left" w:pos="1695"/>
        </w:tabs>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Competencies</w:t>
      </w:r>
    </w:p>
    <w:p w14:paraId="0C54D4CA"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1.3.2. </w:t>
      </w:r>
      <w:r w:rsidRPr="00237928">
        <w:rPr>
          <w:rFonts w:cstheme="minorHAnsi"/>
          <w:color w:val="0D0D0D"/>
        </w:rPr>
        <w:tab/>
        <w:t>Follow protocols and practices necessary to maintain a clean, safe and healthy work environment.</w:t>
      </w:r>
    </w:p>
    <w:p w14:paraId="2D74070D"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1.3.3. </w:t>
      </w:r>
      <w:r w:rsidRPr="00237928">
        <w:rPr>
          <w:rFonts w:cstheme="minorHAnsi"/>
          <w:color w:val="0D0D0D"/>
        </w:rPr>
        <w:tab/>
        <w:t>Use ethical character traits consistent with workplace standards (e.g., honesty, personal integrity, compassion, justice).</w:t>
      </w:r>
    </w:p>
    <w:p w14:paraId="573F4401"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1.3.5. </w:t>
      </w:r>
      <w:r w:rsidRPr="00237928">
        <w:rPr>
          <w:rFonts w:cstheme="minorHAnsi"/>
          <w:color w:val="0D0D0D"/>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r w:rsidRPr="00237928">
        <w:rPr>
          <w:rFonts w:cstheme="minorHAnsi"/>
          <w:color w:val="0D0D0D"/>
        </w:rPr>
        <w:tab/>
      </w:r>
    </w:p>
    <w:p w14:paraId="3120C2BD"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p>
    <w:p w14:paraId="50DBA779" w14:textId="77777777" w:rsidR="00237928" w:rsidRPr="00237928" w:rsidRDefault="00237928" w:rsidP="00237928">
      <w:pPr>
        <w:spacing w:after="0" w:line="240" w:lineRule="auto"/>
        <w:outlineLvl w:val="0"/>
        <w:rPr>
          <w:rFonts w:ascii="Calibri" w:eastAsia="Times New Roman" w:hAnsi="Calibri" w:cs="Calibri"/>
          <w:i/>
          <w:color w:val="0D0D0D" w:themeColor="text1" w:themeTint="F2"/>
        </w:rPr>
      </w:pPr>
      <w:r w:rsidRPr="70CB18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005A511A"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CBDDED0" w14:textId="3C5F99D0"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lastRenderedPageBreak/>
              <w:t>Pathways</w:t>
            </w:r>
          </w:p>
        </w:tc>
        <w:tc>
          <w:tcPr>
            <w:tcW w:w="315" w:type="dxa"/>
            <w:tcBorders>
              <w:top w:val="single" w:sz="6" w:space="0" w:color="auto"/>
              <w:left w:val="single" w:sz="6" w:space="0" w:color="auto"/>
              <w:bottom w:val="dotted" w:sz="6" w:space="0" w:color="auto"/>
              <w:right w:val="dotted" w:sz="6" w:space="0" w:color="auto"/>
            </w:tcBorders>
          </w:tcPr>
          <w:p w14:paraId="026D7637" w14:textId="739419B2"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16770D" w14:textId="60CCCC3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FFD0AED" w14:textId="301AEFFA"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A4116A" w14:textId="5A9B811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05397A7" w14:textId="1B24C2A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B759B2" w14:textId="051D01E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C07E355" w14:textId="4992274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0A55C1" w14:textId="7C5D5C5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7AA7901" w14:textId="743CEE7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4CD053" w14:textId="0DD5CFF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5C3977AD"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9855D2C" w14:textId="5197DAC5"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29847F3" w14:textId="2148D411"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21CDB1" w14:textId="3C65A89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FF10968" w14:textId="2B4AD88D"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25BC91" w14:textId="7B4C7E6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C3544C3" w14:textId="146A7AB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F04FB7" w14:textId="41B5F41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E38F26" w14:textId="68A03891"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0104E1" w14:textId="0BBADE1C" w:rsidR="70CB185D" w:rsidRDefault="70CB185D" w:rsidP="70CB185D">
            <w:pPr>
              <w:spacing w:line="240" w:lineRule="auto"/>
              <w:rPr>
                <w:rFonts w:ascii="Calibri" w:eastAsia="Calibri" w:hAnsi="Calibri" w:cs="Calibri"/>
                <w:color w:val="000000" w:themeColor="text1"/>
                <w:sz w:val="18"/>
                <w:szCs w:val="18"/>
              </w:rPr>
            </w:pPr>
          </w:p>
        </w:tc>
      </w:tr>
    </w:tbl>
    <w:p w14:paraId="3E6DC520" w14:textId="05386B6E" w:rsidR="00237928" w:rsidRPr="00237928" w:rsidRDefault="00237928" w:rsidP="70CB185D">
      <w:pPr>
        <w:tabs>
          <w:tab w:val="left" w:pos="1695"/>
        </w:tabs>
        <w:autoSpaceDE w:val="0"/>
        <w:autoSpaceDN w:val="0"/>
        <w:adjustRightInd w:val="0"/>
        <w:spacing w:after="0" w:line="240" w:lineRule="auto"/>
        <w:rPr>
          <w:b/>
          <w:bCs/>
          <w:color w:val="000000"/>
        </w:rPr>
      </w:pPr>
    </w:p>
    <w:p w14:paraId="143036B1" w14:textId="77777777" w:rsidR="00237928" w:rsidRPr="00237928" w:rsidRDefault="00237928" w:rsidP="00237928">
      <w:pPr>
        <w:tabs>
          <w:tab w:val="left" w:pos="1695"/>
        </w:tabs>
        <w:autoSpaceDE w:val="0"/>
        <w:autoSpaceDN w:val="0"/>
        <w:adjustRightInd w:val="0"/>
        <w:spacing w:after="0" w:line="240" w:lineRule="auto"/>
        <w:rPr>
          <w:rFonts w:cstheme="minorHAnsi"/>
          <w:b/>
          <w:bCs/>
          <w:color w:val="000000"/>
        </w:rPr>
      </w:pPr>
    </w:p>
    <w:p w14:paraId="18AEE484" w14:textId="77777777" w:rsidR="00237928" w:rsidRPr="00237928" w:rsidRDefault="00237928" w:rsidP="00237928">
      <w:pPr>
        <w:tabs>
          <w:tab w:val="left" w:pos="1695"/>
        </w:tabs>
        <w:autoSpaceDE w:val="0"/>
        <w:autoSpaceDN w:val="0"/>
        <w:adjustRightInd w:val="0"/>
        <w:spacing w:after="0" w:line="240" w:lineRule="auto"/>
        <w:rPr>
          <w:rFonts w:cstheme="minorHAnsi"/>
          <w:b/>
          <w:bCs/>
          <w:color w:val="000000"/>
        </w:rPr>
      </w:pPr>
    </w:p>
    <w:p w14:paraId="088168FC"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Outcome 1.4.</w:t>
      </w:r>
      <w:r w:rsidRPr="00237928">
        <w:rPr>
          <w:rFonts w:cstheme="minorHAnsi"/>
          <w:b/>
          <w:bCs/>
          <w:color w:val="000000"/>
        </w:rPr>
        <w:tab/>
        <w:t>Knowledge Management and Information Technology</w:t>
      </w:r>
    </w:p>
    <w:p w14:paraId="67A53488"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Demonstrate current and emerging strategies and technologies used to collect, analyze, record and share information in business operations.</w:t>
      </w:r>
    </w:p>
    <w:p w14:paraId="47DD2CF5" w14:textId="77777777" w:rsidR="00237928" w:rsidRPr="00237928" w:rsidRDefault="00237928" w:rsidP="00237928">
      <w:pPr>
        <w:autoSpaceDE w:val="0"/>
        <w:autoSpaceDN w:val="0"/>
        <w:adjustRightInd w:val="0"/>
        <w:spacing w:after="0" w:line="240" w:lineRule="auto"/>
        <w:ind w:left="1620"/>
        <w:rPr>
          <w:rFonts w:cstheme="minorHAnsi"/>
          <w:bCs/>
          <w:color w:val="000000"/>
        </w:rPr>
      </w:pPr>
    </w:p>
    <w:p w14:paraId="0B128DE5"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Competencies</w:t>
      </w:r>
    </w:p>
    <w:p w14:paraId="61DA4A54"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1.4.1. </w:t>
      </w:r>
      <w:r w:rsidRPr="00237928">
        <w:rPr>
          <w:rFonts w:cstheme="minorHAnsi"/>
          <w:color w:val="0D0D0D"/>
        </w:rPr>
        <w:tab/>
        <w:t>Use office equipment to communicate (e.g., phone, radio equipment, fax machine, scanner, public address systems).</w:t>
      </w:r>
    </w:p>
    <w:p w14:paraId="0E6264F1"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1.4.2. </w:t>
      </w:r>
      <w:r w:rsidRPr="00237928">
        <w:rPr>
          <w:rFonts w:cstheme="minorHAnsi"/>
          <w:color w:val="0D0D0D"/>
        </w:rPr>
        <w:tab/>
        <w:t>Select and use software applications to locate record, analyze and present information (e.g., word processing, e‐mail, spreadsheet, databases, presentation, Internet search engines).</w:t>
      </w:r>
    </w:p>
    <w:p w14:paraId="6FC71EA8"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1.4.3. </w:t>
      </w:r>
      <w:r w:rsidRPr="00237928">
        <w:rPr>
          <w:rFonts w:cstheme="minorHAnsi"/>
          <w:color w:val="0D0D0D"/>
        </w:rPr>
        <w:tab/>
        <w:t>Verify compliance with security rules, regulations and codes (e.g., property, privacy, access, accuracy issues, client and patient record confidentiality) pertaining to technology specific to the industry pathway.</w:t>
      </w:r>
    </w:p>
    <w:p w14:paraId="44EFFA35" w14:textId="77777777" w:rsidR="00237928" w:rsidRPr="00237928" w:rsidRDefault="00237928" w:rsidP="258FFA18">
      <w:pPr>
        <w:autoSpaceDE w:val="0"/>
        <w:autoSpaceDN w:val="0"/>
        <w:adjustRightInd w:val="0"/>
        <w:spacing w:after="0" w:line="240" w:lineRule="auto"/>
        <w:ind w:left="900" w:hanging="900"/>
        <w:rPr>
          <w:color w:val="0D0D0D"/>
        </w:rPr>
      </w:pPr>
      <w:r w:rsidRPr="258FFA18">
        <w:rPr>
          <w:color w:val="0D0D0D"/>
        </w:rPr>
        <w:t xml:space="preserve">1.4.4. </w:t>
      </w:r>
      <w:r w:rsidRPr="00237928">
        <w:rPr>
          <w:rFonts w:cstheme="minorHAnsi"/>
          <w:color w:val="0D0D0D"/>
        </w:rPr>
        <w:tab/>
      </w:r>
      <w:r w:rsidRPr="258FFA18">
        <w:rPr>
          <w:color w:val="0D0D0D"/>
        </w:rPr>
        <w:t>Use system hardware to support software applications.</w:t>
      </w:r>
    </w:p>
    <w:p w14:paraId="153BC5E9" w14:textId="6CAB0FF9" w:rsidR="79842880" w:rsidRDefault="79842880" w:rsidP="258FFA18">
      <w:pPr>
        <w:spacing w:after="0" w:line="240" w:lineRule="auto"/>
        <w:ind w:left="900" w:hanging="900"/>
        <w:rPr>
          <w:color w:val="0D0D0D" w:themeColor="text1" w:themeTint="F2"/>
        </w:rPr>
      </w:pPr>
      <w:r w:rsidRPr="258FFA18">
        <w:rPr>
          <w:color w:val="0D0D0D" w:themeColor="text1" w:themeTint="F2"/>
        </w:rPr>
        <w:t>1.4.5. Use information technology tools to maintain, secure and monitor business records.</w:t>
      </w:r>
    </w:p>
    <w:p w14:paraId="455EA1BD"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1.4.8. </w:t>
      </w:r>
      <w:r w:rsidRPr="00237928">
        <w:rPr>
          <w:rFonts w:cstheme="minorHAnsi"/>
          <w:color w:val="0D0D0D"/>
        </w:rPr>
        <w:tab/>
        <w:t>Use electronic media to communicate and follow network etiquette guidelines.</w:t>
      </w:r>
    </w:p>
    <w:p w14:paraId="5A6FAB5F" w14:textId="77777777" w:rsidR="00237928" w:rsidRPr="00237928" w:rsidRDefault="00237928" w:rsidP="00237928">
      <w:pPr>
        <w:widowControl w:val="0"/>
        <w:tabs>
          <w:tab w:val="left" w:pos="1039"/>
        </w:tabs>
        <w:spacing w:after="0" w:line="240" w:lineRule="auto"/>
        <w:ind w:left="20" w:hanging="20"/>
        <w:rPr>
          <w:rFonts w:cstheme="minorHAnsi"/>
          <w:color w:val="0D0D0D"/>
        </w:rPr>
      </w:pPr>
    </w:p>
    <w:p w14:paraId="090E41F1"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53B72B8B"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F3B87A3" w14:textId="505CB426"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1236ACD" w14:textId="3855ECB6"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BC53E4" w14:textId="4A7F5EB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F6C90C7" w14:textId="12C2B99C"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932087" w14:textId="0846D0D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175BA87" w14:textId="734B1B0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90EB13" w14:textId="10F6F24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8CB089D" w14:textId="40E8348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4AD9D8" w14:textId="17C6815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5CF4F81" w14:textId="057D033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C855E2" w14:textId="407864C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52577544"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E15E076" w14:textId="085A0DD9"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B469D49" w14:textId="624934B1"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82ED10" w14:textId="648D1C2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B02B401" w14:textId="5F1ABD1B"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7B1CC1" w14:textId="2DEA44F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F0BBA9" w14:textId="4B635B0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E45916" w14:textId="68CBA87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127486" w14:textId="0B84A555"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796827" w14:textId="6B5877AD" w:rsidR="70CB185D" w:rsidRDefault="70CB185D" w:rsidP="70CB185D">
            <w:pPr>
              <w:spacing w:line="240" w:lineRule="auto"/>
              <w:rPr>
                <w:rFonts w:ascii="Calibri" w:eastAsia="Calibri" w:hAnsi="Calibri" w:cs="Calibri"/>
                <w:color w:val="000000" w:themeColor="text1"/>
                <w:sz w:val="18"/>
                <w:szCs w:val="18"/>
              </w:rPr>
            </w:pPr>
          </w:p>
        </w:tc>
      </w:tr>
    </w:tbl>
    <w:p w14:paraId="5919D45C" w14:textId="40F25201" w:rsidR="00237928" w:rsidRPr="00237928" w:rsidRDefault="00237928" w:rsidP="70CB185D">
      <w:pPr>
        <w:autoSpaceDE w:val="0"/>
        <w:autoSpaceDN w:val="0"/>
        <w:adjustRightInd w:val="0"/>
        <w:spacing w:after="0" w:line="240" w:lineRule="auto"/>
        <w:ind w:left="1620" w:hanging="1620"/>
        <w:rPr>
          <w:b/>
          <w:bCs/>
          <w:color w:val="000000"/>
        </w:rPr>
      </w:pPr>
    </w:p>
    <w:p w14:paraId="4EF4B965"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Outcome 1.5.</w:t>
      </w:r>
      <w:r w:rsidRPr="00237928">
        <w:rPr>
          <w:rFonts w:cstheme="minorHAnsi"/>
          <w:b/>
          <w:bCs/>
          <w:color w:val="000000"/>
        </w:rPr>
        <w:tab/>
        <w:t>Global Environment</w:t>
      </w:r>
    </w:p>
    <w:p w14:paraId="1D7927B8"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Evaluate how beliefs, values, attitudes and behaviors influence organizational strategies and goals.</w:t>
      </w:r>
    </w:p>
    <w:p w14:paraId="4BF57105" w14:textId="77777777" w:rsidR="00237928" w:rsidRPr="00237928" w:rsidRDefault="00237928" w:rsidP="00237928">
      <w:pPr>
        <w:autoSpaceDE w:val="0"/>
        <w:autoSpaceDN w:val="0"/>
        <w:adjustRightInd w:val="0"/>
        <w:spacing w:after="0" w:line="240" w:lineRule="auto"/>
        <w:ind w:left="1620"/>
        <w:rPr>
          <w:rFonts w:cstheme="minorHAnsi"/>
          <w:bCs/>
          <w:color w:val="000000"/>
        </w:rPr>
      </w:pPr>
    </w:p>
    <w:p w14:paraId="21FDA8FB" w14:textId="77777777" w:rsidR="00237928" w:rsidRPr="00237928" w:rsidRDefault="00237928" w:rsidP="00237928">
      <w:pPr>
        <w:autoSpaceDE w:val="0"/>
        <w:autoSpaceDN w:val="0"/>
        <w:adjustRightInd w:val="0"/>
        <w:spacing w:after="0" w:line="240" w:lineRule="auto"/>
        <w:ind w:left="900" w:hanging="900"/>
        <w:rPr>
          <w:rFonts w:cstheme="minorHAnsi"/>
          <w:b/>
          <w:color w:val="0D0D0D"/>
        </w:rPr>
      </w:pPr>
      <w:r w:rsidRPr="00237928">
        <w:rPr>
          <w:rFonts w:cstheme="minorHAnsi"/>
          <w:b/>
          <w:color w:val="0D0D0D"/>
        </w:rPr>
        <w:t>Competencies</w:t>
      </w:r>
    </w:p>
    <w:p w14:paraId="1B4868B2"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1.5.1. </w:t>
      </w:r>
      <w:r w:rsidRPr="00237928">
        <w:rPr>
          <w:rFonts w:cstheme="minorHAnsi"/>
          <w:color w:val="0D0D0D"/>
        </w:rPr>
        <w:tab/>
        <w:t>Describe how cultural understanding, cultural intelligence skills and continual awareness are interdependent.</w:t>
      </w:r>
    </w:p>
    <w:p w14:paraId="43E54164"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1.5.2. </w:t>
      </w:r>
      <w:r w:rsidRPr="00237928">
        <w:rPr>
          <w:rFonts w:cstheme="minorHAnsi"/>
          <w:color w:val="0D0D0D"/>
        </w:rPr>
        <w:tab/>
        <w:t>Describe how cultural intelligence skills influence the overall success and survival of an organization.</w:t>
      </w:r>
    </w:p>
    <w:p w14:paraId="4D0A732B"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1.5.3. </w:t>
      </w:r>
      <w:r w:rsidRPr="00237928">
        <w:rPr>
          <w:rFonts w:cstheme="minorHAnsi"/>
          <w:color w:val="0D0D0D"/>
        </w:rPr>
        <w:tab/>
        <w:t>Use cultural intelligence to interact with individuals from diverse cultural settings.</w:t>
      </w:r>
    </w:p>
    <w:p w14:paraId="24F10A4B"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1.5.4. </w:t>
      </w:r>
      <w:r w:rsidRPr="00237928">
        <w:rPr>
          <w:rFonts w:cstheme="minorHAnsi"/>
          <w:color w:val="0D0D0D"/>
        </w:rPr>
        <w:tab/>
        <w:t>Recognize barriers in cross‐cultural relationships and implement behavioral adjustments.</w:t>
      </w:r>
    </w:p>
    <w:p w14:paraId="4E24B8A3"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1.5.6. </w:t>
      </w:r>
      <w:r w:rsidRPr="00237928">
        <w:rPr>
          <w:rFonts w:cstheme="minorHAnsi"/>
          <w:color w:val="0D0D0D"/>
        </w:rPr>
        <w:tab/>
        <w:t>Analyze work tasks for understanding and interpretation from a different cultural perspective.</w:t>
      </w:r>
    </w:p>
    <w:p w14:paraId="71CC1370"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1.5.7. </w:t>
      </w:r>
      <w:r w:rsidRPr="00237928">
        <w:rPr>
          <w:rFonts w:cstheme="minorHAnsi"/>
          <w:color w:val="0D0D0D"/>
        </w:rPr>
        <w:tab/>
        <w:t>Use intercultural communication skills to exchange ideas and create meaning.</w:t>
      </w:r>
    </w:p>
    <w:p w14:paraId="3D12A1CE"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p>
    <w:p w14:paraId="0ED627E4"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lastRenderedPageBreak/>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3CB15F94"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85995DD" w14:textId="671DEF96"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5C45C53" w14:textId="070BAEE6"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9F3EA9" w14:textId="48D77D3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468E284" w14:textId="70637CFB"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39EA1D" w14:textId="15964F6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4E9FDEB" w14:textId="2392CF3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108517" w14:textId="1F8013B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4C98039" w14:textId="67966F6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92F0AA" w14:textId="3F0A3A1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99DB119" w14:textId="1884869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4A8E4E" w14:textId="71D663B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4606C573"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1152E68" w14:textId="4C1BB46B"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FB24E51" w14:textId="46562C77"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40B93D" w14:textId="592AD00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56CEFDE" w14:textId="35452123"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732910" w14:textId="7AFA3D2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832C3B2" w14:textId="518B3AD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E139DA" w14:textId="6CDF942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69C55C" w14:textId="13D79E26"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0BE100" w14:textId="59328EAC" w:rsidR="70CB185D" w:rsidRDefault="70CB185D" w:rsidP="70CB185D">
            <w:pPr>
              <w:spacing w:line="240" w:lineRule="auto"/>
              <w:rPr>
                <w:rFonts w:ascii="Calibri" w:eastAsia="Calibri" w:hAnsi="Calibri" w:cs="Calibri"/>
                <w:color w:val="000000" w:themeColor="text1"/>
                <w:sz w:val="18"/>
                <w:szCs w:val="18"/>
              </w:rPr>
            </w:pPr>
          </w:p>
        </w:tc>
      </w:tr>
    </w:tbl>
    <w:p w14:paraId="722ECD84" w14:textId="29D9A68A" w:rsidR="00237928" w:rsidRPr="00237928" w:rsidRDefault="00237928" w:rsidP="70CB185D">
      <w:pPr>
        <w:autoSpaceDE w:val="0"/>
        <w:autoSpaceDN w:val="0"/>
        <w:adjustRightInd w:val="0"/>
        <w:spacing w:after="0" w:line="240" w:lineRule="auto"/>
        <w:ind w:left="1620" w:hanging="1620"/>
      </w:pPr>
    </w:p>
    <w:p w14:paraId="26514D14" w14:textId="77777777" w:rsidR="00237928" w:rsidRPr="00237928" w:rsidRDefault="00237928" w:rsidP="00237928">
      <w:pPr>
        <w:autoSpaceDE w:val="0"/>
        <w:autoSpaceDN w:val="0"/>
        <w:adjustRightInd w:val="0"/>
        <w:spacing w:after="0" w:line="240" w:lineRule="auto"/>
        <w:sectPr w:rsidR="00237928" w:rsidRPr="00237928">
          <w:headerReference w:type="default" r:id="rId9"/>
          <w:footerReference w:type="default" r:id="rId10"/>
          <w:pgSz w:w="12240" w:h="15840"/>
          <w:pgMar w:top="1380" w:right="1300" w:bottom="1000" w:left="1300" w:header="0" w:footer="805" w:gutter="0"/>
          <w:cols w:space="720"/>
        </w:sectPr>
      </w:pPr>
    </w:p>
    <w:p w14:paraId="550E11A4"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lastRenderedPageBreak/>
        <w:t>Outcome 1.6.</w:t>
      </w:r>
      <w:r w:rsidRPr="00237928">
        <w:rPr>
          <w:rFonts w:cstheme="minorHAnsi"/>
          <w:b/>
          <w:bCs/>
          <w:color w:val="000000"/>
        </w:rPr>
        <w:tab/>
        <w:t>Business Literacy</w:t>
      </w:r>
    </w:p>
    <w:p w14:paraId="17C79AB8"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Develop foundational skills and knowledge in entrepreneurship, financial literacy and business operations.</w:t>
      </w:r>
    </w:p>
    <w:p w14:paraId="5F874C06" w14:textId="77777777" w:rsidR="00237928" w:rsidRPr="00237928" w:rsidRDefault="00237928" w:rsidP="00237928">
      <w:pPr>
        <w:autoSpaceDE w:val="0"/>
        <w:autoSpaceDN w:val="0"/>
        <w:adjustRightInd w:val="0"/>
        <w:spacing w:after="0" w:line="240" w:lineRule="auto"/>
        <w:ind w:left="1620"/>
        <w:rPr>
          <w:rFonts w:cstheme="minorHAnsi"/>
          <w:bCs/>
          <w:color w:val="000000"/>
        </w:rPr>
      </w:pPr>
    </w:p>
    <w:p w14:paraId="647C7172" w14:textId="77777777" w:rsidR="00237928" w:rsidRPr="00237928" w:rsidRDefault="00237928" w:rsidP="00237928">
      <w:pPr>
        <w:autoSpaceDE w:val="0"/>
        <w:autoSpaceDN w:val="0"/>
        <w:adjustRightInd w:val="0"/>
        <w:spacing w:after="0" w:line="240" w:lineRule="auto"/>
        <w:ind w:left="900" w:hanging="900"/>
        <w:rPr>
          <w:rFonts w:cstheme="minorHAnsi"/>
          <w:b/>
          <w:color w:val="0D0D0D"/>
        </w:rPr>
      </w:pPr>
      <w:r w:rsidRPr="00237928">
        <w:rPr>
          <w:rFonts w:cstheme="minorHAnsi"/>
          <w:b/>
          <w:color w:val="0D0D0D"/>
        </w:rPr>
        <w:t>Competencies</w:t>
      </w:r>
    </w:p>
    <w:p w14:paraId="15191881"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1.6.5. </w:t>
      </w:r>
      <w:r w:rsidRPr="00237928">
        <w:rPr>
          <w:rFonts w:cstheme="minorHAnsi"/>
          <w:color w:val="0D0D0D"/>
        </w:rPr>
        <w:tab/>
        <w:t>Describe organizational structure, chain of command, the roles and responsibilities of the organizational departments and interdepartmental interactions (e.g., following physician’s orders).</w:t>
      </w:r>
    </w:p>
    <w:p w14:paraId="7ECDCA87"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1.6.6. </w:t>
      </w:r>
      <w:r w:rsidRPr="00237928">
        <w:rPr>
          <w:rFonts w:cstheme="minorHAnsi"/>
          <w:color w:val="0D0D0D"/>
        </w:rPr>
        <w:tab/>
        <w:t>Identify the target market served by the organization, the niche that the organization fills and an outlook of the industry.</w:t>
      </w:r>
    </w:p>
    <w:p w14:paraId="37DF89B1"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1.6.9. </w:t>
      </w:r>
      <w:r w:rsidRPr="00237928">
        <w:rPr>
          <w:rFonts w:cstheme="minorHAnsi"/>
          <w:color w:val="0D0D0D"/>
        </w:rPr>
        <w:tab/>
        <w:t>Explain how the performance of an employee, a department and an organization is assessed.</w:t>
      </w:r>
    </w:p>
    <w:p w14:paraId="15B20D77"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p>
    <w:p w14:paraId="6ABB509D"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34274DF3"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6090C7B" w14:textId="1713CBE5"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2A9779A" w14:textId="1635EBC6"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258DBE" w14:textId="0EA6428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3E5A0DE" w14:textId="687E198D"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D05462" w14:textId="207617D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B38BB00" w14:textId="6270AFE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392931" w14:textId="335F606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32DA2D1" w14:textId="71452C1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CE5DF5" w14:textId="6780710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3C4F22D" w14:textId="40FD2A7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4B31F1" w14:textId="32025C7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1D2B8A53"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C75DA01" w14:textId="671D8E90"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AF6A90C" w14:textId="60F440E1"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0B5072" w14:textId="2B18866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3F12CD" w14:textId="42B442EA"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2F9870" w14:textId="08734A3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30BCD92" w14:textId="5020D72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C9E3D4" w14:textId="1804B4A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6EE702" w14:textId="624C09D4"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0519AC" w14:textId="2534ADB3" w:rsidR="70CB185D" w:rsidRDefault="70CB185D" w:rsidP="70CB185D">
            <w:pPr>
              <w:spacing w:line="240" w:lineRule="auto"/>
              <w:rPr>
                <w:rFonts w:ascii="Calibri" w:eastAsia="Calibri" w:hAnsi="Calibri" w:cs="Calibri"/>
                <w:color w:val="000000" w:themeColor="text1"/>
                <w:sz w:val="18"/>
                <w:szCs w:val="18"/>
              </w:rPr>
            </w:pPr>
          </w:p>
        </w:tc>
      </w:tr>
    </w:tbl>
    <w:p w14:paraId="128FE7F6" w14:textId="308C5F04" w:rsidR="00237928" w:rsidRPr="00237928" w:rsidRDefault="00237928" w:rsidP="70CB185D">
      <w:pPr>
        <w:spacing w:before="4" w:line="240" w:lineRule="exact"/>
        <w:rPr>
          <w:sz w:val="24"/>
          <w:szCs w:val="24"/>
        </w:rPr>
      </w:pPr>
    </w:p>
    <w:p w14:paraId="35C2733A"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Strand 2. </w:t>
      </w:r>
      <w:r w:rsidRPr="00237928">
        <w:rPr>
          <w:rFonts w:cstheme="minorHAnsi"/>
          <w:b/>
          <w:bCs/>
          <w:color w:val="000000"/>
        </w:rPr>
        <w:tab/>
        <w:t>Human Body System</w:t>
      </w:r>
    </w:p>
    <w:p w14:paraId="7FCB4E02" w14:textId="1F668D99" w:rsidR="00237928" w:rsidRPr="00237928" w:rsidRDefault="00C97EA7" w:rsidP="00237928">
      <w:pPr>
        <w:autoSpaceDE w:val="0"/>
        <w:autoSpaceDN w:val="0"/>
        <w:adjustRightInd w:val="0"/>
        <w:spacing w:after="0" w:line="240" w:lineRule="auto"/>
        <w:ind w:left="1620"/>
        <w:rPr>
          <w:rFonts w:cstheme="minorHAnsi"/>
          <w:color w:val="000000"/>
        </w:rPr>
      </w:pPr>
      <w:r w:rsidRPr="00C97EA7">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57CB00B" w14:textId="77777777" w:rsidR="00237928" w:rsidRPr="00237928" w:rsidRDefault="00237928" w:rsidP="00237928">
      <w:pPr>
        <w:autoSpaceDE w:val="0"/>
        <w:autoSpaceDN w:val="0"/>
        <w:adjustRightInd w:val="0"/>
        <w:spacing w:after="0" w:line="240" w:lineRule="auto"/>
        <w:rPr>
          <w:rFonts w:cstheme="minorHAnsi"/>
          <w:color w:val="000000"/>
        </w:rPr>
      </w:pPr>
    </w:p>
    <w:p w14:paraId="0B7A5FA7" w14:textId="4EFA5B18"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2.1. </w:t>
      </w:r>
      <w:r w:rsidRPr="00237928">
        <w:rPr>
          <w:rFonts w:cstheme="minorHAnsi"/>
          <w:b/>
          <w:bCs/>
          <w:color w:val="000000"/>
        </w:rPr>
        <w:tab/>
      </w:r>
      <w:r w:rsidR="00C97EA7" w:rsidRPr="00C97EA7">
        <w:rPr>
          <w:rFonts w:cstheme="minorHAnsi"/>
          <w:b/>
          <w:bCs/>
          <w:color w:val="000000"/>
        </w:rPr>
        <w:t>Human Anatomy, Physiology, and Pathophysiology</w:t>
      </w:r>
    </w:p>
    <w:p w14:paraId="38021A1F" w14:textId="3CA0A0B4" w:rsidR="00567ECA" w:rsidRDefault="00567ECA" w:rsidP="00237928">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t xml:space="preserve">    </w:t>
      </w:r>
      <w:r w:rsidRPr="00567ECA">
        <w:rPr>
          <w:rFonts w:cstheme="minorHAnsi"/>
          <w:color w:val="000000"/>
        </w:rPr>
        <w:t>Describe the various human body systems, alterations related</w:t>
      </w:r>
    </w:p>
    <w:p w14:paraId="50C80183" w14:textId="37146EBC" w:rsidR="00237928" w:rsidRPr="00237928" w:rsidRDefault="00567ECA" w:rsidP="00567ECA">
      <w:pPr>
        <w:autoSpaceDE w:val="0"/>
        <w:autoSpaceDN w:val="0"/>
        <w:adjustRightInd w:val="0"/>
        <w:spacing w:after="0" w:line="240" w:lineRule="auto"/>
        <w:ind w:left="720" w:firstLine="720"/>
        <w:rPr>
          <w:rFonts w:cstheme="minorHAnsi"/>
          <w:color w:val="000000"/>
        </w:rPr>
      </w:pPr>
      <w:r w:rsidRPr="00567ECA">
        <w:rPr>
          <w:rFonts w:cstheme="minorHAnsi"/>
          <w:color w:val="000000"/>
        </w:rPr>
        <w:t xml:space="preserve"> </w:t>
      </w:r>
      <w:r>
        <w:rPr>
          <w:rFonts w:cstheme="minorHAnsi"/>
          <w:color w:val="000000"/>
        </w:rPr>
        <w:t xml:space="preserve">   </w:t>
      </w:r>
      <w:r w:rsidRPr="00567ECA">
        <w:rPr>
          <w:rFonts w:cstheme="minorHAnsi"/>
          <w:color w:val="000000"/>
        </w:rPr>
        <w:t>to the normal developmental process and possible dysfunctions.</w:t>
      </w:r>
    </w:p>
    <w:p w14:paraId="23EEEF0F"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19489C39" w14:textId="47AD9FEC"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2.1.6. </w:t>
      </w:r>
      <w:r w:rsidRPr="00237928">
        <w:rPr>
          <w:rFonts w:cstheme="minorHAnsi"/>
          <w:color w:val="0D0D0D"/>
        </w:rPr>
        <w:tab/>
      </w:r>
      <w:r w:rsidR="00567ECA" w:rsidRPr="00567ECA">
        <w:rPr>
          <w:rFonts w:cstheme="minorHAnsi"/>
          <w:color w:val="0D0D0D"/>
        </w:rPr>
        <w:t>Describe function of nerve tissue, nervous system, including regions of the brain.</w:t>
      </w:r>
    </w:p>
    <w:p w14:paraId="75E553F0" w14:textId="656A291C"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2.1.7. </w:t>
      </w:r>
      <w:r w:rsidRPr="00237928">
        <w:rPr>
          <w:rFonts w:cstheme="minorHAnsi"/>
          <w:color w:val="0D0D0D"/>
        </w:rPr>
        <w:tab/>
      </w:r>
      <w:r w:rsidR="00567ECA" w:rsidRPr="00567ECA">
        <w:rPr>
          <w:rFonts w:cstheme="minorHAnsi"/>
          <w:color w:val="0D0D0D"/>
        </w:rPr>
        <w:t>Describe the structures and functions of the musculoskeletal system.</w:t>
      </w:r>
    </w:p>
    <w:p w14:paraId="79D20895" w14:textId="1EF95788" w:rsidR="00237928" w:rsidRPr="00237928" w:rsidRDefault="00237928" w:rsidP="258FFA18">
      <w:pPr>
        <w:autoSpaceDE w:val="0"/>
        <w:autoSpaceDN w:val="0"/>
        <w:adjustRightInd w:val="0"/>
        <w:spacing w:after="0" w:line="240" w:lineRule="auto"/>
        <w:ind w:left="900" w:hanging="900"/>
        <w:rPr>
          <w:color w:val="000000"/>
        </w:rPr>
      </w:pPr>
      <w:r w:rsidRPr="258FFA18">
        <w:rPr>
          <w:color w:val="0D0D0D"/>
        </w:rPr>
        <w:t>2.1.1</w:t>
      </w:r>
      <w:r w:rsidR="5438B449" w:rsidRPr="258FFA18">
        <w:rPr>
          <w:color w:val="0D0D0D"/>
        </w:rPr>
        <w:t>4</w:t>
      </w:r>
      <w:r w:rsidRPr="258FFA18">
        <w:rPr>
          <w:color w:val="0D0D0D"/>
        </w:rPr>
        <w:t xml:space="preserve">. </w:t>
      </w:r>
      <w:r w:rsidRPr="00237928">
        <w:rPr>
          <w:rFonts w:cstheme="minorHAnsi"/>
          <w:color w:val="0D0D0D"/>
        </w:rPr>
        <w:tab/>
      </w:r>
      <w:r w:rsidR="00C97EA7" w:rsidRPr="258FFA18">
        <w:rPr>
          <w:color w:val="0D0D0D"/>
        </w:rPr>
        <w:t>Describe the difference between pathology and physiology and the conditions typically observed during a disease state.</w:t>
      </w:r>
    </w:p>
    <w:p w14:paraId="09A039A3" w14:textId="77777777" w:rsidR="00237928" w:rsidRPr="00237928" w:rsidRDefault="00237928" w:rsidP="00237928">
      <w:pPr>
        <w:autoSpaceDE w:val="0"/>
        <w:autoSpaceDN w:val="0"/>
        <w:adjustRightInd w:val="0"/>
        <w:spacing w:after="0" w:line="240" w:lineRule="auto"/>
        <w:rPr>
          <w:rFonts w:cstheme="minorHAnsi"/>
          <w:color w:val="000000"/>
        </w:rPr>
      </w:pPr>
    </w:p>
    <w:p w14:paraId="62CFDF48" w14:textId="77777777" w:rsidR="00237928" w:rsidRPr="00237928" w:rsidRDefault="00237928" w:rsidP="00237928">
      <w:pPr>
        <w:spacing w:before="4" w:line="240" w:lineRule="exact"/>
        <w:rPr>
          <w:sz w:val="24"/>
          <w:szCs w:val="24"/>
        </w:rPr>
      </w:pPr>
    </w:p>
    <w:p w14:paraId="5BB5A86B"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04099195"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EC3A0C8" w14:textId="7EA05B9F"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30C2C93" w14:textId="28CACF3C"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467EBB" w14:textId="59F47BA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75305F7" w14:textId="3B75BF16"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F7DC09" w14:textId="5D8940C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5C7250C" w14:textId="6AC052D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01FF53" w14:textId="303FC0B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0B3CE5E" w14:textId="7F177AC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1A5755" w14:textId="72FE44F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FACAB56" w14:textId="1D7B3C5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3916EF" w14:textId="152ABB8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40ECE2BD"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35E3A8B" w14:textId="5AA4F25E"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D16089F" w14:textId="2FA5645F"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8C8940" w14:textId="14AB79C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5EDF3BD" w14:textId="40ACE5AE"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154FB1" w14:textId="008C96E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91C485D" w14:textId="75931E9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1F6274" w14:textId="1438CFD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4F4897" w14:textId="0DECDA76"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4E9B5D" w14:textId="12D931B9" w:rsidR="70CB185D" w:rsidRDefault="70CB185D" w:rsidP="70CB185D">
            <w:pPr>
              <w:spacing w:line="240" w:lineRule="auto"/>
              <w:rPr>
                <w:rFonts w:ascii="Calibri" w:eastAsia="Calibri" w:hAnsi="Calibri" w:cs="Calibri"/>
                <w:color w:val="000000" w:themeColor="text1"/>
                <w:sz w:val="18"/>
                <w:szCs w:val="18"/>
              </w:rPr>
            </w:pPr>
          </w:p>
        </w:tc>
      </w:tr>
    </w:tbl>
    <w:p w14:paraId="7D70BC3B" w14:textId="0D6A233A" w:rsidR="00237928" w:rsidRPr="00237928" w:rsidRDefault="00237928" w:rsidP="70CB185D">
      <w:pPr>
        <w:spacing w:before="4" w:line="240" w:lineRule="exact"/>
        <w:rPr>
          <w:sz w:val="24"/>
          <w:szCs w:val="24"/>
        </w:rPr>
      </w:pPr>
    </w:p>
    <w:p w14:paraId="68F2225C" w14:textId="77777777" w:rsidR="00237928" w:rsidRPr="00237928" w:rsidRDefault="00237928" w:rsidP="00237928">
      <w:pPr>
        <w:spacing w:before="4" w:line="240" w:lineRule="exact"/>
        <w:rPr>
          <w:sz w:val="24"/>
          <w:szCs w:val="24"/>
        </w:rPr>
      </w:pPr>
    </w:p>
    <w:p w14:paraId="5E244EFA" w14:textId="77777777" w:rsidR="00237928" w:rsidRPr="00237928" w:rsidRDefault="00237928" w:rsidP="00237928">
      <w:pPr>
        <w:tabs>
          <w:tab w:val="left" w:pos="1620"/>
        </w:tabs>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2.2. </w:t>
      </w:r>
      <w:r w:rsidRPr="00237928">
        <w:rPr>
          <w:rFonts w:cstheme="minorHAnsi"/>
          <w:b/>
          <w:bCs/>
          <w:color w:val="000000"/>
        </w:rPr>
        <w:tab/>
        <w:t>Evaluate Body Systems</w:t>
      </w:r>
    </w:p>
    <w:p w14:paraId="31F6C41B" w14:textId="75DBA861" w:rsidR="00237928" w:rsidRPr="00237928" w:rsidRDefault="00237928" w:rsidP="00237928">
      <w:pPr>
        <w:tabs>
          <w:tab w:val="left" w:pos="1620"/>
        </w:tabs>
        <w:autoSpaceDE w:val="0"/>
        <w:autoSpaceDN w:val="0"/>
        <w:adjustRightInd w:val="0"/>
        <w:spacing w:after="0" w:line="240" w:lineRule="auto"/>
        <w:ind w:left="1620" w:hanging="1620"/>
        <w:rPr>
          <w:rFonts w:cstheme="minorHAnsi"/>
          <w:color w:val="000000"/>
        </w:rPr>
      </w:pPr>
      <w:r w:rsidRPr="00237928">
        <w:rPr>
          <w:rFonts w:cstheme="minorHAnsi"/>
          <w:color w:val="000000"/>
        </w:rPr>
        <w:tab/>
      </w:r>
      <w:r w:rsidR="00C97EA7" w:rsidRPr="00C97EA7">
        <w:rPr>
          <w:rFonts w:cstheme="minorHAnsi"/>
          <w:color w:val="000000"/>
        </w:rPr>
        <w:t>Assess the biopsychosocial state of the patient and document using medical terminology.</w:t>
      </w:r>
    </w:p>
    <w:p w14:paraId="62CE203D" w14:textId="77777777" w:rsidR="00237928" w:rsidRPr="00237928" w:rsidRDefault="00237928" w:rsidP="00237928">
      <w:pPr>
        <w:autoSpaceDE w:val="0"/>
        <w:autoSpaceDN w:val="0"/>
        <w:adjustRightInd w:val="0"/>
        <w:spacing w:after="0" w:line="240" w:lineRule="auto"/>
        <w:rPr>
          <w:rFonts w:cstheme="minorHAnsi"/>
          <w:color w:val="000000"/>
        </w:rPr>
      </w:pPr>
    </w:p>
    <w:p w14:paraId="18B7BB99" w14:textId="77777777" w:rsidR="00237928" w:rsidRPr="00237928" w:rsidRDefault="00237928" w:rsidP="00237928">
      <w:pPr>
        <w:autoSpaceDE w:val="0"/>
        <w:autoSpaceDN w:val="0"/>
        <w:adjustRightInd w:val="0"/>
        <w:spacing w:after="0" w:line="240" w:lineRule="auto"/>
        <w:rPr>
          <w:rFonts w:cstheme="minorHAnsi"/>
          <w:b/>
          <w:bCs/>
          <w:color w:val="0D0D0D"/>
        </w:rPr>
      </w:pPr>
      <w:r w:rsidRPr="00237928">
        <w:rPr>
          <w:rFonts w:cstheme="minorHAnsi"/>
          <w:b/>
          <w:bCs/>
          <w:color w:val="0D0D0D"/>
        </w:rPr>
        <w:t>Competencies</w:t>
      </w:r>
    </w:p>
    <w:p w14:paraId="5BA4A496" w14:textId="5F13EAF6"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2.2.1. </w:t>
      </w:r>
      <w:r w:rsidRPr="00237928">
        <w:rPr>
          <w:rFonts w:cstheme="minorHAnsi"/>
          <w:color w:val="0D0D0D"/>
        </w:rPr>
        <w:tab/>
      </w:r>
      <w:r w:rsidR="00567ECA" w:rsidRPr="00567ECA">
        <w:rPr>
          <w:rFonts w:cstheme="minorHAnsi"/>
          <w:color w:val="0D0D0D"/>
        </w:rPr>
        <w:t>Provide privacy and demonstrate sensitivity for diverse populations.</w:t>
      </w:r>
    </w:p>
    <w:p w14:paraId="15F311B2" w14:textId="71FAC001"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2.2.2. </w:t>
      </w:r>
      <w:r w:rsidRPr="00237928">
        <w:rPr>
          <w:rFonts w:cstheme="minorHAnsi"/>
          <w:color w:val="0D0D0D"/>
        </w:rPr>
        <w:tab/>
      </w:r>
      <w:r w:rsidR="00567ECA" w:rsidRPr="00567ECA">
        <w:rPr>
          <w:rFonts w:cstheme="minorHAnsi"/>
          <w:color w:val="0D0D0D"/>
        </w:rPr>
        <w:t>Contact interpretive services for non‐English speaking and English Language Learners (ELL).</w:t>
      </w:r>
    </w:p>
    <w:p w14:paraId="28FA9B74" w14:textId="77777777" w:rsidR="00237928" w:rsidRPr="00237928" w:rsidRDefault="00237928" w:rsidP="00237928">
      <w:pPr>
        <w:spacing w:before="4" w:line="240" w:lineRule="exact"/>
        <w:rPr>
          <w:sz w:val="24"/>
          <w:szCs w:val="24"/>
        </w:rPr>
      </w:pPr>
    </w:p>
    <w:p w14:paraId="312A770D"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60B44BC8"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0A5D94B" w14:textId="4337B37B"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8386A9E" w14:textId="369D7DF6" w:rsidR="70CB185D" w:rsidRDefault="70CB185D" w:rsidP="70CB185D">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403C40" w14:textId="18D424A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9609EFA" w14:textId="34864492"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C0D6BD" w14:textId="2213D0B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9AD7399" w14:textId="3CE38AA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C2814D" w14:textId="01EC198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379AA00" w14:textId="0B2387E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DAF372" w14:textId="04D4139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F655D22" w14:textId="64E972F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C00CD8" w14:textId="610AEF7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10003B92"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E0063C0" w14:textId="7B3C6686"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AF1A84D" w14:textId="2D06C0B1"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5E4715" w14:textId="57D51E7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45548EB" w14:textId="41F2113C"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B7ECCF" w14:textId="13852BB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8A191F" w14:textId="635763C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A0EFC5" w14:textId="065B20E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FAB2CC" w14:textId="75E14B35"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D6C241" w14:textId="12305322" w:rsidR="70CB185D" w:rsidRDefault="70CB185D" w:rsidP="70CB185D">
            <w:pPr>
              <w:spacing w:line="240" w:lineRule="auto"/>
              <w:rPr>
                <w:rFonts w:ascii="Calibri" w:eastAsia="Calibri" w:hAnsi="Calibri" w:cs="Calibri"/>
                <w:color w:val="000000" w:themeColor="text1"/>
                <w:sz w:val="18"/>
                <w:szCs w:val="18"/>
              </w:rPr>
            </w:pPr>
          </w:p>
        </w:tc>
      </w:tr>
    </w:tbl>
    <w:p w14:paraId="3BA39C64" w14:textId="1D55FEF0" w:rsidR="00237928" w:rsidRPr="00237928" w:rsidRDefault="00237928" w:rsidP="70CB185D">
      <w:pPr>
        <w:autoSpaceDE w:val="0"/>
        <w:autoSpaceDN w:val="0"/>
        <w:adjustRightInd w:val="0"/>
        <w:spacing w:after="0" w:line="240" w:lineRule="auto"/>
        <w:rPr>
          <w:b/>
          <w:bCs/>
          <w:color w:val="000000"/>
        </w:rPr>
      </w:pPr>
    </w:p>
    <w:p w14:paraId="0EB3731C"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Outcome 2.3.</w:t>
      </w:r>
      <w:r w:rsidRPr="00237928">
        <w:rPr>
          <w:rFonts w:cstheme="minorHAnsi"/>
          <w:b/>
          <w:bCs/>
          <w:color w:val="000000"/>
        </w:rPr>
        <w:tab/>
        <w:t>Medical Terminology</w:t>
      </w:r>
    </w:p>
    <w:p w14:paraId="1553B74A" w14:textId="77777777" w:rsidR="00237928" w:rsidRPr="00237928" w:rsidRDefault="00237928" w:rsidP="00237928">
      <w:pPr>
        <w:autoSpaceDE w:val="0"/>
        <w:autoSpaceDN w:val="0"/>
        <w:adjustRightInd w:val="0"/>
        <w:spacing w:after="0" w:line="240" w:lineRule="auto"/>
        <w:ind w:left="1620"/>
        <w:rPr>
          <w:rFonts w:cstheme="minorHAnsi"/>
          <w:bCs/>
          <w:color w:val="000000"/>
        </w:rPr>
      </w:pPr>
      <w:r w:rsidRPr="00237928">
        <w:rPr>
          <w:rFonts w:cstheme="minorHAnsi"/>
          <w:bCs/>
          <w:color w:val="000000"/>
        </w:rPr>
        <w:t>Decipher medical terms through word origin and structure with an emphasis on derivation, meaning, pronunciation and spelling.</w:t>
      </w:r>
    </w:p>
    <w:p w14:paraId="47AB5B9D" w14:textId="77777777" w:rsidR="00237928" w:rsidRPr="00237928" w:rsidRDefault="00237928" w:rsidP="00237928">
      <w:pPr>
        <w:autoSpaceDE w:val="0"/>
        <w:autoSpaceDN w:val="0"/>
        <w:adjustRightInd w:val="0"/>
        <w:spacing w:after="0" w:line="240" w:lineRule="auto"/>
        <w:ind w:left="1620"/>
        <w:rPr>
          <w:rFonts w:cstheme="minorHAnsi"/>
          <w:bCs/>
          <w:color w:val="000000"/>
        </w:rPr>
      </w:pPr>
    </w:p>
    <w:p w14:paraId="13E665B0" w14:textId="77777777" w:rsidR="00237928" w:rsidRPr="00237928" w:rsidRDefault="00237928" w:rsidP="00237928">
      <w:pPr>
        <w:autoSpaceDE w:val="0"/>
        <w:autoSpaceDN w:val="0"/>
        <w:adjustRightInd w:val="0"/>
        <w:spacing w:after="0" w:line="240" w:lineRule="auto"/>
        <w:ind w:left="900" w:hanging="900"/>
        <w:rPr>
          <w:rFonts w:cstheme="minorHAnsi"/>
          <w:b/>
          <w:color w:val="0D0D0D"/>
        </w:rPr>
      </w:pPr>
      <w:r w:rsidRPr="00237928">
        <w:rPr>
          <w:rFonts w:cstheme="minorHAnsi"/>
          <w:b/>
          <w:color w:val="0D0D0D"/>
        </w:rPr>
        <w:t>Competencies</w:t>
      </w:r>
    </w:p>
    <w:p w14:paraId="08D7C7A4"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2.3.1. </w:t>
      </w:r>
      <w:r w:rsidRPr="00237928">
        <w:rPr>
          <w:rFonts w:cstheme="minorHAnsi"/>
          <w:color w:val="0D0D0D"/>
        </w:rPr>
        <w:tab/>
        <w:t>Build and decipher medical term meanings by identifying and using word elements (e.g., word roots, prefixes, suffixes, combining forms).</w:t>
      </w:r>
    </w:p>
    <w:p w14:paraId="5912829E"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2.3.3. </w:t>
      </w:r>
      <w:r w:rsidRPr="00237928">
        <w:rPr>
          <w:rFonts w:cstheme="minorHAnsi"/>
          <w:color w:val="0D0D0D"/>
        </w:rPr>
        <w:tab/>
        <w:t>Use diagnostic, symptomatic and procedural terms to read and interpret various medical reports.</w:t>
      </w:r>
    </w:p>
    <w:p w14:paraId="3629CF66" w14:textId="486EFBDA"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2.3.4. </w:t>
      </w:r>
      <w:r w:rsidRPr="00237928">
        <w:rPr>
          <w:rFonts w:cstheme="minorHAnsi"/>
          <w:color w:val="0D0D0D"/>
        </w:rPr>
        <w:tab/>
      </w:r>
      <w:r w:rsidR="00567ECA" w:rsidRPr="00567ECA">
        <w:rPr>
          <w:rFonts w:cstheme="minorHAnsi"/>
          <w:color w:val="0D0D0D"/>
        </w:rPr>
        <w:t>Use abbreviations and symbols to identify anatomical, physiological and pathological classifications and the associated medical specialties and procedures.</w:t>
      </w:r>
    </w:p>
    <w:p w14:paraId="7D065A63" w14:textId="54BCE0E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2.3.5. </w:t>
      </w:r>
      <w:r w:rsidRPr="00237928">
        <w:rPr>
          <w:rFonts w:cstheme="minorHAnsi"/>
          <w:color w:val="0D0D0D"/>
        </w:rPr>
        <w:tab/>
      </w:r>
      <w:r w:rsidR="00894290" w:rsidRPr="00894290">
        <w:rPr>
          <w:rFonts w:cstheme="minorHAnsi"/>
          <w:color w:val="0D0D0D"/>
        </w:rPr>
        <w:t>Communicate medical instructions and prepare medical documents using medical terminology.</w:t>
      </w:r>
    </w:p>
    <w:p w14:paraId="77C67C1A"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p>
    <w:p w14:paraId="1493E044"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2E2C96D7"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D27A58B" w14:textId="368522C9"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8D4F9DF" w14:textId="26D5D50B"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492FFB" w14:textId="475E61A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81ABAD0" w14:textId="4D4EE59C"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BBC82B" w14:textId="0A08921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E761EB1" w14:textId="2D1D1BB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34FEE5" w14:textId="7496866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FA9BBAB" w14:textId="658BD4B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31613D" w14:textId="73EAB51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CD1291F" w14:textId="5DB45D7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670AD4" w14:textId="57819D3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3AFF0858"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2495954" w14:textId="025D6278"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DAB1F78" w14:textId="0AF4BC92"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E0FD73" w14:textId="3316651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AA93A7D" w14:textId="130F8C10"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C31090" w14:textId="7772B2A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6676CD5" w14:textId="712A757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687E0E" w14:textId="6A3B0E5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95E186" w14:textId="3ECC53FA"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D70836" w14:textId="63AF0C8C" w:rsidR="70CB185D" w:rsidRDefault="70CB185D" w:rsidP="70CB185D">
            <w:pPr>
              <w:spacing w:line="240" w:lineRule="auto"/>
              <w:rPr>
                <w:rFonts w:ascii="Calibri" w:eastAsia="Calibri" w:hAnsi="Calibri" w:cs="Calibri"/>
                <w:color w:val="000000" w:themeColor="text1"/>
                <w:sz w:val="18"/>
                <w:szCs w:val="18"/>
              </w:rPr>
            </w:pPr>
          </w:p>
        </w:tc>
      </w:tr>
    </w:tbl>
    <w:p w14:paraId="5FD1A9F2" w14:textId="470E38E2" w:rsidR="00237928" w:rsidRPr="00237928" w:rsidRDefault="00237928" w:rsidP="70CB185D">
      <w:pPr>
        <w:autoSpaceDE w:val="0"/>
        <w:autoSpaceDN w:val="0"/>
        <w:adjustRightInd w:val="0"/>
        <w:spacing w:after="0" w:line="240" w:lineRule="auto"/>
        <w:ind w:left="1620" w:hanging="1620"/>
        <w:rPr>
          <w:b/>
          <w:bCs/>
          <w:color w:val="000000"/>
        </w:rPr>
      </w:pPr>
    </w:p>
    <w:p w14:paraId="097184DB"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Strand 3. </w:t>
      </w:r>
      <w:r w:rsidRPr="00237928">
        <w:rPr>
          <w:rFonts w:cstheme="minorHAnsi"/>
          <w:b/>
          <w:bCs/>
          <w:color w:val="000000"/>
        </w:rPr>
        <w:tab/>
        <w:t>Therapeutic Interventions</w:t>
      </w:r>
    </w:p>
    <w:p w14:paraId="702F4858" w14:textId="6B685A6A" w:rsidR="00237928" w:rsidRPr="00237928" w:rsidRDefault="00894290" w:rsidP="00237928">
      <w:pPr>
        <w:autoSpaceDE w:val="0"/>
        <w:autoSpaceDN w:val="0"/>
        <w:adjustRightInd w:val="0"/>
        <w:spacing w:after="0" w:line="240" w:lineRule="auto"/>
        <w:ind w:left="1620" w:hanging="1620"/>
        <w:rPr>
          <w:rFonts w:cstheme="minorHAnsi"/>
          <w:color w:val="000000"/>
        </w:rPr>
      </w:pPr>
      <w:r>
        <w:rPr>
          <w:rFonts w:cstheme="minorHAnsi"/>
          <w:color w:val="000000"/>
        </w:rPr>
        <w:lastRenderedPageBreak/>
        <w:tab/>
      </w:r>
      <w:r w:rsidR="00C31F47">
        <w:rPr>
          <w:rFonts w:cstheme="minorHAnsi"/>
          <w:color w:val="000000"/>
        </w:rPr>
        <w:t>L</w:t>
      </w:r>
      <w:r w:rsidRPr="00894290">
        <w:rPr>
          <w:rFonts w:cstheme="minorHAnsi"/>
          <w:color w:val="000000"/>
        </w:rPr>
        <w:t>earners will assist with improving the individual's health outcome and quality of life throughout the lifespan within their scope of practice.</w:t>
      </w:r>
    </w:p>
    <w:p w14:paraId="2302FA26" w14:textId="77777777" w:rsidR="00237928" w:rsidRPr="00237928" w:rsidRDefault="00237928" w:rsidP="00237928">
      <w:pPr>
        <w:autoSpaceDE w:val="0"/>
        <w:autoSpaceDN w:val="0"/>
        <w:adjustRightInd w:val="0"/>
        <w:spacing w:after="0" w:line="240" w:lineRule="auto"/>
        <w:ind w:left="1620" w:hanging="1620"/>
        <w:rPr>
          <w:rFonts w:cstheme="minorHAnsi"/>
          <w:color w:val="000000"/>
        </w:rPr>
      </w:pPr>
    </w:p>
    <w:p w14:paraId="4443393B"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3.1. </w:t>
      </w:r>
      <w:r w:rsidRPr="00237928">
        <w:rPr>
          <w:rFonts w:cstheme="minorHAnsi"/>
          <w:b/>
          <w:bCs/>
          <w:color w:val="000000"/>
        </w:rPr>
        <w:tab/>
        <w:t>Environmental Interventions</w:t>
      </w:r>
    </w:p>
    <w:p w14:paraId="20C94736" w14:textId="46E45291" w:rsidR="00567ECA" w:rsidRDefault="00567ECA" w:rsidP="00237928">
      <w:pPr>
        <w:autoSpaceDE w:val="0"/>
        <w:autoSpaceDN w:val="0"/>
        <w:adjustRightInd w:val="0"/>
        <w:spacing w:after="0" w:line="240" w:lineRule="auto"/>
        <w:rPr>
          <w:rFonts w:cstheme="minorHAnsi"/>
          <w:color w:val="0D0D0D"/>
        </w:rPr>
      </w:pPr>
      <w:r>
        <w:rPr>
          <w:rFonts w:cstheme="minorHAnsi"/>
          <w:color w:val="0D0D0D"/>
        </w:rPr>
        <w:tab/>
      </w:r>
      <w:r>
        <w:rPr>
          <w:rFonts w:cstheme="minorHAnsi"/>
          <w:color w:val="0D0D0D"/>
        </w:rPr>
        <w:tab/>
        <w:t xml:space="preserve">    </w:t>
      </w:r>
      <w:r w:rsidRPr="00567ECA">
        <w:rPr>
          <w:rFonts w:cstheme="minorHAnsi"/>
          <w:color w:val="0D0D0D"/>
        </w:rPr>
        <w:t>Create and maintain a safe, sterile, efficient, and developmentally</w:t>
      </w:r>
    </w:p>
    <w:p w14:paraId="6849DD8F" w14:textId="5CC26ADF" w:rsidR="00237928" w:rsidRPr="00237928" w:rsidRDefault="00567ECA" w:rsidP="00567ECA">
      <w:pPr>
        <w:autoSpaceDE w:val="0"/>
        <w:autoSpaceDN w:val="0"/>
        <w:adjustRightInd w:val="0"/>
        <w:spacing w:after="0" w:line="240" w:lineRule="auto"/>
        <w:ind w:left="720" w:firstLine="720"/>
        <w:rPr>
          <w:rFonts w:cstheme="minorHAnsi"/>
          <w:color w:val="000000"/>
        </w:rPr>
      </w:pPr>
      <w:r>
        <w:rPr>
          <w:rFonts w:cstheme="minorHAnsi"/>
          <w:color w:val="0D0D0D"/>
        </w:rPr>
        <w:t xml:space="preserve">   </w:t>
      </w:r>
      <w:r w:rsidRPr="00567ECA">
        <w:rPr>
          <w:rFonts w:cstheme="minorHAnsi"/>
          <w:color w:val="0D0D0D"/>
        </w:rPr>
        <w:t xml:space="preserve"> appropriate care environment.</w:t>
      </w:r>
      <w:r>
        <w:rPr>
          <w:rFonts w:cstheme="minorHAnsi"/>
          <w:color w:val="0D0D0D"/>
        </w:rPr>
        <w:tab/>
      </w:r>
    </w:p>
    <w:p w14:paraId="74C5B547"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2181CE4E" w14:textId="29084013" w:rsidR="00237928" w:rsidRPr="00237928" w:rsidRDefault="00237928" w:rsidP="00567ECA">
      <w:pPr>
        <w:autoSpaceDE w:val="0"/>
        <w:autoSpaceDN w:val="0"/>
        <w:adjustRightInd w:val="0"/>
        <w:spacing w:after="0" w:line="240" w:lineRule="auto"/>
        <w:ind w:left="900" w:hanging="900"/>
        <w:rPr>
          <w:rFonts w:cstheme="minorHAnsi"/>
          <w:color w:val="000000"/>
        </w:rPr>
      </w:pPr>
      <w:r w:rsidRPr="00237928">
        <w:rPr>
          <w:rFonts w:cstheme="minorHAnsi"/>
          <w:color w:val="000000"/>
        </w:rPr>
        <w:t xml:space="preserve">3.1.1. </w:t>
      </w:r>
      <w:r w:rsidRPr="00237928">
        <w:rPr>
          <w:rFonts w:cstheme="minorHAnsi"/>
          <w:color w:val="000000"/>
        </w:rPr>
        <w:tab/>
      </w:r>
      <w:r w:rsidR="00567ECA" w:rsidRPr="00567ECA">
        <w:rPr>
          <w:rFonts w:cstheme="minorHAnsi"/>
          <w:color w:val="000000"/>
        </w:rPr>
        <w:t>Use standard precaution guidelines, recommended by the governing bodies for reducing the risk of transmission of pathogens.</w:t>
      </w:r>
    </w:p>
    <w:p w14:paraId="34EA69E6" w14:textId="28F8A57C" w:rsidR="00237928" w:rsidRPr="00237928" w:rsidRDefault="0DF294E4" w:rsidP="6702E032">
      <w:pPr>
        <w:autoSpaceDE w:val="0"/>
        <w:autoSpaceDN w:val="0"/>
        <w:adjustRightInd w:val="0"/>
        <w:spacing w:after="0" w:line="240" w:lineRule="auto"/>
        <w:ind w:left="900" w:hanging="900"/>
        <w:rPr>
          <w:color w:val="0D0D0D" w:themeColor="text1" w:themeTint="F2"/>
        </w:rPr>
      </w:pPr>
      <w:r w:rsidRPr="6702E032">
        <w:rPr>
          <w:color w:val="0D0D0D" w:themeColor="text1" w:themeTint="F2"/>
        </w:rPr>
        <w:t>3.1.2 Maintain individuals’ rights, respect individual’s choices and describe informed consent.</w:t>
      </w:r>
    </w:p>
    <w:p w14:paraId="6B60E833" w14:textId="77777777" w:rsidR="00237928" w:rsidRPr="00237928" w:rsidRDefault="00237928" w:rsidP="6702E032">
      <w:pPr>
        <w:autoSpaceDE w:val="0"/>
        <w:autoSpaceDN w:val="0"/>
        <w:adjustRightInd w:val="0"/>
        <w:spacing w:after="0" w:line="240" w:lineRule="auto"/>
        <w:ind w:left="900" w:hanging="900"/>
        <w:rPr>
          <w:color w:val="0D0D0D"/>
        </w:rPr>
      </w:pPr>
      <w:r w:rsidRPr="6702E032">
        <w:rPr>
          <w:color w:val="0D0D0D"/>
        </w:rPr>
        <w:t xml:space="preserve">3.1.3. </w:t>
      </w:r>
      <w:r w:rsidRPr="00237928">
        <w:rPr>
          <w:rFonts w:cstheme="minorHAnsi"/>
          <w:color w:val="0D0D0D"/>
        </w:rPr>
        <w:tab/>
      </w:r>
      <w:r w:rsidRPr="6702E032">
        <w:rPr>
          <w:color w:val="0D0D0D"/>
        </w:rPr>
        <w:t>Describe confidentiality guidelines in the Health Insurance Portability and Accountability Act</w:t>
      </w:r>
    </w:p>
    <w:p w14:paraId="7FB8EFA6" w14:textId="77777777" w:rsidR="00237928" w:rsidRPr="00237928" w:rsidRDefault="00237928" w:rsidP="00237928">
      <w:pPr>
        <w:autoSpaceDE w:val="0"/>
        <w:autoSpaceDN w:val="0"/>
        <w:adjustRightInd w:val="0"/>
        <w:spacing w:after="0" w:line="240" w:lineRule="auto"/>
        <w:ind w:left="900"/>
        <w:rPr>
          <w:rFonts w:cstheme="minorHAnsi"/>
          <w:color w:val="0D0D0D"/>
        </w:rPr>
      </w:pPr>
      <w:r w:rsidRPr="00237928">
        <w:rPr>
          <w:rFonts w:cstheme="minorHAnsi"/>
          <w:color w:val="0D0D0D"/>
        </w:rPr>
        <w:t>(HIPAA).</w:t>
      </w:r>
    </w:p>
    <w:p w14:paraId="0D0CDEE4" w14:textId="1A3ADD11"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3.1.6. </w:t>
      </w:r>
      <w:r w:rsidRPr="00237928">
        <w:rPr>
          <w:rFonts w:cstheme="minorHAnsi"/>
          <w:color w:val="0D0D0D"/>
        </w:rPr>
        <w:tab/>
      </w:r>
      <w:r w:rsidR="00567ECA" w:rsidRPr="00567ECA">
        <w:rPr>
          <w:rFonts w:cstheme="minorHAnsi"/>
          <w:color w:val="0D0D0D"/>
        </w:rPr>
        <w:t>Identify risks associated with chemical, electrical, and aquatic elements in the work environment.</w:t>
      </w:r>
    </w:p>
    <w:p w14:paraId="51EB0C4F" w14:textId="0288933D" w:rsidR="00237928" w:rsidRPr="00237928" w:rsidRDefault="00237928" w:rsidP="00567ECA">
      <w:pPr>
        <w:autoSpaceDE w:val="0"/>
        <w:autoSpaceDN w:val="0"/>
        <w:adjustRightInd w:val="0"/>
        <w:spacing w:after="0" w:line="240" w:lineRule="auto"/>
        <w:ind w:left="900" w:hanging="900"/>
        <w:rPr>
          <w:rFonts w:cstheme="minorHAnsi"/>
          <w:color w:val="000000"/>
        </w:rPr>
      </w:pPr>
      <w:r w:rsidRPr="00237928">
        <w:rPr>
          <w:rFonts w:cstheme="minorHAnsi"/>
          <w:color w:val="0D0D0D"/>
        </w:rPr>
        <w:t xml:space="preserve">3.1.13. </w:t>
      </w:r>
      <w:r w:rsidRPr="00237928">
        <w:rPr>
          <w:rFonts w:cstheme="minorHAnsi"/>
          <w:color w:val="0D0D0D"/>
        </w:rPr>
        <w:tab/>
      </w:r>
      <w:r w:rsidR="00567ECA" w:rsidRPr="00567ECA">
        <w:rPr>
          <w:rFonts w:cstheme="minorHAnsi"/>
          <w:color w:val="0D0D0D"/>
        </w:rPr>
        <w:t>Follow Occupational Health and Safety Administration protocol for exposure and disposal of contaminated hazardous waste.</w:t>
      </w:r>
    </w:p>
    <w:p w14:paraId="6A3D4054" w14:textId="0F5EF8D9"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3.1.14. </w:t>
      </w:r>
      <w:r w:rsidRPr="00237928">
        <w:rPr>
          <w:rFonts w:cstheme="minorHAnsi"/>
          <w:color w:val="0D0D0D"/>
        </w:rPr>
        <w:tab/>
      </w:r>
      <w:r w:rsidR="00567ECA" w:rsidRPr="00567ECA">
        <w:rPr>
          <w:rFonts w:cstheme="minorHAnsi"/>
          <w:color w:val="0D0D0D"/>
        </w:rPr>
        <w:t>Use principles of ergonomics to perform therapeutic interventions.</w:t>
      </w:r>
    </w:p>
    <w:p w14:paraId="28309F73" w14:textId="3AFC9A4C" w:rsidR="00237928" w:rsidRPr="00237928" w:rsidRDefault="00237928" w:rsidP="00567ECA">
      <w:pPr>
        <w:autoSpaceDE w:val="0"/>
        <w:autoSpaceDN w:val="0"/>
        <w:adjustRightInd w:val="0"/>
        <w:spacing w:after="0" w:line="240" w:lineRule="auto"/>
        <w:ind w:left="900" w:hanging="900"/>
        <w:rPr>
          <w:rFonts w:cstheme="minorHAnsi"/>
          <w:color w:val="000000"/>
        </w:rPr>
      </w:pPr>
      <w:r w:rsidRPr="00237928">
        <w:rPr>
          <w:rFonts w:cstheme="minorHAnsi"/>
          <w:color w:val="0D0D0D"/>
        </w:rPr>
        <w:t xml:space="preserve">3.1.15. </w:t>
      </w:r>
      <w:r w:rsidRPr="00237928">
        <w:rPr>
          <w:rFonts w:cstheme="minorHAnsi"/>
          <w:color w:val="0D0D0D"/>
        </w:rPr>
        <w:tab/>
      </w:r>
      <w:r w:rsidR="00567ECA" w:rsidRPr="00567ECA">
        <w:rPr>
          <w:rFonts w:cstheme="minorHAnsi"/>
          <w:color w:val="0D0D0D"/>
        </w:rPr>
        <w:t>Account for all instruments, supplies and equipment.</w:t>
      </w:r>
    </w:p>
    <w:p w14:paraId="7D841C50"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p>
    <w:p w14:paraId="503F2691"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5BCB90D4"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161F7D6" w14:textId="1D10589D"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ACDA3FF" w14:textId="6DF3AA20" w:rsidR="70CB185D" w:rsidRDefault="70CB185D" w:rsidP="70CB185D">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9A9AB8" w14:textId="52D7F49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851A44" w14:textId="0AFFD65C" w:rsidR="2FCB9F3F" w:rsidRDefault="2FCB9F3F"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AC1625" w14:textId="31EDB7C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0492621" w14:textId="727E17D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EFBCC5" w14:textId="60DADE9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315E1C1" w14:textId="3AA1A77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37334D" w14:textId="273CCEC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F81B61C" w14:textId="09C61F1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761440" w14:textId="24E7076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0732BF52"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6443F31" w14:textId="08ADCB0C"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34787D5" w14:textId="62004A9A"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B93F03" w14:textId="3F6F9FD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B793E19" w14:textId="07F5D613"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F882C7" w14:textId="1E84E5B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8C3308" w14:textId="6DCAC16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F73D67" w14:textId="3125580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BEE09" w14:textId="44B1C459"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A040B2" w14:textId="14DAC773" w:rsidR="70CB185D" w:rsidRDefault="70CB185D" w:rsidP="70CB185D">
            <w:pPr>
              <w:spacing w:line="240" w:lineRule="auto"/>
              <w:rPr>
                <w:rFonts w:ascii="Calibri" w:eastAsia="Calibri" w:hAnsi="Calibri" w:cs="Calibri"/>
                <w:color w:val="000000" w:themeColor="text1"/>
                <w:sz w:val="18"/>
                <w:szCs w:val="18"/>
              </w:rPr>
            </w:pPr>
          </w:p>
        </w:tc>
      </w:tr>
    </w:tbl>
    <w:p w14:paraId="3AB6CFF7" w14:textId="7AE9849B" w:rsidR="00237928" w:rsidRPr="00237928" w:rsidRDefault="00237928" w:rsidP="70CB185D">
      <w:pPr>
        <w:spacing w:after="0" w:line="240" w:lineRule="auto"/>
        <w:rPr>
          <w:b/>
          <w:bCs/>
        </w:rPr>
      </w:pPr>
    </w:p>
    <w:p w14:paraId="12551C69"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3.7. </w:t>
      </w:r>
      <w:r w:rsidRPr="00237928">
        <w:rPr>
          <w:rFonts w:cstheme="minorHAnsi"/>
          <w:b/>
          <w:bCs/>
          <w:color w:val="000000"/>
        </w:rPr>
        <w:tab/>
        <w:t>Dental Interventions</w:t>
      </w:r>
    </w:p>
    <w:p w14:paraId="662FAE47" w14:textId="77777777" w:rsidR="00237928" w:rsidRPr="00237928" w:rsidRDefault="00237928" w:rsidP="00237928">
      <w:pPr>
        <w:autoSpaceDE w:val="0"/>
        <w:autoSpaceDN w:val="0"/>
        <w:adjustRightInd w:val="0"/>
        <w:spacing w:after="0" w:line="240" w:lineRule="auto"/>
        <w:ind w:left="1620"/>
        <w:rPr>
          <w:rFonts w:cstheme="minorHAnsi"/>
          <w:color w:val="000000"/>
        </w:rPr>
      </w:pPr>
      <w:r w:rsidRPr="00237928">
        <w:rPr>
          <w:rFonts w:cstheme="minorHAnsi"/>
          <w:color w:val="000000"/>
        </w:rPr>
        <w:t>Assist in the application of dental and oral interventions and document with dental terminology and symbols.</w:t>
      </w:r>
    </w:p>
    <w:p w14:paraId="4E3DB43B" w14:textId="77777777" w:rsidR="00237928" w:rsidRPr="00237928" w:rsidRDefault="00237928" w:rsidP="00237928">
      <w:pPr>
        <w:autoSpaceDE w:val="0"/>
        <w:autoSpaceDN w:val="0"/>
        <w:adjustRightInd w:val="0"/>
        <w:spacing w:after="0" w:line="240" w:lineRule="auto"/>
        <w:rPr>
          <w:rFonts w:cstheme="minorHAnsi"/>
          <w:color w:val="000000"/>
        </w:rPr>
      </w:pPr>
    </w:p>
    <w:p w14:paraId="30381E7D"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73F68031" w14:textId="73E7144E"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3.7.4. </w:t>
      </w:r>
      <w:r w:rsidRPr="00237928">
        <w:rPr>
          <w:rFonts w:cstheme="minorHAnsi"/>
          <w:color w:val="0D0D0D"/>
        </w:rPr>
        <w:tab/>
      </w:r>
      <w:r w:rsidR="00567ECA" w:rsidRPr="00567ECA">
        <w:rPr>
          <w:rFonts w:cstheme="minorHAnsi"/>
          <w:color w:val="0D0D0D"/>
        </w:rPr>
        <w:t>Compare and contrast various specialties in dentistry.</w:t>
      </w:r>
    </w:p>
    <w:p w14:paraId="52A0CF63" w14:textId="1D618B46"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3.7.5. </w:t>
      </w:r>
      <w:r w:rsidRPr="00237928">
        <w:rPr>
          <w:rFonts w:cstheme="minorHAnsi"/>
          <w:color w:val="0D0D0D"/>
        </w:rPr>
        <w:tab/>
      </w:r>
      <w:r w:rsidR="00567ECA" w:rsidRPr="00567ECA">
        <w:rPr>
          <w:rFonts w:cstheme="minorHAnsi"/>
          <w:color w:val="0D0D0D"/>
        </w:rPr>
        <w:t>Identify instruments and supplies used in dental procedures</w:t>
      </w:r>
      <w:r w:rsidR="00C31F47">
        <w:rPr>
          <w:rFonts w:cstheme="minorHAnsi"/>
          <w:color w:val="0D0D0D"/>
        </w:rPr>
        <w:t>.</w:t>
      </w:r>
    </w:p>
    <w:p w14:paraId="7E40DEE7" w14:textId="06835488"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3.7.7. </w:t>
      </w:r>
      <w:r w:rsidRPr="00237928">
        <w:rPr>
          <w:rFonts w:cstheme="minorHAnsi"/>
          <w:color w:val="0D0D0D"/>
        </w:rPr>
        <w:tab/>
      </w:r>
      <w:r w:rsidR="00567ECA" w:rsidRPr="00567ECA">
        <w:rPr>
          <w:rFonts w:cstheme="minorHAnsi"/>
          <w:color w:val="0D0D0D"/>
        </w:rPr>
        <w:t>Describe dental pain management.</w:t>
      </w:r>
    </w:p>
    <w:p w14:paraId="19B4513C" w14:textId="222747CE"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3.7.8. </w:t>
      </w:r>
      <w:r w:rsidRPr="00237928">
        <w:rPr>
          <w:rFonts w:cstheme="minorHAnsi"/>
          <w:color w:val="0D0D0D"/>
        </w:rPr>
        <w:tab/>
      </w:r>
      <w:r w:rsidR="00567ECA" w:rsidRPr="00567ECA">
        <w:rPr>
          <w:rFonts w:cstheme="minorHAnsi"/>
          <w:color w:val="0D0D0D"/>
        </w:rPr>
        <w:t>Describe the science of radiation production, safety and protection.</w:t>
      </w:r>
    </w:p>
    <w:p w14:paraId="359D3474" w14:textId="105BD648"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3.7.9. </w:t>
      </w:r>
      <w:r w:rsidRPr="00237928">
        <w:rPr>
          <w:rFonts w:cstheme="minorHAnsi"/>
          <w:color w:val="0D0D0D"/>
        </w:rPr>
        <w:tab/>
      </w:r>
      <w:r w:rsidR="00567ECA" w:rsidRPr="00567ECA">
        <w:rPr>
          <w:rFonts w:cstheme="minorHAnsi"/>
          <w:color w:val="0D0D0D"/>
        </w:rPr>
        <w:t>Describe the composition, sizes, types, mounting and storage procedures of dental x‐ray.</w:t>
      </w:r>
    </w:p>
    <w:p w14:paraId="6AF20ED2" w14:textId="4C8F8E4A"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3.7.10. </w:t>
      </w:r>
      <w:r w:rsidRPr="00237928">
        <w:rPr>
          <w:rFonts w:cstheme="minorHAnsi"/>
          <w:color w:val="0D0D0D"/>
        </w:rPr>
        <w:tab/>
      </w:r>
      <w:r w:rsidR="00567ECA" w:rsidRPr="00567ECA">
        <w:rPr>
          <w:rFonts w:cstheme="minorHAnsi"/>
          <w:color w:val="0D0D0D"/>
        </w:rPr>
        <w:t>Describe principles of digital radiography and equipment needed.</w:t>
      </w:r>
    </w:p>
    <w:p w14:paraId="632F6F78" w14:textId="70E8DEA2" w:rsidR="00237928" w:rsidRPr="00237928" w:rsidRDefault="00237928" w:rsidP="00237928">
      <w:pPr>
        <w:autoSpaceDE w:val="0"/>
        <w:autoSpaceDN w:val="0"/>
        <w:adjustRightInd w:val="0"/>
        <w:spacing w:after="0" w:line="240" w:lineRule="auto"/>
        <w:ind w:left="900" w:hanging="900"/>
        <w:rPr>
          <w:rFonts w:cstheme="minorHAnsi"/>
          <w:color w:val="0D0D0D"/>
        </w:rPr>
      </w:pPr>
      <w:r w:rsidRPr="09FAC878">
        <w:rPr>
          <w:color w:val="0D0D0D" w:themeColor="text1" w:themeTint="F2"/>
        </w:rPr>
        <w:t xml:space="preserve">3.7.11. </w:t>
      </w:r>
      <w:r>
        <w:tab/>
      </w:r>
      <w:r w:rsidR="00894290" w:rsidRPr="09FAC878">
        <w:rPr>
          <w:color w:val="0D0D0D" w:themeColor="text1" w:themeTint="F2"/>
        </w:rPr>
        <w:t>Describe common x‐ray production and processing errors and their corrections.</w:t>
      </w:r>
    </w:p>
    <w:p w14:paraId="72263F8D" w14:textId="05DDD01B" w:rsidR="00237928" w:rsidRPr="00237928" w:rsidRDefault="6076A47E" w:rsidP="09FAC878">
      <w:pPr>
        <w:autoSpaceDE w:val="0"/>
        <w:autoSpaceDN w:val="0"/>
        <w:adjustRightInd w:val="0"/>
        <w:spacing w:after="0" w:line="240" w:lineRule="auto"/>
        <w:ind w:left="900" w:hanging="900"/>
      </w:pPr>
      <w:r w:rsidRPr="09FAC878">
        <w:rPr>
          <w:rFonts w:ascii="Calibri" w:eastAsia="Calibri" w:hAnsi="Calibri" w:cs="Calibri"/>
          <w:color w:val="0D0D0D" w:themeColor="text1" w:themeTint="F2"/>
        </w:rPr>
        <w:t xml:space="preserve">3.7.12. </w:t>
      </w:r>
      <w:r w:rsidR="00237928">
        <w:tab/>
      </w:r>
      <w:r w:rsidRPr="09FAC878">
        <w:rPr>
          <w:rFonts w:ascii="Calibri" w:eastAsia="Calibri" w:hAnsi="Calibri" w:cs="Calibri"/>
          <w:color w:val="0D0D0D" w:themeColor="text1" w:themeTint="F2"/>
        </w:rPr>
        <w:t>Describe the paralleling and bisecting x‐ray techniques and needed equipment.</w:t>
      </w:r>
    </w:p>
    <w:p w14:paraId="31B84DCB" w14:textId="5F51F188" w:rsidR="00237928" w:rsidRPr="00237928" w:rsidRDefault="6076A47E" w:rsidP="09FAC878">
      <w:pPr>
        <w:autoSpaceDE w:val="0"/>
        <w:autoSpaceDN w:val="0"/>
        <w:adjustRightInd w:val="0"/>
        <w:spacing w:after="0" w:line="240" w:lineRule="auto"/>
        <w:ind w:left="900" w:hanging="900"/>
      </w:pPr>
      <w:r w:rsidRPr="09FAC878">
        <w:rPr>
          <w:rFonts w:ascii="Calibri" w:eastAsia="Calibri" w:hAnsi="Calibri" w:cs="Calibri"/>
          <w:color w:val="0D0D0D" w:themeColor="text1" w:themeTint="F2"/>
        </w:rPr>
        <w:t xml:space="preserve">3.7.13. </w:t>
      </w:r>
      <w:r w:rsidR="00237928">
        <w:tab/>
      </w:r>
      <w:r w:rsidRPr="09FAC878">
        <w:rPr>
          <w:rFonts w:ascii="Calibri" w:eastAsia="Calibri" w:hAnsi="Calibri" w:cs="Calibri"/>
          <w:color w:val="0D0D0D" w:themeColor="text1" w:themeTint="F2"/>
        </w:rPr>
        <w:t>Take intraoral and extraoral photographs and radiographs.</w:t>
      </w:r>
    </w:p>
    <w:p w14:paraId="5C7CECD7" w14:textId="7B91C8AF" w:rsidR="00237928" w:rsidRPr="00237928" w:rsidRDefault="6076A47E" w:rsidP="09FAC878">
      <w:pPr>
        <w:autoSpaceDE w:val="0"/>
        <w:autoSpaceDN w:val="0"/>
        <w:adjustRightInd w:val="0"/>
        <w:spacing w:after="0" w:line="240" w:lineRule="auto"/>
        <w:ind w:left="900" w:hanging="900"/>
      </w:pPr>
      <w:r w:rsidRPr="09FAC878">
        <w:rPr>
          <w:rFonts w:ascii="Calibri" w:eastAsia="Calibri" w:hAnsi="Calibri" w:cs="Calibri"/>
          <w:color w:val="0D0D0D" w:themeColor="text1" w:themeTint="F2"/>
        </w:rPr>
        <w:t xml:space="preserve">3.7.14. </w:t>
      </w:r>
      <w:r w:rsidR="00237928">
        <w:tab/>
      </w:r>
      <w:r w:rsidRPr="09FAC878">
        <w:rPr>
          <w:rFonts w:ascii="Calibri" w:eastAsia="Calibri" w:hAnsi="Calibri" w:cs="Calibri"/>
          <w:color w:val="0D0D0D" w:themeColor="text1" w:themeTint="F2"/>
        </w:rPr>
        <w:t>Identify differences in common procedures and equipment used in pediatric and adult dentistry.</w:t>
      </w:r>
    </w:p>
    <w:p w14:paraId="00C2B53A" w14:textId="4C1DD8C1" w:rsidR="00237928" w:rsidRPr="00237928" w:rsidRDefault="6076A47E" w:rsidP="09FAC878">
      <w:pPr>
        <w:autoSpaceDE w:val="0"/>
        <w:autoSpaceDN w:val="0"/>
        <w:adjustRightInd w:val="0"/>
        <w:spacing w:after="0" w:line="240" w:lineRule="auto"/>
        <w:ind w:left="900" w:hanging="900"/>
      </w:pPr>
      <w:r w:rsidRPr="09FAC878">
        <w:rPr>
          <w:rFonts w:ascii="Calibri" w:eastAsia="Calibri" w:hAnsi="Calibri" w:cs="Calibri"/>
          <w:color w:val="0D0D0D" w:themeColor="text1" w:themeTint="F2"/>
        </w:rPr>
        <w:t xml:space="preserve">3.7.15. </w:t>
      </w:r>
      <w:r w:rsidR="00237928">
        <w:tab/>
      </w:r>
      <w:r w:rsidRPr="09FAC878">
        <w:rPr>
          <w:rFonts w:ascii="Calibri" w:eastAsia="Calibri" w:hAnsi="Calibri" w:cs="Calibri"/>
          <w:color w:val="0D0D0D" w:themeColor="text1" w:themeTint="F2"/>
        </w:rPr>
        <w:t>Prepare individuals for dental intervention.</w:t>
      </w:r>
    </w:p>
    <w:p w14:paraId="428414F1" w14:textId="3389F6DF" w:rsidR="00237928" w:rsidRPr="00237928" w:rsidRDefault="00237928" w:rsidP="09FAC878">
      <w:pPr>
        <w:autoSpaceDE w:val="0"/>
        <w:autoSpaceDN w:val="0"/>
        <w:adjustRightInd w:val="0"/>
        <w:spacing w:after="0" w:line="240" w:lineRule="auto"/>
        <w:ind w:left="900" w:hanging="900"/>
        <w:rPr>
          <w:i/>
          <w:iCs/>
          <w:color w:val="000000"/>
        </w:rPr>
      </w:pPr>
    </w:p>
    <w:p w14:paraId="60242A01"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lastRenderedPageBreak/>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50DD9F35"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F31D19E" w14:textId="4D1973A2"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E3EB1F5" w14:textId="59E1C37E" w:rsidR="70CB185D" w:rsidRDefault="70CB185D" w:rsidP="70CB185D">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654351" w14:textId="4BB9D75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F54FE59" w14:textId="6EAAB4A2" w:rsidR="70CB185D" w:rsidRDefault="70CB185D" w:rsidP="70CB185D">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E64DB8" w14:textId="3B875D2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F7C0C44" w14:textId="3E12BEF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C380926" w14:textId="4ED30189"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60A14FF" w14:textId="1A37C75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96EBD3" w14:textId="6687E6D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4B40BA1" w14:textId="610B9B0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95D3A5" w14:textId="026640F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3D7E9963"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644E159" w14:textId="1B26E7A0"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925EBDB" w14:textId="583BF9CF"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DB2833" w14:textId="4829B27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D2AF7C3" w14:textId="3B6111B7"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9876F4" w14:textId="6C62F23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BB73828" w14:textId="1F18953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12BC48" w14:textId="344201A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B9370C" w14:textId="43D30CEF"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3A460F" w14:textId="06EDEE11" w:rsidR="70CB185D" w:rsidRDefault="70CB185D" w:rsidP="70CB185D">
            <w:pPr>
              <w:spacing w:line="240" w:lineRule="auto"/>
              <w:rPr>
                <w:rFonts w:ascii="Calibri" w:eastAsia="Calibri" w:hAnsi="Calibri" w:cs="Calibri"/>
                <w:color w:val="000000" w:themeColor="text1"/>
                <w:sz w:val="18"/>
                <w:szCs w:val="18"/>
              </w:rPr>
            </w:pPr>
          </w:p>
        </w:tc>
      </w:tr>
    </w:tbl>
    <w:p w14:paraId="4C25E333" w14:textId="395B9BBF" w:rsidR="00237928" w:rsidRPr="00237928" w:rsidRDefault="00237928" w:rsidP="70CB185D">
      <w:pPr>
        <w:spacing w:before="4" w:line="240" w:lineRule="exact"/>
        <w:rPr>
          <w:sz w:val="24"/>
          <w:szCs w:val="24"/>
        </w:rPr>
      </w:pPr>
    </w:p>
    <w:p w14:paraId="6489F344"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Strand 4. </w:t>
      </w:r>
      <w:r w:rsidRPr="00237928">
        <w:rPr>
          <w:rFonts w:cstheme="minorHAnsi"/>
          <w:b/>
          <w:bCs/>
          <w:color w:val="000000"/>
        </w:rPr>
        <w:tab/>
        <w:t>Assistive Care</w:t>
      </w:r>
    </w:p>
    <w:p w14:paraId="1B466C72" w14:textId="77777777" w:rsidR="00237928" w:rsidRPr="00237928" w:rsidRDefault="00237928" w:rsidP="00237928">
      <w:pPr>
        <w:autoSpaceDE w:val="0"/>
        <w:autoSpaceDN w:val="0"/>
        <w:adjustRightInd w:val="0"/>
        <w:spacing w:after="0" w:line="240" w:lineRule="auto"/>
        <w:ind w:left="1620"/>
        <w:rPr>
          <w:rFonts w:cstheme="minorHAnsi"/>
          <w:color w:val="000000"/>
        </w:rPr>
      </w:pPr>
      <w:r w:rsidRPr="00237928">
        <w:rPr>
          <w:rFonts w:cstheme="minorHAnsi"/>
          <w:color w:val="000000"/>
        </w:rPr>
        <w:t>Learners will demonstrate the skills and knowledge to provide personal assistive care for the activities of daily living to a variety of individuals across the life span within their scope of practice.</w:t>
      </w:r>
    </w:p>
    <w:p w14:paraId="77BB04BD" w14:textId="77777777" w:rsidR="00237928" w:rsidRPr="00237928" w:rsidRDefault="00237928" w:rsidP="00237928">
      <w:pPr>
        <w:autoSpaceDE w:val="0"/>
        <w:autoSpaceDN w:val="0"/>
        <w:adjustRightInd w:val="0"/>
        <w:spacing w:after="0" w:line="240" w:lineRule="auto"/>
        <w:ind w:left="1620" w:hanging="1620"/>
        <w:rPr>
          <w:rFonts w:cstheme="minorHAnsi"/>
          <w:color w:val="000000"/>
        </w:rPr>
      </w:pPr>
    </w:p>
    <w:p w14:paraId="5CB1B0C2"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4.1. </w:t>
      </w:r>
      <w:r w:rsidRPr="00237928">
        <w:rPr>
          <w:rFonts w:cstheme="minorHAnsi"/>
          <w:b/>
          <w:bCs/>
          <w:color w:val="000000"/>
        </w:rPr>
        <w:tab/>
        <w:t>Scope of Practice</w:t>
      </w:r>
    </w:p>
    <w:p w14:paraId="0D075E3F" w14:textId="2154FAF8" w:rsidR="00CB7867" w:rsidRDefault="00567ECA" w:rsidP="00CB7867">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t xml:space="preserve"> </w:t>
      </w:r>
      <w:r w:rsidR="00CB7867">
        <w:rPr>
          <w:rFonts w:cstheme="minorHAnsi"/>
          <w:color w:val="000000"/>
        </w:rPr>
        <w:t xml:space="preserve">  </w:t>
      </w:r>
      <w:r>
        <w:rPr>
          <w:rFonts w:cstheme="minorHAnsi"/>
          <w:color w:val="000000"/>
        </w:rPr>
        <w:t xml:space="preserve"> </w:t>
      </w:r>
      <w:r w:rsidRPr="00567ECA">
        <w:rPr>
          <w:rFonts w:cstheme="minorHAnsi"/>
          <w:color w:val="000000"/>
        </w:rPr>
        <w:t xml:space="preserve">Describe the roles and responsibilities of assistive personnel and identify </w:t>
      </w:r>
    </w:p>
    <w:p w14:paraId="79F9D3A5" w14:textId="7841C95E" w:rsidR="00237928" w:rsidRPr="00237928" w:rsidRDefault="00CB7867" w:rsidP="00CB7867">
      <w:pPr>
        <w:autoSpaceDE w:val="0"/>
        <w:autoSpaceDN w:val="0"/>
        <w:adjustRightInd w:val="0"/>
        <w:spacing w:after="0" w:line="240" w:lineRule="auto"/>
        <w:ind w:left="1440"/>
        <w:rPr>
          <w:rFonts w:cstheme="minorHAnsi"/>
          <w:color w:val="000000"/>
        </w:rPr>
      </w:pPr>
      <w:r>
        <w:rPr>
          <w:rFonts w:cstheme="minorHAnsi"/>
          <w:color w:val="000000"/>
        </w:rPr>
        <w:t xml:space="preserve">    </w:t>
      </w:r>
      <w:r w:rsidR="00567ECA" w:rsidRPr="00567ECA">
        <w:rPr>
          <w:rFonts w:cstheme="minorHAnsi"/>
          <w:color w:val="000000"/>
        </w:rPr>
        <w:t>the medical specialists who treat disorders of each body system.</w:t>
      </w:r>
    </w:p>
    <w:p w14:paraId="00395A1B"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33426659" w14:textId="67DAD6A0"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4.1.2. </w:t>
      </w:r>
      <w:r w:rsidRPr="00237928">
        <w:rPr>
          <w:rFonts w:cstheme="minorHAnsi"/>
          <w:color w:val="0D0D0D"/>
        </w:rPr>
        <w:tab/>
      </w:r>
      <w:r w:rsidR="00567ECA" w:rsidRPr="00567ECA">
        <w:rPr>
          <w:rFonts w:cstheme="minorHAnsi"/>
          <w:color w:val="0D0D0D"/>
        </w:rPr>
        <w:t>Recognize and document changes in an individual’s condition and inform supervisors.</w:t>
      </w:r>
    </w:p>
    <w:p w14:paraId="30F10E8A" w14:textId="523BEA08" w:rsidR="00237928" w:rsidRPr="00237928" w:rsidRDefault="00237928" w:rsidP="00CB7867">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4.1.3. </w:t>
      </w:r>
      <w:r w:rsidRPr="00237928">
        <w:rPr>
          <w:rFonts w:cstheme="minorHAnsi"/>
          <w:color w:val="0D0D0D"/>
        </w:rPr>
        <w:tab/>
      </w:r>
      <w:r w:rsidR="00CB7867" w:rsidRPr="00CB7867">
        <w:rPr>
          <w:rFonts w:cstheme="minorHAnsi"/>
          <w:color w:val="0D0D0D"/>
        </w:rPr>
        <w:t>Provide input to and work within an individualized plan of care developed by the interdisciplinary team.</w:t>
      </w:r>
    </w:p>
    <w:p w14:paraId="2AC7A398" w14:textId="52555E6A" w:rsid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4.1.5.</w:t>
      </w:r>
      <w:r w:rsidRPr="00237928">
        <w:rPr>
          <w:rFonts w:cstheme="minorHAnsi"/>
          <w:color w:val="0D0D0D"/>
        </w:rPr>
        <w:tab/>
      </w:r>
      <w:r w:rsidR="00567ECA" w:rsidRPr="00567ECA">
        <w:rPr>
          <w:rFonts w:cstheme="minorHAnsi"/>
          <w:color w:val="0D0D0D"/>
        </w:rPr>
        <w:t>Identify the medical specialists who treat disorders of each body system</w:t>
      </w:r>
      <w:r w:rsidR="00567ECA">
        <w:rPr>
          <w:rFonts w:cstheme="minorHAnsi"/>
          <w:color w:val="0D0D0D"/>
        </w:rPr>
        <w:t>.</w:t>
      </w:r>
    </w:p>
    <w:p w14:paraId="3013EBA4" w14:textId="0743B1F9" w:rsidR="00567ECA" w:rsidRDefault="00567ECA" w:rsidP="00237928">
      <w:pPr>
        <w:autoSpaceDE w:val="0"/>
        <w:autoSpaceDN w:val="0"/>
        <w:adjustRightInd w:val="0"/>
        <w:spacing w:after="0" w:line="240" w:lineRule="auto"/>
        <w:ind w:left="900" w:hanging="900"/>
        <w:rPr>
          <w:rFonts w:cstheme="minorHAnsi"/>
          <w:color w:val="0D0D0D"/>
        </w:rPr>
      </w:pPr>
    </w:p>
    <w:p w14:paraId="4B0F4432" w14:textId="77777777" w:rsidR="00567ECA" w:rsidRPr="00237928" w:rsidRDefault="00567ECA" w:rsidP="00237928">
      <w:pPr>
        <w:autoSpaceDE w:val="0"/>
        <w:autoSpaceDN w:val="0"/>
        <w:adjustRightInd w:val="0"/>
        <w:spacing w:after="0" w:line="240" w:lineRule="auto"/>
        <w:ind w:left="900" w:hanging="900"/>
        <w:rPr>
          <w:rFonts w:cstheme="minorHAnsi"/>
          <w:color w:val="0D0D0D"/>
        </w:rPr>
      </w:pPr>
    </w:p>
    <w:p w14:paraId="771458AB"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13F79079"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172176E" w14:textId="09F8EAF6"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16F6C67" w14:textId="678C380F"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01759E" w14:textId="1CEB45F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0D42822" w14:textId="4074C4A9"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774322" w14:textId="0F4C042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98DBE5A" w14:textId="04105AE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DABEBE" w14:textId="1725236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2AD39F" w14:textId="25E4003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A189CA" w14:textId="0D36D91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858D7CF" w14:textId="3638EBB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09DD56" w14:textId="182E0FC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76FDF23F"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7657CCB" w14:textId="05D131D5"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FEE2B69" w14:textId="3DCBCCEC"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52C29F" w14:textId="34EB2B4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70548E6" w14:textId="6B7706D4"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36887C" w14:textId="75B2E2B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7A2E137" w14:textId="3D52AEE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B9BEDD" w14:textId="74F0B09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C8D997" w14:textId="0ED7B4C5"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269FB7" w14:textId="04869045" w:rsidR="70CB185D" w:rsidRDefault="70CB185D" w:rsidP="70CB185D">
            <w:pPr>
              <w:spacing w:line="240" w:lineRule="auto"/>
              <w:rPr>
                <w:rFonts w:ascii="Calibri" w:eastAsia="Calibri" w:hAnsi="Calibri" w:cs="Calibri"/>
                <w:color w:val="000000" w:themeColor="text1"/>
                <w:sz w:val="18"/>
                <w:szCs w:val="18"/>
              </w:rPr>
            </w:pPr>
          </w:p>
        </w:tc>
      </w:tr>
    </w:tbl>
    <w:p w14:paraId="60632468" w14:textId="0ABE7F7D" w:rsidR="00237928" w:rsidRPr="00237928" w:rsidRDefault="00237928" w:rsidP="70CB185D">
      <w:pPr>
        <w:spacing w:before="4" w:line="240" w:lineRule="exact"/>
        <w:rPr>
          <w:sz w:val="24"/>
          <w:szCs w:val="24"/>
        </w:rPr>
      </w:pPr>
    </w:p>
    <w:p w14:paraId="56788B56"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4.2. </w:t>
      </w:r>
      <w:r w:rsidRPr="00237928">
        <w:rPr>
          <w:rFonts w:cstheme="minorHAnsi"/>
          <w:b/>
          <w:bCs/>
          <w:color w:val="000000"/>
        </w:rPr>
        <w:tab/>
        <w:t>Therapeutic Communication and Interpersonal Skills</w:t>
      </w:r>
    </w:p>
    <w:p w14:paraId="69864F1C" w14:textId="6DC34754" w:rsidR="00237928" w:rsidRPr="00237928" w:rsidRDefault="00567ECA" w:rsidP="00237928">
      <w:pPr>
        <w:autoSpaceDE w:val="0"/>
        <w:autoSpaceDN w:val="0"/>
        <w:adjustRightInd w:val="0"/>
        <w:spacing w:after="0" w:line="240" w:lineRule="auto"/>
        <w:ind w:left="1620"/>
        <w:rPr>
          <w:rFonts w:cstheme="minorHAnsi"/>
          <w:color w:val="000000"/>
        </w:rPr>
      </w:pPr>
      <w:r w:rsidRPr="00567ECA">
        <w:rPr>
          <w:rFonts w:cstheme="minorHAnsi"/>
          <w:color w:val="000000"/>
        </w:rPr>
        <w:t>Demonstrate and document communication techniques and behaviors when communicating and interacting with individuals.</w:t>
      </w:r>
    </w:p>
    <w:p w14:paraId="6095E273" w14:textId="77777777" w:rsidR="00237928" w:rsidRPr="00237928" w:rsidRDefault="00237928" w:rsidP="00237928">
      <w:pPr>
        <w:autoSpaceDE w:val="0"/>
        <w:autoSpaceDN w:val="0"/>
        <w:adjustRightInd w:val="0"/>
        <w:spacing w:after="0" w:line="240" w:lineRule="auto"/>
        <w:rPr>
          <w:rFonts w:cstheme="minorHAnsi"/>
          <w:color w:val="000000"/>
        </w:rPr>
      </w:pPr>
    </w:p>
    <w:p w14:paraId="711D4A96"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61CD7EB7" w14:textId="70FD550E"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4.2.1. </w:t>
      </w:r>
      <w:r w:rsidRPr="00237928">
        <w:rPr>
          <w:rFonts w:cstheme="minorHAnsi"/>
          <w:color w:val="0D0D0D"/>
        </w:rPr>
        <w:tab/>
      </w:r>
      <w:r w:rsidR="00567ECA" w:rsidRPr="00567ECA">
        <w:rPr>
          <w:rFonts w:cstheme="minorHAnsi"/>
          <w:color w:val="0D0D0D"/>
        </w:rPr>
        <w:t>Describe non‐verbal communication, including gestures, posture, touch, facial expressions, eye contact, body movements, avoidance and appearance.</w:t>
      </w:r>
    </w:p>
    <w:p w14:paraId="2383226D" w14:textId="0695E550"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4.2.2. </w:t>
      </w:r>
      <w:r w:rsidRPr="00237928">
        <w:rPr>
          <w:rFonts w:cstheme="minorHAnsi"/>
          <w:color w:val="0D0D0D"/>
        </w:rPr>
        <w:tab/>
      </w:r>
      <w:r w:rsidR="00567ECA" w:rsidRPr="00567ECA">
        <w:rPr>
          <w:rFonts w:cstheme="minorHAnsi"/>
          <w:color w:val="0D0D0D"/>
        </w:rPr>
        <w:t>Describe the importance of maintaining an individual’s personal space.</w:t>
      </w:r>
    </w:p>
    <w:p w14:paraId="5623C900" w14:textId="3839B578"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4.2.3. </w:t>
      </w:r>
      <w:r w:rsidRPr="00237928">
        <w:rPr>
          <w:rFonts w:cstheme="minorHAnsi"/>
          <w:color w:val="0D0D0D"/>
        </w:rPr>
        <w:tab/>
      </w:r>
      <w:r w:rsidR="00567ECA" w:rsidRPr="00567ECA">
        <w:rPr>
          <w:rFonts w:cstheme="minorHAnsi"/>
          <w:color w:val="0D0D0D"/>
        </w:rPr>
        <w:t>Identify the importance of empathy in interpersonal relationships and the need for kindness, patience and listening.</w:t>
      </w:r>
    </w:p>
    <w:p w14:paraId="5EDE897F" w14:textId="073F42BE" w:rsidR="00237928" w:rsidRPr="00237928" w:rsidRDefault="00237928" w:rsidP="00567ECA">
      <w:pPr>
        <w:autoSpaceDE w:val="0"/>
        <w:autoSpaceDN w:val="0"/>
        <w:adjustRightInd w:val="0"/>
        <w:spacing w:after="0" w:line="240" w:lineRule="auto"/>
        <w:ind w:left="900" w:hanging="900"/>
        <w:rPr>
          <w:rFonts w:cstheme="minorHAnsi"/>
          <w:color w:val="0D0D0D"/>
        </w:rPr>
      </w:pPr>
      <w:r w:rsidRPr="00237928">
        <w:rPr>
          <w:rFonts w:cstheme="minorHAnsi"/>
          <w:color w:val="0D0D0D"/>
        </w:rPr>
        <w:t>4.2.4.</w:t>
      </w:r>
      <w:r w:rsidRPr="00237928">
        <w:rPr>
          <w:rFonts w:cstheme="minorHAnsi"/>
          <w:color w:val="0D0D0D"/>
        </w:rPr>
        <w:tab/>
      </w:r>
      <w:r w:rsidR="00567ECA" w:rsidRPr="00567ECA">
        <w:rPr>
          <w:rFonts w:cstheme="minorHAnsi"/>
          <w:color w:val="0D0D0D"/>
        </w:rPr>
        <w:t>Maintain aids that promote oral, auditory and visual health (e.g., eyeglasses, hearing aids, dentures).</w:t>
      </w:r>
    </w:p>
    <w:p w14:paraId="1A4DAE52" w14:textId="77777777" w:rsidR="00237928" w:rsidRPr="00237928" w:rsidRDefault="00237928" w:rsidP="258FFA18">
      <w:pPr>
        <w:autoSpaceDE w:val="0"/>
        <w:autoSpaceDN w:val="0"/>
        <w:adjustRightInd w:val="0"/>
        <w:spacing w:after="0" w:line="240" w:lineRule="auto"/>
        <w:ind w:left="900" w:hanging="900"/>
        <w:rPr>
          <w:color w:val="0D0D0D"/>
        </w:rPr>
      </w:pPr>
      <w:r w:rsidRPr="258FFA18">
        <w:rPr>
          <w:color w:val="0D0D0D"/>
        </w:rPr>
        <w:lastRenderedPageBreak/>
        <w:t xml:space="preserve">4.2.8. </w:t>
      </w:r>
      <w:r w:rsidRPr="00237928">
        <w:rPr>
          <w:rFonts w:cstheme="minorHAnsi"/>
          <w:color w:val="0D0D0D"/>
        </w:rPr>
        <w:tab/>
      </w:r>
      <w:r w:rsidRPr="258FFA18">
        <w:rPr>
          <w:color w:val="0D0D0D"/>
        </w:rPr>
        <w:t>Provide aids to facilitate communication for speech impaired individuals (e.g., picture cards, slates, notepads).</w:t>
      </w:r>
    </w:p>
    <w:p w14:paraId="6238A73F" w14:textId="750DCCC3" w:rsidR="18F4F3B5" w:rsidRDefault="18F4F3B5" w:rsidP="086B9AA3">
      <w:pPr>
        <w:spacing w:after="0" w:line="240" w:lineRule="auto"/>
        <w:ind w:left="900" w:hanging="900"/>
        <w:rPr>
          <w:color w:val="000000" w:themeColor="text1"/>
        </w:rPr>
      </w:pPr>
      <w:r w:rsidRPr="086B9AA3">
        <w:rPr>
          <w:color w:val="000000" w:themeColor="text1"/>
        </w:rPr>
        <w:t xml:space="preserve">4.2.9. </w:t>
      </w:r>
      <w:r>
        <w:tab/>
      </w:r>
      <w:r w:rsidRPr="086B9AA3">
        <w:rPr>
          <w:color w:val="000000" w:themeColor="text1"/>
        </w:rPr>
        <w:t>Demonstrate de-escalation techniques with emotional support.</w:t>
      </w:r>
    </w:p>
    <w:p w14:paraId="4910D491" w14:textId="5B20577D" w:rsidR="63681844" w:rsidRDefault="63681844" w:rsidP="258FFA18">
      <w:pPr>
        <w:spacing w:after="0" w:line="240" w:lineRule="auto"/>
        <w:ind w:left="900" w:hanging="900"/>
        <w:rPr>
          <w:color w:val="0D0D0D" w:themeColor="text1" w:themeTint="F2"/>
        </w:rPr>
      </w:pPr>
      <w:r w:rsidRPr="258FFA18">
        <w:rPr>
          <w:color w:val="0D0D0D" w:themeColor="text1" w:themeTint="F2"/>
        </w:rPr>
        <w:t>4.2.10.  Describe the importance of improved communication skills and independent of independent tasks for an individual with developmental and/or physical disabilities.</w:t>
      </w:r>
    </w:p>
    <w:p w14:paraId="312549D2" w14:textId="77777777" w:rsidR="00237928" w:rsidRPr="00237928" w:rsidRDefault="00237928" w:rsidP="00237928">
      <w:pPr>
        <w:spacing w:before="4" w:line="240" w:lineRule="exact"/>
        <w:rPr>
          <w:sz w:val="24"/>
          <w:szCs w:val="24"/>
        </w:rPr>
      </w:pPr>
    </w:p>
    <w:p w14:paraId="7E8DC272"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26620EB4"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1272269" w14:textId="1BB5841C"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154C19A" w14:textId="2CBA674C"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379E37" w14:textId="41E56B5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87EA564" w14:textId="40C98624"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1B9FD9" w14:textId="500F8F4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F80D965" w14:textId="2FA86AE2"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3BBE31" w14:textId="48258D9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38CF5B7" w14:textId="5F5C72F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5EB810" w14:textId="0C84701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C18A478" w14:textId="4B18561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04BBE9" w14:textId="66F3F80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2C779F50"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93E1833" w14:textId="3ADB68D8"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81D02E5" w14:textId="207B065D"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804022" w14:textId="792C01FF"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3CE325B" w14:textId="27D53EEA"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190FBB" w14:textId="6536666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A4F8CC" w14:textId="6414B92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23F86B" w14:textId="1C32BDF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7E1706" w14:textId="2C6CA20A"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5100F1" w14:textId="3F5E4BCA" w:rsidR="70CB185D" w:rsidRDefault="70CB185D" w:rsidP="70CB185D">
            <w:pPr>
              <w:spacing w:line="240" w:lineRule="auto"/>
              <w:rPr>
                <w:rFonts w:ascii="Calibri" w:eastAsia="Calibri" w:hAnsi="Calibri" w:cs="Calibri"/>
                <w:color w:val="000000" w:themeColor="text1"/>
                <w:sz w:val="18"/>
                <w:szCs w:val="18"/>
              </w:rPr>
            </w:pPr>
          </w:p>
        </w:tc>
      </w:tr>
    </w:tbl>
    <w:p w14:paraId="71F9611D" w14:textId="126927C3" w:rsidR="00237928" w:rsidRPr="00237928" w:rsidRDefault="00237928" w:rsidP="70CB185D">
      <w:pPr>
        <w:autoSpaceDE w:val="0"/>
        <w:autoSpaceDN w:val="0"/>
        <w:adjustRightInd w:val="0"/>
        <w:spacing w:after="0" w:line="240" w:lineRule="auto"/>
        <w:rPr>
          <w:b/>
          <w:bCs/>
          <w:color w:val="000000"/>
        </w:rPr>
      </w:pPr>
    </w:p>
    <w:p w14:paraId="070F7B4B" w14:textId="77777777" w:rsidR="00237928" w:rsidRPr="00237928" w:rsidRDefault="00237928" w:rsidP="00237928">
      <w:pPr>
        <w:autoSpaceDE w:val="0"/>
        <w:autoSpaceDN w:val="0"/>
        <w:adjustRightInd w:val="0"/>
        <w:spacing w:after="0" w:line="240" w:lineRule="auto"/>
        <w:rPr>
          <w:rFonts w:cstheme="minorHAnsi"/>
          <w:b/>
          <w:bCs/>
          <w:color w:val="000000"/>
        </w:rPr>
      </w:pPr>
    </w:p>
    <w:p w14:paraId="77F99321" w14:textId="39B40E94"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4.3. </w:t>
      </w:r>
      <w:r w:rsidRPr="00237928">
        <w:rPr>
          <w:rFonts w:cstheme="minorHAnsi"/>
          <w:b/>
          <w:bCs/>
          <w:color w:val="000000"/>
        </w:rPr>
        <w:tab/>
      </w:r>
      <w:r w:rsidR="003E1F53" w:rsidRPr="003E1F53">
        <w:rPr>
          <w:rFonts w:cstheme="minorHAnsi"/>
          <w:b/>
          <w:bCs/>
          <w:color w:val="000000"/>
        </w:rPr>
        <w:t>Pathogenic Microorganisms, Infection Control and Infection</w:t>
      </w:r>
    </w:p>
    <w:p w14:paraId="3C8E639B" w14:textId="0A5D25F0" w:rsidR="00237928" w:rsidRPr="00237928" w:rsidRDefault="003E1F53" w:rsidP="00237928">
      <w:pPr>
        <w:autoSpaceDE w:val="0"/>
        <w:autoSpaceDN w:val="0"/>
        <w:adjustRightInd w:val="0"/>
        <w:spacing w:after="0" w:line="240" w:lineRule="auto"/>
        <w:ind w:left="1620"/>
        <w:rPr>
          <w:rFonts w:cstheme="minorHAnsi"/>
          <w:color w:val="000000"/>
        </w:rPr>
      </w:pPr>
      <w:r w:rsidRPr="003E1F53">
        <w:rPr>
          <w:rFonts w:cstheme="minorHAnsi"/>
          <w:color w:val="000000"/>
        </w:rPr>
        <w:t>Use principles of infection control to prevent the growth and spread of pathogenic microorganisms and infection.</w:t>
      </w:r>
    </w:p>
    <w:p w14:paraId="3D900CA6" w14:textId="77777777" w:rsidR="00237928" w:rsidRPr="00237928" w:rsidRDefault="00237928" w:rsidP="00237928">
      <w:pPr>
        <w:autoSpaceDE w:val="0"/>
        <w:autoSpaceDN w:val="0"/>
        <w:adjustRightInd w:val="0"/>
        <w:spacing w:after="0" w:line="240" w:lineRule="auto"/>
        <w:rPr>
          <w:rFonts w:cstheme="minorHAnsi"/>
          <w:color w:val="000000"/>
        </w:rPr>
      </w:pPr>
    </w:p>
    <w:p w14:paraId="5A41FFE4"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3102A186" w14:textId="19591CE1"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4.3.1. </w:t>
      </w:r>
      <w:r w:rsidRPr="00237928">
        <w:rPr>
          <w:rFonts w:cstheme="minorHAnsi"/>
          <w:color w:val="0D0D0D"/>
        </w:rPr>
        <w:tab/>
      </w:r>
      <w:r w:rsidR="003E1F53" w:rsidRPr="003E1F53">
        <w:rPr>
          <w:rFonts w:cstheme="minorHAnsi"/>
          <w:color w:val="0D0D0D"/>
        </w:rPr>
        <w:t>Describe the chain of infection.</w:t>
      </w:r>
    </w:p>
    <w:p w14:paraId="4CFB6766" w14:textId="0F99309B" w:rsidR="003E1F53"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4.3.2. </w:t>
      </w:r>
      <w:r w:rsidRPr="00237928">
        <w:rPr>
          <w:rFonts w:cstheme="minorHAnsi"/>
          <w:color w:val="0D0D0D"/>
        </w:rPr>
        <w:tab/>
      </w:r>
      <w:r w:rsidR="003E1F53" w:rsidRPr="003E1F53">
        <w:rPr>
          <w:rFonts w:cstheme="minorHAnsi"/>
          <w:color w:val="0D0D0D"/>
        </w:rPr>
        <w:t>Describe mechanisms for the spread of infection.</w:t>
      </w:r>
    </w:p>
    <w:p w14:paraId="6850020B" w14:textId="6E2A0BD6"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4.3.3. </w:t>
      </w:r>
      <w:r w:rsidRPr="00237928">
        <w:rPr>
          <w:rFonts w:cstheme="minorHAnsi"/>
          <w:color w:val="0D0D0D"/>
        </w:rPr>
        <w:tab/>
      </w:r>
      <w:r w:rsidR="003E1F53" w:rsidRPr="003E1F53">
        <w:rPr>
          <w:rFonts w:cstheme="minorHAnsi"/>
          <w:color w:val="0D0D0D"/>
        </w:rPr>
        <w:t>Describe methods of controlling or eliminating microorganisms and the importance of practices that hinder the spread of infection.</w:t>
      </w:r>
    </w:p>
    <w:p w14:paraId="1081CB48" w14:textId="04225E4E"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4.3.4. </w:t>
      </w:r>
      <w:r w:rsidRPr="00237928">
        <w:rPr>
          <w:rFonts w:cstheme="minorHAnsi"/>
          <w:color w:val="0D0D0D"/>
        </w:rPr>
        <w:tab/>
      </w:r>
      <w:r w:rsidR="003E1F53" w:rsidRPr="003E1F53">
        <w:rPr>
          <w:rFonts w:cstheme="minorHAnsi"/>
          <w:color w:val="0D0D0D"/>
        </w:rPr>
        <w:t>Identify and use appropriate level of personal protective equipment (PPE) when encountering body fluids, potential of splashing, or respiratory droplets.</w:t>
      </w:r>
    </w:p>
    <w:p w14:paraId="5E604FBD" w14:textId="77777777" w:rsidR="00237928" w:rsidRPr="00237928" w:rsidRDefault="00237928" w:rsidP="00237928">
      <w:pPr>
        <w:autoSpaceDE w:val="0"/>
        <w:autoSpaceDN w:val="0"/>
        <w:adjustRightInd w:val="0"/>
        <w:spacing w:after="0" w:line="240" w:lineRule="auto"/>
        <w:ind w:left="900" w:hanging="900"/>
        <w:rPr>
          <w:rFonts w:cstheme="minorHAnsi"/>
          <w:color w:val="000000"/>
        </w:rPr>
      </w:pPr>
      <w:r w:rsidRPr="00237928">
        <w:rPr>
          <w:rFonts w:cstheme="minorHAnsi"/>
          <w:color w:val="0D0D0D"/>
        </w:rPr>
        <w:t xml:space="preserve">4.3.5. </w:t>
      </w:r>
      <w:r w:rsidRPr="00237928">
        <w:rPr>
          <w:rFonts w:cstheme="minorHAnsi"/>
          <w:color w:val="0D0D0D"/>
        </w:rPr>
        <w:tab/>
      </w:r>
      <w:r w:rsidRPr="00237928">
        <w:rPr>
          <w:rFonts w:cstheme="minorHAnsi"/>
          <w:color w:val="000000"/>
        </w:rPr>
        <w:t>Demonstrate various decontamination techniques and procedures.</w:t>
      </w:r>
    </w:p>
    <w:p w14:paraId="2FDFE38C" w14:textId="14F3D65D" w:rsidR="00237928" w:rsidRPr="00237928" w:rsidRDefault="00237928" w:rsidP="00237928">
      <w:pPr>
        <w:autoSpaceDE w:val="0"/>
        <w:autoSpaceDN w:val="0"/>
        <w:adjustRightInd w:val="0"/>
        <w:spacing w:after="0" w:line="240" w:lineRule="auto"/>
        <w:ind w:left="900" w:hanging="900"/>
        <w:rPr>
          <w:rFonts w:cstheme="minorHAnsi"/>
          <w:color w:val="000000"/>
        </w:rPr>
      </w:pPr>
      <w:r w:rsidRPr="00237928">
        <w:rPr>
          <w:rFonts w:cstheme="minorHAnsi"/>
          <w:color w:val="0D0D0D"/>
        </w:rPr>
        <w:t xml:space="preserve">4.3.6. </w:t>
      </w:r>
      <w:r w:rsidRPr="00237928">
        <w:rPr>
          <w:rFonts w:cstheme="minorHAnsi"/>
          <w:color w:val="0D0D0D"/>
        </w:rPr>
        <w:tab/>
      </w:r>
      <w:r w:rsidR="003E1F53" w:rsidRPr="003E1F53">
        <w:rPr>
          <w:rFonts w:cstheme="minorHAnsi"/>
          <w:color w:val="0D0D0D"/>
        </w:rPr>
        <w:t>Identify and follow standard precaution guidelines.</w:t>
      </w:r>
    </w:p>
    <w:p w14:paraId="3B293C30" w14:textId="77777777" w:rsidR="00237928" w:rsidRPr="00237928" w:rsidRDefault="00237928" w:rsidP="00237928">
      <w:pPr>
        <w:autoSpaceDE w:val="0"/>
        <w:autoSpaceDN w:val="0"/>
        <w:adjustRightInd w:val="0"/>
        <w:spacing w:after="0" w:line="240" w:lineRule="auto"/>
        <w:ind w:left="900" w:hanging="900"/>
        <w:rPr>
          <w:rFonts w:cstheme="minorHAnsi"/>
          <w:color w:val="000000"/>
        </w:rPr>
      </w:pPr>
    </w:p>
    <w:p w14:paraId="37F6DE78"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246D6141"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B512794" w14:textId="63467E0C"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E934A13" w14:textId="7878EC31" w:rsidR="70CB185D" w:rsidRDefault="70CB185D" w:rsidP="70CB185D">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5F7DA0" w14:textId="7191643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7F953B1" w14:textId="7501A57D"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D82B48" w14:textId="393CD97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408194D" w14:textId="17CD96C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C8C7C8" w14:textId="2EAB6EAD"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6C7249C" w14:textId="26CEEA87"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065218" w14:textId="21FEF28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8ECA4FC" w14:textId="6916193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76697D" w14:textId="46C95EF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03C24771"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958ECFC" w14:textId="2C55CE2F"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AE093EF" w14:textId="3F98AFA8"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C3399A" w14:textId="2A5A82B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005CCC1" w14:textId="2BF033B9"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4BE6F8" w14:textId="4513F9A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1FED2C" w14:textId="69F0C1F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D17A4E" w14:textId="75C153B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2C2823" w14:textId="05304365"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4213D3" w14:textId="735A906F" w:rsidR="70CB185D" w:rsidRDefault="70CB185D" w:rsidP="70CB185D">
            <w:pPr>
              <w:spacing w:line="240" w:lineRule="auto"/>
              <w:rPr>
                <w:rFonts w:ascii="Calibri" w:eastAsia="Calibri" w:hAnsi="Calibri" w:cs="Calibri"/>
                <w:color w:val="000000" w:themeColor="text1"/>
                <w:sz w:val="18"/>
                <w:szCs w:val="18"/>
              </w:rPr>
            </w:pPr>
          </w:p>
        </w:tc>
      </w:tr>
    </w:tbl>
    <w:p w14:paraId="4DC5FB62" w14:textId="4C626931" w:rsidR="00237928" w:rsidRPr="00237928" w:rsidRDefault="00237928" w:rsidP="70CB185D">
      <w:pPr>
        <w:autoSpaceDE w:val="0"/>
        <w:autoSpaceDN w:val="0"/>
        <w:adjustRightInd w:val="0"/>
        <w:spacing w:after="0" w:line="240" w:lineRule="auto"/>
        <w:ind w:left="1620" w:hanging="1620"/>
        <w:rPr>
          <w:b/>
          <w:bCs/>
          <w:color w:val="000000"/>
        </w:rPr>
      </w:pPr>
    </w:p>
    <w:p w14:paraId="3F49CB8C"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Strand 6. </w:t>
      </w:r>
      <w:r w:rsidRPr="00237928">
        <w:rPr>
          <w:rFonts w:cstheme="minorHAnsi"/>
          <w:b/>
          <w:bCs/>
          <w:color w:val="000000"/>
        </w:rPr>
        <w:tab/>
        <w:t>Health Information Management</w:t>
      </w:r>
    </w:p>
    <w:p w14:paraId="0D1297BF" w14:textId="77777777" w:rsidR="00237928" w:rsidRPr="00237928" w:rsidRDefault="00237928" w:rsidP="00237928">
      <w:pPr>
        <w:autoSpaceDE w:val="0"/>
        <w:autoSpaceDN w:val="0"/>
        <w:adjustRightInd w:val="0"/>
        <w:spacing w:after="0" w:line="240" w:lineRule="auto"/>
        <w:ind w:left="1620"/>
        <w:rPr>
          <w:rFonts w:cstheme="minorHAnsi"/>
          <w:color w:val="000000"/>
        </w:rPr>
      </w:pPr>
      <w:r w:rsidRPr="00237928">
        <w:rPr>
          <w:rFonts w:cstheme="minorHAnsi"/>
          <w:color w:val="000000"/>
        </w:rPr>
        <w:t>Learners will demonstrate basic computer literacy, health information literacy and skills, confidentially and privacy of health records, information security and basic skills in the use of electronic health records.</w:t>
      </w:r>
    </w:p>
    <w:p w14:paraId="1D5444B8" w14:textId="77777777" w:rsidR="00237928" w:rsidRPr="00237928" w:rsidRDefault="00237928" w:rsidP="00237928">
      <w:pPr>
        <w:autoSpaceDE w:val="0"/>
        <w:autoSpaceDN w:val="0"/>
        <w:adjustRightInd w:val="0"/>
        <w:spacing w:after="0" w:line="240" w:lineRule="auto"/>
        <w:ind w:left="1620" w:hanging="1620"/>
        <w:rPr>
          <w:rFonts w:cstheme="minorHAnsi"/>
          <w:color w:val="000000"/>
        </w:rPr>
      </w:pPr>
    </w:p>
    <w:p w14:paraId="44DD0183"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6.1. </w:t>
      </w:r>
      <w:r w:rsidRPr="00237928">
        <w:rPr>
          <w:rFonts w:cstheme="minorHAnsi"/>
          <w:b/>
          <w:bCs/>
          <w:color w:val="000000"/>
        </w:rPr>
        <w:tab/>
        <w:t>Health Information Literacy</w:t>
      </w:r>
    </w:p>
    <w:p w14:paraId="6D8FE10B" w14:textId="77777777" w:rsidR="00237928" w:rsidRPr="00237928" w:rsidRDefault="00237928" w:rsidP="00237928">
      <w:pPr>
        <w:autoSpaceDE w:val="0"/>
        <w:autoSpaceDN w:val="0"/>
        <w:adjustRightInd w:val="0"/>
        <w:spacing w:after="0" w:line="240" w:lineRule="auto"/>
        <w:ind w:left="1620"/>
        <w:rPr>
          <w:rFonts w:cstheme="minorHAnsi"/>
          <w:color w:val="000000"/>
        </w:rPr>
      </w:pPr>
      <w:r w:rsidRPr="00237928">
        <w:rPr>
          <w:rFonts w:cstheme="minorHAnsi"/>
          <w:color w:val="000000"/>
        </w:rPr>
        <w:lastRenderedPageBreak/>
        <w:t>Apply principles of systems operations used to capture, retrieve and maintain information from internal and external sources.</w:t>
      </w:r>
    </w:p>
    <w:p w14:paraId="43B956C3" w14:textId="77777777" w:rsidR="00237928" w:rsidRPr="00237928" w:rsidRDefault="00237928" w:rsidP="00237928">
      <w:pPr>
        <w:autoSpaceDE w:val="0"/>
        <w:autoSpaceDN w:val="0"/>
        <w:adjustRightInd w:val="0"/>
        <w:spacing w:after="0" w:line="240" w:lineRule="auto"/>
        <w:rPr>
          <w:rFonts w:cstheme="minorHAnsi"/>
          <w:color w:val="000000"/>
        </w:rPr>
      </w:pPr>
    </w:p>
    <w:p w14:paraId="384242BE"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701F6BD3" w14:textId="6E2018F9"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6.1.7. </w:t>
      </w:r>
      <w:r w:rsidRPr="00237928">
        <w:rPr>
          <w:rFonts w:cstheme="minorHAnsi"/>
          <w:color w:val="0D0D0D"/>
        </w:rPr>
        <w:tab/>
      </w:r>
      <w:r w:rsidR="003E1F53" w:rsidRPr="003E1F53">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0FFD913D" w14:textId="643B8E3A"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6.1.8. </w:t>
      </w:r>
      <w:r w:rsidRPr="00237928">
        <w:rPr>
          <w:rFonts w:cstheme="minorHAnsi"/>
          <w:color w:val="0D0D0D"/>
        </w:rPr>
        <w:tab/>
      </w:r>
      <w:r w:rsidR="003E1F53" w:rsidRPr="003E1F53">
        <w:rPr>
          <w:rFonts w:cstheme="minorHAnsi"/>
          <w:color w:val="0D0D0D"/>
        </w:rPr>
        <w:t>Describe typical internal organizational health record documentation requirements, policies and procedures.</w:t>
      </w:r>
    </w:p>
    <w:p w14:paraId="2234B68A" w14:textId="29328B22"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6.1.9. </w:t>
      </w:r>
      <w:r w:rsidRPr="00237928">
        <w:rPr>
          <w:rFonts w:cstheme="minorHAnsi"/>
          <w:color w:val="0D0D0D"/>
        </w:rPr>
        <w:tab/>
      </w:r>
      <w:r w:rsidR="003E1F53" w:rsidRPr="003E1F53">
        <w:rPr>
          <w:rFonts w:cstheme="minorHAnsi"/>
          <w:color w:val="0D0D0D"/>
        </w:rPr>
        <w:t xml:space="preserve">Explain how to apply policies and procedures to ensure organizational compliance with regulations and standards, including Medicare, Medicaid, and other </w:t>
      </w:r>
      <w:proofErr w:type="gramStart"/>
      <w:r w:rsidR="003E1F53" w:rsidRPr="003E1F53">
        <w:rPr>
          <w:rFonts w:cstheme="minorHAnsi"/>
          <w:color w:val="0D0D0D"/>
        </w:rPr>
        <w:t>third party</w:t>
      </w:r>
      <w:proofErr w:type="gramEnd"/>
      <w:r w:rsidR="003E1F53" w:rsidRPr="003E1F53">
        <w:rPr>
          <w:rFonts w:cstheme="minorHAnsi"/>
          <w:color w:val="0D0D0D"/>
        </w:rPr>
        <w:t xml:space="preserve"> payers.</w:t>
      </w:r>
    </w:p>
    <w:p w14:paraId="5B4B8869" w14:textId="77777777" w:rsidR="00237928" w:rsidRPr="00237928" w:rsidRDefault="00237928" w:rsidP="00237928">
      <w:pPr>
        <w:autoSpaceDE w:val="0"/>
        <w:autoSpaceDN w:val="0"/>
        <w:adjustRightInd w:val="0"/>
        <w:spacing w:after="0" w:line="240" w:lineRule="auto"/>
        <w:ind w:left="900"/>
        <w:rPr>
          <w:rFonts w:cstheme="minorHAnsi"/>
          <w:color w:val="0D0D0D"/>
        </w:rPr>
      </w:pPr>
    </w:p>
    <w:p w14:paraId="7BBD1625"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6B1769FE"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11D3E93" w14:textId="34D56449"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57112A9" w14:textId="187AFB35"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57D09B" w14:textId="21A42A0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0F49174" w14:textId="0DF946BE" w:rsidR="70CB185D" w:rsidRDefault="70CB185D" w:rsidP="70CB185D">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6F0A24" w14:textId="2C0790B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B6A87A5" w14:textId="49E1A25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1EA2B2" w14:textId="60D5331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E0087B3" w14:textId="7155811E"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AF7229" w14:textId="4AAD15FC"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061A609" w14:textId="55CCB02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0C1A6F" w14:textId="5F82B1E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7200EA92"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8E0F6E3" w14:textId="310B16D1"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AF7D48D" w14:textId="0E57B12D"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3EB232" w14:textId="3B58D03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71ED60F" w14:textId="54259619"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B3E23B" w14:textId="0A5E162A"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5DAEA91" w14:textId="7B9A437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D58359" w14:textId="47203004"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B322B6" w14:textId="652EF394"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6BD3BE" w14:textId="3BCFE214" w:rsidR="70CB185D" w:rsidRDefault="70CB185D" w:rsidP="70CB185D">
            <w:pPr>
              <w:spacing w:line="240" w:lineRule="auto"/>
              <w:rPr>
                <w:rFonts w:ascii="Calibri" w:eastAsia="Calibri" w:hAnsi="Calibri" w:cs="Calibri"/>
                <w:color w:val="000000" w:themeColor="text1"/>
                <w:sz w:val="18"/>
                <w:szCs w:val="18"/>
              </w:rPr>
            </w:pPr>
          </w:p>
        </w:tc>
      </w:tr>
    </w:tbl>
    <w:p w14:paraId="391C3E11" w14:textId="5396C96F" w:rsidR="00237928" w:rsidRPr="00237928" w:rsidRDefault="00237928" w:rsidP="70CB185D">
      <w:pPr>
        <w:spacing w:before="4" w:line="240" w:lineRule="exact"/>
        <w:rPr>
          <w:sz w:val="24"/>
          <w:szCs w:val="24"/>
        </w:rPr>
      </w:pPr>
    </w:p>
    <w:p w14:paraId="0B85EB45" w14:textId="77777777" w:rsidR="00237928" w:rsidRPr="00237928" w:rsidRDefault="00237928" w:rsidP="00237928">
      <w:pPr>
        <w:autoSpaceDE w:val="0"/>
        <w:autoSpaceDN w:val="0"/>
        <w:adjustRightInd w:val="0"/>
        <w:spacing w:after="0" w:line="240" w:lineRule="auto"/>
        <w:ind w:left="1620" w:hanging="1620"/>
        <w:rPr>
          <w:rFonts w:cstheme="minorHAnsi"/>
          <w:b/>
          <w:bCs/>
          <w:color w:val="000000"/>
        </w:rPr>
      </w:pPr>
      <w:r w:rsidRPr="00237928">
        <w:rPr>
          <w:rFonts w:cstheme="minorHAnsi"/>
          <w:b/>
          <w:bCs/>
          <w:color w:val="000000"/>
        </w:rPr>
        <w:t xml:space="preserve">Outcome 6.2. </w:t>
      </w:r>
      <w:r w:rsidRPr="00237928">
        <w:rPr>
          <w:rFonts w:cstheme="minorHAnsi"/>
          <w:b/>
          <w:bCs/>
          <w:color w:val="000000"/>
        </w:rPr>
        <w:tab/>
        <w:t>Confidentiality, Privacy and Security</w:t>
      </w:r>
    </w:p>
    <w:p w14:paraId="2B9F686B" w14:textId="66904E02" w:rsidR="00237928" w:rsidRPr="00237928" w:rsidRDefault="00A70F5B" w:rsidP="00237928">
      <w:pPr>
        <w:autoSpaceDE w:val="0"/>
        <w:autoSpaceDN w:val="0"/>
        <w:adjustRightInd w:val="0"/>
        <w:spacing w:after="0" w:line="240" w:lineRule="auto"/>
        <w:ind w:left="1620"/>
        <w:rPr>
          <w:rFonts w:cstheme="minorHAnsi"/>
          <w:color w:val="000000"/>
        </w:rPr>
      </w:pPr>
      <w:r w:rsidRPr="00A70F5B">
        <w:rPr>
          <w:rFonts w:cstheme="minorHAnsi"/>
          <w:color w:val="000000"/>
        </w:rPr>
        <w:t>Apply the fundamentals of confidentiality, privacy and security to communicate health/medical information accurately and within legal/regulatory bounds to other external entities.</w:t>
      </w:r>
    </w:p>
    <w:p w14:paraId="1D75AD1C" w14:textId="77777777" w:rsidR="00237928" w:rsidRPr="00237928" w:rsidRDefault="00237928" w:rsidP="00237928">
      <w:pPr>
        <w:autoSpaceDE w:val="0"/>
        <w:autoSpaceDN w:val="0"/>
        <w:adjustRightInd w:val="0"/>
        <w:spacing w:after="0" w:line="240" w:lineRule="auto"/>
        <w:rPr>
          <w:rFonts w:cstheme="minorHAnsi"/>
          <w:color w:val="000000"/>
        </w:rPr>
      </w:pPr>
    </w:p>
    <w:p w14:paraId="467ED5A7" w14:textId="77777777" w:rsidR="00237928" w:rsidRPr="00237928" w:rsidRDefault="00237928" w:rsidP="00237928">
      <w:pPr>
        <w:autoSpaceDE w:val="0"/>
        <w:autoSpaceDN w:val="0"/>
        <w:adjustRightInd w:val="0"/>
        <w:spacing w:after="0" w:line="240" w:lineRule="auto"/>
        <w:rPr>
          <w:rFonts w:cstheme="minorHAnsi"/>
          <w:b/>
          <w:bCs/>
          <w:color w:val="000000"/>
        </w:rPr>
      </w:pPr>
      <w:r w:rsidRPr="00237928">
        <w:rPr>
          <w:rFonts w:cstheme="minorHAnsi"/>
          <w:b/>
          <w:bCs/>
          <w:color w:val="000000"/>
        </w:rPr>
        <w:t>Competencies</w:t>
      </w:r>
    </w:p>
    <w:p w14:paraId="0AD73047" w14:textId="7777777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6.2.2. </w:t>
      </w:r>
      <w:r w:rsidRPr="00237928">
        <w:rPr>
          <w:rFonts w:cstheme="minorHAnsi"/>
          <w:color w:val="0D0D0D"/>
        </w:rPr>
        <w:tab/>
        <w:t>Differentiate between types of evidence used in healthcare litigation, process of discovery and the permissible use of evidence in litigation, recognizing the elements of negligence and medical malpractice.</w:t>
      </w:r>
    </w:p>
    <w:p w14:paraId="7C63C7A4" w14:textId="61B48497" w:rsidR="00237928" w:rsidRPr="00237928" w:rsidRDefault="00237928" w:rsidP="00237928">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6.2.4. </w:t>
      </w:r>
      <w:r w:rsidRPr="00237928">
        <w:rPr>
          <w:rFonts w:cstheme="minorHAnsi"/>
          <w:color w:val="0D0D0D"/>
        </w:rPr>
        <w:tab/>
      </w:r>
      <w:r w:rsidR="003E1F53" w:rsidRPr="003E1F53">
        <w:rPr>
          <w:rFonts w:cstheme="minorHAnsi"/>
          <w:color w:val="0D0D0D"/>
        </w:rPr>
        <w:t>Identify what constitutes the authorized access, release and use of personal health information.</w:t>
      </w:r>
    </w:p>
    <w:p w14:paraId="65815FC3" w14:textId="3AD83BC7" w:rsidR="00237928" w:rsidRP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6.2.5. </w:t>
      </w:r>
      <w:r w:rsidRPr="00237928">
        <w:rPr>
          <w:rFonts w:cstheme="minorHAnsi"/>
          <w:color w:val="0D0D0D"/>
        </w:rPr>
        <w:tab/>
      </w:r>
      <w:r w:rsidR="003E1F53" w:rsidRPr="003E1F53">
        <w:rPr>
          <w:rFonts w:cstheme="minorHAnsi"/>
          <w:color w:val="0D0D0D"/>
        </w:rPr>
        <w:t>Distinguish confidential and non‐confidential information, and document and prioritize requests for personal health information according to privacy and confidentiality guidelines.</w:t>
      </w:r>
    </w:p>
    <w:p w14:paraId="545B2620" w14:textId="4A89CE6D" w:rsidR="00237928" w:rsidRDefault="00237928" w:rsidP="003E1F53">
      <w:pPr>
        <w:autoSpaceDE w:val="0"/>
        <w:autoSpaceDN w:val="0"/>
        <w:adjustRightInd w:val="0"/>
        <w:spacing w:after="0" w:line="240" w:lineRule="auto"/>
        <w:ind w:left="900" w:hanging="900"/>
        <w:rPr>
          <w:rFonts w:cstheme="minorHAnsi"/>
          <w:color w:val="0D0D0D"/>
        </w:rPr>
      </w:pPr>
      <w:r w:rsidRPr="00237928">
        <w:rPr>
          <w:rFonts w:cstheme="minorHAnsi"/>
          <w:color w:val="0D0D0D"/>
        </w:rPr>
        <w:t xml:space="preserve">6.2.8. </w:t>
      </w:r>
      <w:r w:rsidRPr="00237928">
        <w:rPr>
          <w:rFonts w:cstheme="minorHAnsi"/>
          <w:color w:val="0D0D0D"/>
        </w:rPr>
        <w:tab/>
      </w:r>
      <w:r w:rsidR="003E1F53" w:rsidRPr="003E1F53">
        <w:rPr>
          <w:rFonts w:cstheme="minorHAnsi"/>
          <w:color w:val="0D0D0D"/>
        </w:rPr>
        <w:t>Implement administrative, physical and technical safeguards to maintain data integrity and validity.</w:t>
      </w:r>
    </w:p>
    <w:p w14:paraId="23C0FBA0" w14:textId="3D81DC4D" w:rsidR="003E1F53" w:rsidRDefault="003E1F53" w:rsidP="003E1F53">
      <w:pPr>
        <w:autoSpaceDE w:val="0"/>
        <w:autoSpaceDN w:val="0"/>
        <w:adjustRightInd w:val="0"/>
        <w:spacing w:after="0" w:line="240" w:lineRule="auto"/>
        <w:ind w:left="900" w:hanging="900"/>
        <w:rPr>
          <w:rFonts w:cstheme="minorHAnsi"/>
          <w:color w:val="0D0D0D"/>
        </w:rPr>
      </w:pPr>
    </w:p>
    <w:p w14:paraId="39ED5223" w14:textId="77777777" w:rsidR="003E1F53" w:rsidRPr="00237928" w:rsidRDefault="003E1F53" w:rsidP="003E1F53">
      <w:pPr>
        <w:autoSpaceDE w:val="0"/>
        <w:autoSpaceDN w:val="0"/>
        <w:adjustRightInd w:val="0"/>
        <w:spacing w:after="0" w:line="240" w:lineRule="auto"/>
        <w:ind w:left="900" w:hanging="900"/>
        <w:rPr>
          <w:rFonts w:cstheme="minorHAnsi"/>
          <w:color w:val="0D0D0D"/>
        </w:rPr>
      </w:pPr>
    </w:p>
    <w:p w14:paraId="47D27496" w14:textId="77777777" w:rsidR="00237928" w:rsidRPr="00237928" w:rsidRDefault="00237928" w:rsidP="00237928">
      <w:pPr>
        <w:widowControl w:val="0"/>
        <w:tabs>
          <w:tab w:val="left" w:pos="1039"/>
        </w:tabs>
        <w:spacing w:after="0" w:line="240" w:lineRule="auto"/>
        <w:ind w:left="20" w:hanging="20"/>
        <w:rPr>
          <w:rFonts w:ascii="Calibri" w:eastAsia="Calibri" w:hAnsi="Calibri"/>
          <w:i/>
        </w:rPr>
      </w:pPr>
      <w:r w:rsidRPr="70CB185D">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0CB185D" w14:paraId="6EE9E284" w14:textId="77777777" w:rsidTr="70CB185D">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ABE5B4E" w14:textId="2384D207"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3C8132A" w14:textId="03E41BEE" w:rsidR="70CB185D" w:rsidRDefault="70CB185D" w:rsidP="70CB185D">
            <w:pPr>
              <w:spacing w:line="240" w:lineRule="auto"/>
              <w:jc w:val="center"/>
              <w:rPr>
                <w:rFonts w:ascii="Calibri" w:eastAsia="Calibri" w:hAnsi="Calibri" w:cs="Calibri"/>
                <w:color w:val="000000" w:themeColor="text1"/>
              </w:rPr>
            </w:pPr>
            <w:r w:rsidRPr="70CB185D">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5EBEEA" w14:textId="6C63006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4381A3" w14:textId="03880E58" w:rsidR="70CB185D" w:rsidRDefault="70CB185D" w:rsidP="70CB185D">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660328" w14:textId="6471A11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88CC94A" w14:textId="78341450"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84941B" w14:textId="21D30595"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BCB6859" w14:textId="5DEBD0F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5B5761" w14:textId="6BEEB2D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BAEB1F7" w14:textId="70F127A6"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2E14C6" w14:textId="198AC838"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Therapeutic Services</w:t>
            </w:r>
          </w:p>
        </w:tc>
      </w:tr>
      <w:tr w:rsidR="70CB185D" w14:paraId="096973B3" w14:textId="77777777" w:rsidTr="70CB185D">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2E5BDCA" w14:textId="765D7EC8" w:rsidR="70CB185D" w:rsidRDefault="70CB185D" w:rsidP="70CB185D">
            <w:pPr>
              <w:spacing w:line="240" w:lineRule="auto"/>
              <w:rPr>
                <w:rFonts w:ascii="Calibri" w:eastAsia="Calibri" w:hAnsi="Calibri" w:cs="Calibri"/>
                <w:color w:val="000000" w:themeColor="text1"/>
              </w:rPr>
            </w:pPr>
            <w:r w:rsidRPr="70CB185D">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529A041" w14:textId="6B70B674" w:rsidR="70CB185D" w:rsidRDefault="70CB185D" w:rsidP="70CB185D">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A2F957" w14:textId="79990193"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0D08052" w14:textId="0738854E" w:rsidR="70CB185D" w:rsidRDefault="70CB185D" w:rsidP="70CB185D">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3733CA" w14:textId="6D7DA7B1"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F4EF60" w14:textId="028E652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B67B49" w14:textId="66F164AB" w:rsidR="70CB185D" w:rsidRDefault="70CB185D" w:rsidP="70CB185D">
            <w:pPr>
              <w:spacing w:line="240" w:lineRule="auto"/>
              <w:rPr>
                <w:rFonts w:ascii="Calibri" w:eastAsia="Calibri" w:hAnsi="Calibri" w:cs="Calibri"/>
                <w:color w:val="000000" w:themeColor="text1"/>
                <w:sz w:val="18"/>
                <w:szCs w:val="18"/>
              </w:rPr>
            </w:pPr>
            <w:r w:rsidRPr="70CB185D">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9CD91A" w14:textId="23529CE8" w:rsidR="70CB185D" w:rsidRDefault="70CB185D" w:rsidP="70CB185D">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A082C0" w14:textId="6B318BA5" w:rsidR="70CB185D" w:rsidRDefault="70CB185D" w:rsidP="70CB185D">
            <w:pPr>
              <w:spacing w:line="240" w:lineRule="auto"/>
              <w:rPr>
                <w:rFonts w:ascii="Calibri" w:eastAsia="Calibri" w:hAnsi="Calibri" w:cs="Calibri"/>
                <w:color w:val="000000" w:themeColor="text1"/>
                <w:sz w:val="18"/>
                <w:szCs w:val="18"/>
              </w:rPr>
            </w:pPr>
          </w:p>
        </w:tc>
      </w:tr>
    </w:tbl>
    <w:p w14:paraId="7BF96C4E" w14:textId="05D1934E" w:rsidR="00237928" w:rsidRPr="00237928" w:rsidRDefault="00237928" w:rsidP="70CB185D">
      <w:pPr>
        <w:rPr>
          <w:sz w:val="24"/>
          <w:szCs w:val="24"/>
        </w:rPr>
      </w:pPr>
    </w:p>
    <w:p w14:paraId="2ABCEFC3" w14:textId="77777777" w:rsidR="00CA4024" w:rsidRDefault="00CA4024"/>
    <w:sectPr w:rsidR="00CA402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46D32" w14:textId="77777777" w:rsidR="00106D11" w:rsidRDefault="00106D11" w:rsidP="00237928">
      <w:pPr>
        <w:spacing w:after="0" w:line="240" w:lineRule="auto"/>
      </w:pPr>
      <w:r>
        <w:separator/>
      </w:r>
    </w:p>
  </w:endnote>
  <w:endnote w:type="continuationSeparator" w:id="0">
    <w:p w14:paraId="0D77EA99" w14:textId="77777777" w:rsidR="00106D11" w:rsidRDefault="00106D11" w:rsidP="0023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2746A" w14:textId="31E355EE" w:rsidR="00237928" w:rsidRDefault="00237928" w:rsidP="5771FADF">
    <w:pPr>
      <w:pStyle w:val="Footer"/>
      <w:rPr>
        <w:rFonts w:asciiTheme="majorHAnsi" w:eastAsiaTheme="majorEastAsia" w:hAnsiTheme="majorHAnsi" w:cstheme="majorBidi"/>
      </w:rPr>
    </w:pPr>
    <w:r>
      <w:rPr>
        <w:rFonts w:asciiTheme="majorHAnsi" w:eastAsiaTheme="majorEastAsia" w:hAnsiTheme="majorHAnsi" w:cstheme="majorBidi"/>
      </w:rPr>
      <w:tab/>
    </w:r>
    <w:r>
      <w:rPr>
        <w:rFonts w:asciiTheme="majorHAnsi" w:eastAsiaTheme="majorEastAsia" w:hAnsiTheme="majorHAnsi" w:cstheme="majorBidi"/>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086025"/>
      <w:docPartObj>
        <w:docPartGallery w:val="Page Numbers (Bottom of Page)"/>
        <w:docPartUnique/>
      </w:docPartObj>
    </w:sdtPr>
    <w:sdtEndPr>
      <w:rPr>
        <w:noProof/>
      </w:rPr>
    </w:sdtEndPr>
    <w:sdtContent>
      <w:p w14:paraId="05C53C83" w14:textId="77777777" w:rsidR="00237928" w:rsidRDefault="00237928">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7AAF1752" w14:textId="5F372155" w:rsidR="00237928" w:rsidRDefault="5771FADF" w:rsidP="5771FADF">
    <w:pPr>
      <w:pStyle w:val="Footer"/>
      <w:rPr>
        <w:rFonts w:asciiTheme="majorHAnsi" w:eastAsiaTheme="majorEastAsia" w:hAnsiTheme="majorHAnsi" w:cstheme="majorBidi"/>
      </w:rPr>
    </w:pPr>
    <w:r w:rsidRPr="5771FADF">
      <w:rPr>
        <w:rFonts w:asciiTheme="majorHAnsi" w:eastAsiaTheme="majorEastAsia" w:hAnsiTheme="majorHAnsi" w:cstheme="majorBidi"/>
      </w:rPr>
      <w:t>Health Science Program August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2CFF2" w14:textId="77777777" w:rsidR="00106D11" w:rsidRDefault="00106D11" w:rsidP="00237928">
      <w:pPr>
        <w:spacing w:after="0" w:line="240" w:lineRule="auto"/>
      </w:pPr>
      <w:r>
        <w:separator/>
      </w:r>
    </w:p>
  </w:footnote>
  <w:footnote w:type="continuationSeparator" w:id="0">
    <w:p w14:paraId="76A4918D" w14:textId="77777777" w:rsidR="00106D11" w:rsidRDefault="00106D11" w:rsidP="0023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E393D" w14:textId="5EF9DFEB" w:rsidR="00237928" w:rsidRDefault="004E2784" w:rsidP="00183144">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0AC2263" wp14:editId="158E0F46">
          <wp:simplePos x="0" y="0"/>
          <wp:positionH relativeFrom="column">
            <wp:posOffset>-704850</wp:posOffset>
          </wp:positionH>
          <wp:positionV relativeFrom="paragraph">
            <wp:posOffset>-139065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66B6ABCE" w14:textId="20685E64" w:rsidR="00237928" w:rsidRDefault="00237928" w:rsidP="00183144">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Health Science</w:t>
    </w:r>
    <w:r w:rsidRPr="001E3A98">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14:paraId="08E9E517" w14:textId="77777777" w:rsidR="00237928" w:rsidRDefault="00237928" w:rsidP="00183144">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Dental Radiography</w:t>
    </w:r>
  </w:p>
  <w:p w14:paraId="10066260" w14:textId="77777777" w:rsidR="00237928" w:rsidRDefault="00237928" w:rsidP="00183144">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072076</w:t>
    </w:r>
  </w:p>
  <w:p w14:paraId="5FF8A722" w14:textId="77777777" w:rsidR="00237928" w:rsidRPr="00FA5B8C" w:rsidRDefault="00237928" w:rsidP="00183144">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130AE46" w14:textId="77777777" w:rsidR="00237928" w:rsidRDefault="002379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32AD5" w14:textId="77777777" w:rsidR="00237928" w:rsidRDefault="00237928" w:rsidP="00237928">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Health Science</w:t>
    </w:r>
    <w:r w:rsidRPr="00FA5B8C">
      <w:rPr>
        <w:rFonts w:ascii="Arial" w:eastAsia="Times New Roman" w:hAnsi="Arial" w:cs="Arial"/>
        <w:b/>
        <w:color w:val="000000"/>
        <w:sz w:val="28"/>
        <w:szCs w:val="21"/>
        <w:lang w:bidi="en-US"/>
      </w:rPr>
      <w:t xml:space="preserve"> Career Field</w:t>
    </w:r>
  </w:p>
  <w:p w14:paraId="4E2F0E0A" w14:textId="77777777" w:rsidR="00237928" w:rsidRPr="00F13161" w:rsidRDefault="00237928" w:rsidP="00237928">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F13161">
      <w:rPr>
        <w:rFonts w:ascii="Arial" w:eastAsia="Times New Roman" w:hAnsi="Arial" w:cs="Arial"/>
        <w:b/>
        <w:color w:val="000000"/>
        <w:sz w:val="28"/>
        <w:szCs w:val="21"/>
        <w:lang w:bidi="en-US"/>
      </w:rPr>
      <w:tab/>
      <w:t xml:space="preserve">Dental </w:t>
    </w:r>
    <w:r>
      <w:rPr>
        <w:rFonts w:ascii="Arial" w:eastAsia="Times New Roman" w:hAnsi="Arial" w:cs="Arial"/>
        <w:b/>
        <w:color w:val="000000"/>
        <w:sz w:val="28"/>
        <w:szCs w:val="21"/>
        <w:lang w:bidi="en-US"/>
      </w:rPr>
      <w:t>Radiography</w:t>
    </w:r>
  </w:p>
  <w:p w14:paraId="7E3A6C3F" w14:textId="77777777" w:rsidR="00237928" w:rsidRDefault="00237928" w:rsidP="00237928">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072076</w:t>
    </w:r>
  </w:p>
  <w:p w14:paraId="2257AC31" w14:textId="77777777" w:rsidR="00237928" w:rsidRDefault="00237928" w:rsidP="00237928">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8759EA8" w14:textId="77777777" w:rsidR="00237928" w:rsidRDefault="002379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928"/>
    <w:rsid w:val="00106D11"/>
    <w:rsid w:val="00237928"/>
    <w:rsid w:val="003E1F53"/>
    <w:rsid w:val="004E2784"/>
    <w:rsid w:val="00567ECA"/>
    <w:rsid w:val="005C0BEB"/>
    <w:rsid w:val="007031B2"/>
    <w:rsid w:val="00894290"/>
    <w:rsid w:val="008B7FD6"/>
    <w:rsid w:val="00973AA5"/>
    <w:rsid w:val="00A70F5B"/>
    <w:rsid w:val="00B66999"/>
    <w:rsid w:val="00C31F47"/>
    <w:rsid w:val="00C97EA7"/>
    <w:rsid w:val="00CA4024"/>
    <w:rsid w:val="00CB7867"/>
    <w:rsid w:val="00CD0A65"/>
    <w:rsid w:val="00DE17E4"/>
    <w:rsid w:val="02585DD8"/>
    <w:rsid w:val="086B9AA3"/>
    <w:rsid w:val="08A9FE67"/>
    <w:rsid w:val="09FAC878"/>
    <w:rsid w:val="0DF294E4"/>
    <w:rsid w:val="0E5381D5"/>
    <w:rsid w:val="18F4F3B5"/>
    <w:rsid w:val="1ABA37B4"/>
    <w:rsid w:val="258FFA18"/>
    <w:rsid w:val="2FCB9F3F"/>
    <w:rsid w:val="30CC6224"/>
    <w:rsid w:val="3DA0B23E"/>
    <w:rsid w:val="3DB3FDE1"/>
    <w:rsid w:val="3F3C829F"/>
    <w:rsid w:val="3FD83670"/>
    <w:rsid w:val="40D85300"/>
    <w:rsid w:val="43241E55"/>
    <w:rsid w:val="46EFDC22"/>
    <w:rsid w:val="4C45408E"/>
    <w:rsid w:val="5438B449"/>
    <w:rsid w:val="5771FADF"/>
    <w:rsid w:val="5C0E9125"/>
    <w:rsid w:val="6076A47E"/>
    <w:rsid w:val="63681844"/>
    <w:rsid w:val="6702E032"/>
    <w:rsid w:val="6BEBB244"/>
    <w:rsid w:val="709FF8D6"/>
    <w:rsid w:val="70CB185D"/>
    <w:rsid w:val="79842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8EC6C2"/>
  <w15:docId w15:val="{8051BD25-4E38-47B7-A908-5140EC66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928"/>
  </w:style>
  <w:style w:type="paragraph" w:styleId="Footer">
    <w:name w:val="footer"/>
    <w:basedOn w:val="Normal"/>
    <w:link w:val="FooterChar"/>
    <w:uiPriority w:val="99"/>
    <w:unhideWhenUsed/>
    <w:rsid w:val="00237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928"/>
  </w:style>
  <w:style w:type="paragraph" w:styleId="BalloonText">
    <w:name w:val="Balloon Text"/>
    <w:basedOn w:val="Normal"/>
    <w:link w:val="BalloonTextChar"/>
    <w:uiPriority w:val="99"/>
    <w:semiHidden/>
    <w:unhideWhenUsed/>
    <w:rsid w:val="00C3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F47"/>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E65DA8-39D6-43EC-981B-447891B2D5B5}">
  <ds:schemaRefs>
    <ds:schemaRef ds:uri="http://www.w3.org/XML/1998/namespace"/>
    <ds:schemaRef ds:uri="12c952f9-9f8d-49df-b50a-c556813f67ea"/>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e4edc92-b061-4ddf-9542-b2adacb34364"/>
    <ds:schemaRef ds:uri="http://purl.org/dc/dcmitype/"/>
    <ds:schemaRef ds:uri="http://purl.org/dc/terms/"/>
  </ds:schemaRefs>
</ds:datastoreItem>
</file>

<file path=customXml/itemProps2.xml><?xml version="1.0" encoding="utf-8"?>
<ds:datastoreItem xmlns:ds="http://schemas.openxmlformats.org/officeDocument/2006/customXml" ds:itemID="{A9A9867F-E3B5-42B6-A099-BFA3768ED164}">
  <ds:schemaRefs>
    <ds:schemaRef ds:uri="http://schemas.microsoft.com/sharepoint/v3/contenttype/forms"/>
  </ds:schemaRefs>
</ds:datastoreItem>
</file>

<file path=customXml/itemProps3.xml><?xml version="1.0" encoding="utf-8"?>
<ds:datastoreItem xmlns:ds="http://schemas.openxmlformats.org/officeDocument/2006/customXml" ds:itemID="{7E896680-E5F6-4351-8168-A3C59F9BA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2562</Words>
  <Characters>14605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Dental Radiography</dc:title>
  <dc:creator>ODE</dc:creator>
  <cp:keywords>Dental Radiography</cp:keywords>
  <cp:lastModifiedBy>Brown, Woodrow</cp:lastModifiedBy>
  <cp:revision>12</cp:revision>
  <dcterms:created xsi:type="dcterms:W3CDTF">2020-03-13T16:42:00Z</dcterms:created>
  <dcterms:modified xsi:type="dcterms:W3CDTF">2024-10-23T11:46:00Z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