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E4828"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7E4828">
        <w:rPr>
          <w:rFonts w:eastAsia="Times New Roman"/>
          <w:sz w:val="40"/>
          <w:szCs w:val="24"/>
          <w:lang w:bidi="en-US"/>
        </w:rPr>
        <w:t>Agricultural and Environmental Systems Career Field</w:t>
      </w:r>
    </w:p>
    <w:p w14:paraId="556D3760" w14:textId="659C6398" w:rsidR="004820B9" w:rsidRPr="007E4828" w:rsidRDefault="00123C6D" w:rsidP="008D396B">
      <w:pPr>
        <w:pStyle w:val="Heading2"/>
        <w:rPr>
          <w:rFonts w:eastAsia="Times New Roman"/>
          <w:lang w:bidi="en-US"/>
        </w:rPr>
      </w:pPr>
      <w:r w:rsidRPr="007E4828">
        <w:rPr>
          <w:rFonts w:eastAsia="Times New Roman"/>
          <w:lang w:bidi="en-US"/>
        </w:rPr>
        <w:t>Outdoor Power</w:t>
      </w:r>
      <w:r w:rsidR="008D396B" w:rsidRPr="007E4828">
        <w:rPr>
          <w:rFonts w:eastAsia="Times New Roman"/>
          <w:lang w:bidi="en-US"/>
        </w:rPr>
        <w:t xml:space="preserve"> Technology</w:t>
      </w:r>
    </w:p>
    <w:p w14:paraId="2C6DBE88" w14:textId="0DC1653D" w:rsidR="00461485" w:rsidRPr="007E4828" w:rsidRDefault="00461485" w:rsidP="00461485">
      <w:pPr>
        <w:jc w:val="center"/>
        <w:rPr>
          <w:rFonts w:ascii="Source Sans Pro" w:eastAsia="Times New Roman" w:hAnsi="Source Sans Pro" w:cs="Arial"/>
          <w:b/>
          <w:bCs/>
          <w:color w:val="000000"/>
          <w:sz w:val="28"/>
          <w:szCs w:val="21"/>
          <w:lang w:bidi="en-US"/>
        </w:rPr>
      </w:pPr>
      <w:r w:rsidRPr="007E4828">
        <w:rPr>
          <w:rFonts w:ascii="Source Sans Pro" w:eastAsia="Times New Roman" w:hAnsi="Source Sans Pro" w:cs="Arial"/>
          <w:b/>
          <w:bCs/>
          <w:color w:val="000000"/>
          <w:sz w:val="28"/>
          <w:szCs w:val="21"/>
          <w:lang w:bidi="en-US"/>
        </w:rPr>
        <w:t xml:space="preserve">Subject Code: </w:t>
      </w:r>
      <w:r w:rsidR="00123C6D" w:rsidRPr="007E4828">
        <w:rPr>
          <w:rFonts w:ascii="Source Sans Pro" w:eastAsia="Times New Roman" w:hAnsi="Source Sans Pro" w:cs="Arial"/>
          <w:b/>
          <w:bCs/>
          <w:color w:val="000000"/>
          <w:sz w:val="28"/>
          <w:szCs w:val="21"/>
          <w:lang w:bidi="en-US"/>
        </w:rPr>
        <w:t>010235</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7E4828">
        <w:rPr>
          <w:rFonts w:ascii="Source Sans Pro" w:eastAsia="Times New Roman" w:hAnsi="Source Sans Pro" w:cs="Arial"/>
          <w:b/>
          <w:bCs/>
          <w:color w:val="000000"/>
          <w:sz w:val="28"/>
          <w:szCs w:val="21"/>
          <w:lang w:bidi="en-US"/>
        </w:rPr>
        <w:t>Outcome &amp; Competency Descriptions</w:t>
      </w:r>
      <w:bookmarkEnd w:id="0"/>
      <w:bookmarkEnd w:id="1"/>
    </w:p>
    <w:p w14:paraId="691F0F39" w14:textId="77777777" w:rsidR="002E7A4C" w:rsidRPr="007E4828" w:rsidRDefault="002E7A4C" w:rsidP="00AE03DD">
      <w:pPr>
        <w:jc w:val="center"/>
        <w:rPr>
          <w:rFonts w:ascii="Source Sans Pro" w:eastAsia="Times New Roman" w:hAnsi="Source Sans Pro" w:cs="Arial"/>
          <w:b/>
          <w:bCs/>
          <w:color w:val="000000"/>
          <w:sz w:val="28"/>
          <w:szCs w:val="21"/>
          <w:lang w:bidi="en-US"/>
        </w:rPr>
      </w:pPr>
    </w:p>
    <w:p w14:paraId="5E89D238" w14:textId="5BB1A8CA" w:rsidR="00461485" w:rsidRPr="007E4828" w:rsidRDefault="00461485" w:rsidP="003032BF">
      <w:pPr>
        <w:rPr>
          <w:rFonts w:ascii="Source Sans Pro" w:eastAsia="Times New Roman" w:hAnsi="Source Sans Pro" w:cs="Times New Roman"/>
        </w:rPr>
      </w:pPr>
      <w:r w:rsidRPr="007E4828">
        <w:rPr>
          <w:rFonts w:ascii="Source Sans Pro" w:eastAsia="Times New Roman" w:hAnsi="Source Sans Pro" w:cstheme="minorHAnsi"/>
          <w:b/>
          <w:color w:val="000000"/>
          <w:sz w:val="24"/>
          <w:szCs w:val="21"/>
          <w:lang w:bidi="en-US"/>
        </w:rPr>
        <w:t>Course Description:</w:t>
      </w:r>
      <w:r w:rsidRPr="007E4828">
        <w:rPr>
          <w:rFonts w:ascii="Source Sans Pro" w:eastAsia="Times New Roman" w:hAnsi="Source Sans Pro" w:cs="Times New Roman"/>
        </w:rPr>
        <w:t xml:space="preserve"> </w:t>
      </w:r>
    </w:p>
    <w:p w14:paraId="5BCD727D" w14:textId="0F2DDA26" w:rsidR="00F10B86" w:rsidRPr="007E4828" w:rsidRDefault="00F10B86" w:rsidP="00F10B86">
      <w:pPr>
        <w:outlineLvl w:val="0"/>
        <w:rPr>
          <w:rFonts w:ascii="Source Sans Pro" w:eastAsia="Times New Roman" w:hAnsi="Source Sans Pro" w:cs="Arial"/>
        </w:rPr>
      </w:pPr>
      <w:r w:rsidRPr="007E4828">
        <w:rPr>
          <w:rFonts w:ascii="Source Sans Pro" w:eastAsia="Times New Roman" w:hAnsi="Source Sans Pro" w:cs="Arial"/>
        </w:rPr>
        <w:t xml:space="preserve">Students will perform preventive maintenance, diagnose, and repair outdoor power equipment. Students will learn the theory of power and examine the aspects of repairing various engines, driving trains, and ancillary systems that make up modern compact powered equipment. Students will develop troubleshooting skills for 2-and 4-stroke engines, electrical and fuel systems.  Throughout the course, students will maintain site and follow personal safety procedures along with developing </w:t>
      </w:r>
      <w:r w:rsidR="0072605D" w:rsidRPr="007E4828">
        <w:rPr>
          <w:rFonts w:ascii="Source Sans Pro" w:eastAsia="Times New Roman" w:hAnsi="Source Sans Pro" w:cs="Arial"/>
        </w:rPr>
        <w:t>an understanding</w:t>
      </w:r>
      <w:r w:rsidRPr="007E4828">
        <w:rPr>
          <w:rFonts w:ascii="Source Sans Pro" w:eastAsia="Times New Roman" w:hAnsi="Source Sans Pro" w:cs="Arial"/>
        </w:rPr>
        <w:t xml:space="preserve"> of business.</w:t>
      </w:r>
    </w:p>
    <w:p w14:paraId="73AE0EC2" w14:textId="77777777" w:rsidR="00F10B86" w:rsidRPr="007E4828" w:rsidRDefault="00F10B86" w:rsidP="00F10B86">
      <w:pPr>
        <w:outlineLvl w:val="0"/>
        <w:rPr>
          <w:rFonts w:ascii="Source Sans Pro" w:hAnsi="Source Sans Pro" w:cs="Arial"/>
          <w:b/>
          <w:bCs/>
        </w:rPr>
      </w:pPr>
    </w:p>
    <w:p w14:paraId="77791126" w14:textId="55BFF22E" w:rsidR="00F10B86" w:rsidRPr="007E4828" w:rsidRDefault="00F10B86" w:rsidP="00F10B86">
      <w:pPr>
        <w:ind w:left="1620" w:hanging="1620"/>
        <w:outlineLvl w:val="0"/>
        <w:rPr>
          <w:rFonts w:ascii="Source Sans Pro" w:hAnsi="Source Sans Pro" w:cs="Arial"/>
          <w:b/>
          <w:bCs/>
          <w:color w:val="002060"/>
        </w:rPr>
      </w:pPr>
      <w:r w:rsidRPr="007E4828">
        <w:rPr>
          <w:rFonts w:ascii="Source Sans Pro" w:hAnsi="Source Sans Pro" w:cs="Arial"/>
          <w:b/>
          <w:bCs/>
          <w:color w:val="002060"/>
        </w:rPr>
        <w:t xml:space="preserve">Strand 1. </w:t>
      </w:r>
      <w:r w:rsidRPr="007E4828">
        <w:rPr>
          <w:rFonts w:ascii="Source Sans Pro" w:hAnsi="Source Sans Pro" w:cs="Arial"/>
          <w:b/>
          <w:bCs/>
          <w:color w:val="002060"/>
        </w:rPr>
        <w:tab/>
        <w:t>Business Operations/21st Century Skills</w:t>
      </w:r>
    </w:p>
    <w:p w14:paraId="7A93D590" w14:textId="77777777" w:rsidR="00F10B86" w:rsidRPr="007E4828" w:rsidRDefault="00F10B86" w:rsidP="00C82599">
      <w:pPr>
        <w:ind w:left="1620"/>
        <w:outlineLvl w:val="0"/>
        <w:rPr>
          <w:rFonts w:ascii="Source Sans Pro" w:hAnsi="Source Sans Pro" w:cs="Arial"/>
          <w:b/>
          <w:bCs/>
          <w:strike/>
        </w:rPr>
      </w:pPr>
      <w:r w:rsidRPr="007E4828">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1474F1C5" w14:textId="77777777" w:rsidR="00F10B86" w:rsidRPr="007E4828" w:rsidRDefault="00F10B86" w:rsidP="00F10B86">
      <w:pPr>
        <w:ind w:left="1620" w:hanging="1620"/>
        <w:rPr>
          <w:rFonts w:ascii="Source Sans Pro" w:hAnsi="Source Sans Pro" w:cs="Arial"/>
          <w:b/>
        </w:rPr>
      </w:pPr>
    </w:p>
    <w:p w14:paraId="656BE12A" w14:textId="49F2BEF2"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1.1.  </w:t>
      </w:r>
      <w:r w:rsidRPr="007E4828">
        <w:rPr>
          <w:rFonts w:ascii="Source Sans Pro" w:hAnsi="Source Sans Pro" w:cs="Arial"/>
          <w:b/>
          <w:bCs/>
        </w:rPr>
        <w:tab/>
        <w:t>Employability Skills</w:t>
      </w:r>
    </w:p>
    <w:p w14:paraId="76A9F6D9" w14:textId="77777777" w:rsidR="00F10B86" w:rsidRPr="007E4828" w:rsidRDefault="00F10B86" w:rsidP="00C82599">
      <w:pPr>
        <w:ind w:left="1620"/>
        <w:rPr>
          <w:rFonts w:ascii="Source Sans Pro" w:hAnsi="Source Sans Pro" w:cs="Arial"/>
          <w:b/>
          <w:bCs/>
          <w:strike/>
        </w:rPr>
      </w:pPr>
      <w:r w:rsidRPr="007E4828">
        <w:rPr>
          <w:rFonts w:ascii="Source Sans Pro" w:hAnsi="Source Sans Pro" w:cs="Arial"/>
          <w:bCs/>
        </w:rPr>
        <w:t>Develop career awareness and employability skills (e.g., face-to-face, online) needed for gaining and maintaining employment in diverse business settings.</w:t>
      </w:r>
    </w:p>
    <w:p w14:paraId="716FE6EE"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6CFB1B4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 </w:t>
      </w:r>
      <w:r w:rsidRPr="007E4828">
        <w:rPr>
          <w:rFonts w:ascii="Source Sans Pro" w:hAnsi="Source Sans Pro" w:cs="Arial"/>
        </w:rPr>
        <w:tab/>
        <w:t>Identify the scope of career opportunities and the requirements for education, training, certification, licensure and experience.</w:t>
      </w:r>
    </w:p>
    <w:p w14:paraId="7852D632"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1.1.3. </w:t>
      </w:r>
      <w:r w:rsidRPr="007E4828">
        <w:rPr>
          <w:rFonts w:ascii="Source Sans Pro" w:hAnsi="Source Sans Pro" w:cs="Arial"/>
        </w:rPr>
        <w:tab/>
        <w:t>Develop a career plan that reflects career interests, pathways and secondary and postsecondary options.</w:t>
      </w:r>
    </w:p>
    <w:p w14:paraId="1CF0472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1.1.4. </w:t>
      </w:r>
      <w:r w:rsidRPr="007E4828">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48E6A14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1.1.5. </w:t>
      </w:r>
      <w:r w:rsidRPr="007E4828">
        <w:rPr>
          <w:rFonts w:ascii="Source Sans Pro" w:hAnsi="Source Sans Pro" w:cs="Arial"/>
        </w:rPr>
        <w:tab/>
        <w:t>Develop strategies for self-promotion in the hiring process (e.g., filling out job applications, resumé writing, interviewing skills, portfolio development).</w:t>
      </w:r>
    </w:p>
    <w:p w14:paraId="52C5C8CE"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1.1.6. </w:t>
      </w:r>
      <w:r w:rsidRPr="007E4828">
        <w:rPr>
          <w:rFonts w:ascii="Source Sans Pro" w:hAnsi="Source Sans Pro" w:cs="Arial"/>
        </w:rPr>
        <w:tab/>
        <w:t>Explain the importance of work ethic, accountability and responsibility and demonstrate associated behaviors in fulfilling personal, community and workplace roles.</w:t>
      </w:r>
    </w:p>
    <w:p w14:paraId="08B56087"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1.1.7. </w:t>
      </w:r>
      <w:r w:rsidRPr="007E4828">
        <w:rPr>
          <w:rFonts w:ascii="Source Sans Pro" w:hAnsi="Source Sans Pro" w:cs="Arial"/>
        </w:rPr>
        <w:tab/>
        <w:t>Apply problem-solving and critical-thinking skills to work-related issues when making decisions and formulating solutions.</w:t>
      </w:r>
    </w:p>
    <w:p w14:paraId="3144DEC8" w14:textId="77777777" w:rsidR="00F10B86" w:rsidRPr="007E4828" w:rsidRDefault="00F10B86" w:rsidP="00F10B86">
      <w:pPr>
        <w:rPr>
          <w:rFonts w:ascii="Source Sans Pro" w:hAnsi="Source Sans Pro" w:cs="Arial"/>
          <w:b/>
        </w:rPr>
      </w:pPr>
    </w:p>
    <w:p w14:paraId="3A2359ED" w14:textId="3A01B72C"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1.2.  </w:t>
      </w:r>
      <w:r w:rsidRPr="007E4828">
        <w:rPr>
          <w:rFonts w:ascii="Source Sans Pro" w:hAnsi="Source Sans Pro" w:cs="Arial"/>
          <w:b/>
          <w:bCs/>
        </w:rPr>
        <w:tab/>
        <w:t>Leadership and Communications</w:t>
      </w:r>
    </w:p>
    <w:p w14:paraId="793DA692" w14:textId="77777777" w:rsidR="00F10B86" w:rsidRPr="007E4828" w:rsidRDefault="00F10B86" w:rsidP="00C82599">
      <w:pPr>
        <w:tabs>
          <w:tab w:val="left" w:pos="2340"/>
        </w:tabs>
        <w:ind w:left="1620"/>
        <w:rPr>
          <w:rFonts w:ascii="Source Sans Pro" w:hAnsi="Source Sans Pro" w:cs="Arial"/>
          <w:bCs/>
        </w:rPr>
      </w:pPr>
      <w:r w:rsidRPr="007E4828">
        <w:rPr>
          <w:rFonts w:ascii="Source Sans Pro" w:hAnsi="Source Sans Pro" w:cs="Arial"/>
          <w:bCs/>
        </w:rPr>
        <w:t>Process, maintain, evaluate and disseminate information in a business. Develop leadership and team building to promote collaboration.</w:t>
      </w:r>
    </w:p>
    <w:p w14:paraId="4D2C2833"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320EFB6E"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1.2.1.</w:t>
      </w:r>
      <w:r w:rsidRPr="007E4828">
        <w:rPr>
          <w:rFonts w:ascii="Source Sans Pro" w:hAnsi="Source Sans Pro" w:cs="Arial"/>
        </w:rPr>
        <w:tab/>
        <w:t>Extract relevant, valid information from materials and cite sources of information.</w:t>
      </w:r>
    </w:p>
    <w:p w14:paraId="03D068B5"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1.2.3. </w:t>
      </w:r>
      <w:r w:rsidRPr="007E4828">
        <w:rPr>
          <w:rFonts w:ascii="Source Sans Pro" w:hAnsi="Source Sans Pro" w:cs="Arial"/>
        </w:rPr>
        <w:tab/>
        <w:t>Identify and use verbal, nonverbal and active listening skills to communicate effectively.</w:t>
      </w:r>
    </w:p>
    <w:p w14:paraId="6D4D8EA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1.2.4. </w:t>
      </w:r>
      <w:r w:rsidRPr="007E4828">
        <w:rPr>
          <w:rFonts w:ascii="Source Sans Pro" w:hAnsi="Source Sans Pro" w:cs="Arial"/>
        </w:rPr>
        <w:tab/>
        <w:t>Use negotiation and conflict-resolution skills to reach solutions.</w:t>
      </w:r>
    </w:p>
    <w:p w14:paraId="53660DD5"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lastRenderedPageBreak/>
        <w:t xml:space="preserve">1.2.5. </w:t>
      </w:r>
      <w:r w:rsidRPr="007E4828">
        <w:rPr>
          <w:rFonts w:ascii="Source Sans Pro" w:hAnsi="Source Sans Pro" w:cs="Arial"/>
        </w:rPr>
        <w:tab/>
        <w:t>Communicate information (e.g., directions, ideas, vision, workplace expectations) for an intended audience and purpose.</w:t>
      </w:r>
    </w:p>
    <w:p w14:paraId="0D2D7FB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1.2.6. </w:t>
      </w:r>
      <w:r w:rsidRPr="007E4828">
        <w:rPr>
          <w:rFonts w:ascii="Source Sans Pro" w:hAnsi="Source Sans Pro" w:cs="Arial"/>
        </w:rPr>
        <w:tab/>
        <w:t>Use proper grammar and expression in all aspects of communication.</w:t>
      </w:r>
    </w:p>
    <w:p w14:paraId="2589796E"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1.2.7. </w:t>
      </w:r>
      <w:r w:rsidRPr="007E4828">
        <w:rPr>
          <w:rFonts w:ascii="Source Sans Pro" w:hAnsi="Source Sans Pro" w:cs="Arial"/>
        </w:rPr>
        <w:tab/>
        <w:t>Use problem-solving and consensus-building techniques to draw conclusions and determine next steps.</w:t>
      </w:r>
    </w:p>
    <w:p w14:paraId="260444A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1.2.12. </w:t>
      </w:r>
      <w:r w:rsidRPr="007E4828">
        <w:rPr>
          <w:rFonts w:ascii="Source Sans Pro" w:hAnsi="Source Sans Pro" w:cs="Arial"/>
        </w:rPr>
        <w:tab/>
        <w:t>Use technical writing skills to complete forms and create reports.</w:t>
      </w:r>
    </w:p>
    <w:p w14:paraId="0CCAB6C1" w14:textId="77777777" w:rsidR="00F10B86" w:rsidRPr="007E4828" w:rsidRDefault="00F10B86" w:rsidP="00F10B86">
      <w:pPr>
        <w:ind w:left="1620" w:hanging="1620"/>
        <w:rPr>
          <w:rFonts w:ascii="Source Sans Pro" w:hAnsi="Source Sans Pro" w:cs="Arial"/>
          <w:b/>
        </w:rPr>
      </w:pPr>
    </w:p>
    <w:p w14:paraId="57D1B5CC" w14:textId="612B21B8"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1.3.  </w:t>
      </w:r>
      <w:r w:rsidRPr="007E4828">
        <w:rPr>
          <w:rFonts w:ascii="Source Sans Pro" w:hAnsi="Source Sans Pro" w:cs="Arial"/>
          <w:b/>
          <w:bCs/>
        </w:rPr>
        <w:tab/>
        <w:t>Business Ethics and Law</w:t>
      </w:r>
    </w:p>
    <w:p w14:paraId="233828FB" w14:textId="77777777" w:rsidR="00F10B86" w:rsidRPr="007E4828" w:rsidRDefault="00F10B86" w:rsidP="00C82599">
      <w:pPr>
        <w:ind w:left="1620"/>
        <w:rPr>
          <w:rFonts w:ascii="Source Sans Pro" w:hAnsi="Source Sans Pro" w:cs="Arial"/>
          <w:bCs/>
        </w:rPr>
      </w:pPr>
      <w:r w:rsidRPr="007E4828">
        <w:rPr>
          <w:rFonts w:ascii="Source Sans Pro" w:hAnsi="Source Sans Pro" w:cs="Arial"/>
          <w:bCs/>
        </w:rPr>
        <w:t>Analyze how professional, ethical and legal behavior contributes to continuous improvement in organizational performance and regulatory compliance.</w:t>
      </w:r>
    </w:p>
    <w:p w14:paraId="3C88DECE"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69D8527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1.3.1.</w:t>
      </w:r>
      <w:r w:rsidRPr="007E4828">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AE0599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1.3.2. </w:t>
      </w:r>
      <w:r w:rsidRPr="007E4828">
        <w:rPr>
          <w:rFonts w:ascii="Source Sans Pro" w:hAnsi="Source Sans Pro" w:cs="Arial"/>
        </w:rPr>
        <w:tab/>
        <w:t>Follow protocols and practices necessary to maintain a clean, safe and healthy work environment.</w:t>
      </w:r>
    </w:p>
    <w:p w14:paraId="7BDA2F8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1.3.3. </w:t>
      </w:r>
      <w:r w:rsidRPr="007E4828">
        <w:rPr>
          <w:rFonts w:ascii="Source Sans Pro" w:hAnsi="Source Sans Pro" w:cs="Arial"/>
        </w:rPr>
        <w:tab/>
        <w:t>Use ethical character traits consistent with workplace standards (e.g., honesty, personal integrity, compassion, justice).</w:t>
      </w:r>
    </w:p>
    <w:p w14:paraId="7C5E2BE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1.3.4. </w:t>
      </w:r>
      <w:r w:rsidRPr="007E4828">
        <w:rPr>
          <w:rFonts w:ascii="Source Sans Pro" w:hAnsi="Source Sans Pro" w:cs="Arial"/>
        </w:rPr>
        <w:tab/>
        <w:t>Identify how federal and state consumer protection laws affect products and services.</w:t>
      </w:r>
    </w:p>
    <w:p w14:paraId="43C813D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1.3.5. </w:t>
      </w:r>
      <w:r w:rsidRPr="007E4828">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DAEED5C"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1.3.6. </w:t>
      </w:r>
      <w:r w:rsidRPr="007E4828">
        <w:rPr>
          <w:rFonts w:ascii="Source Sans Pro" w:hAnsi="Source Sans Pro" w:cs="Arial"/>
        </w:rPr>
        <w:tab/>
        <w:t>Identify deceptive practices (e.g., bait and switch, identity theft, unlawful door-to-door sales, deceptive service estimates, fraudulent misrepresentations) and their overall impact on organizational performance.</w:t>
      </w:r>
    </w:p>
    <w:p w14:paraId="6AD4C7B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1.3.7. </w:t>
      </w:r>
      <w:r w:rsidRPr="007E4828">
        <w:rPr>
          <w:rFonts w:ascii="Source Sans Pro" w:hAnsi="Source Sans Pro" w:cs="Arial"/>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7FFEF439" w14:textId="77777777" w:rsidR="00F10B86" w:rsidRPr="007E4828" w:rsidRDefault="00F10B86" w:rsidP="00F10B86">
      <w:pPr>
        <w:ind w:left="1620" w:hanging="1620"/>
        <w:rPr>
          <w:rFonts w:ascii="Source Sans Pro" w:hAnsi="Source Sans Pro" w:cs="Arial"/>
          <w:b/>
        </w:rPr>
      </w:pPr>
    </w:p>
    <w:p w14:paraId="72EC1DD3" w14:textId="38F664B4"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1.4.  </w:t>
      </w:r>
      <w:r w:rsidRPr="007E4828">
        <w:rPr>
          <w:rFonts w:ascii="Source Sans Pro" w:hAnsi="Source Sans Pro" w:cs="Arial"/>
          <w:b/>
          <w:bCs/>
        </w:rPr>
        <w:tab/>
        <w:t>Knowledge Management and Information Technology</w:t>
      </w:r>
    </w:p>
    <w:p w14:paraId="67410FE0" w14:textId="77777777" w:rsidR="00F10B86" w:rsidRPr="007E4828" w:rsidRDefault="00F10B86" w:rsidP="00C82599">
      <w:pPr>
        <w:ind w:left="1620"/>
        <w:rPr>
          <w:rFonts w:ascii="Source Sans Pro" w:hAnsi="Source Sans Pro" w:cs="Arial"/>
          <w:bCs/>
        </w:rPr>
      </w:pPr>
      <w:r w:rsidRPr="007E4828">
        <w:rPr>
          <w:rFonts w:ascii="Source Sans Pro" w:hAnsi="Source Sans Pro" w:cs="Arial"/>
          <w:bCs/>
        </w:rPr>
        <w:t>Demonstrate current and emerging strategies and technologies used to collect, analyze, record and share information in business operations.</w:t>
      </w:r>
    </w:p>
    <w:p w14:paraId="460AF7B1"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2DCD09AF"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1.4.1. </w:t>
      </w:r>
      <w:r w:rsidRPr="007E4828">
        <w:rPr>
          <w:rFonts w:ascii="Source Sans Pro" w:hAnsi="Source Sans Pro" w:cs="Arial"/>
        </w:rPr>
        <w:tab/>
        <w:t>Use office equipment to communicate (e.g., phone, radio equipment, fax machine, scanner, public address systems).</w:t>
      </w:r>
    </w:p>
    <w:p w14:paraId="2DF943E2"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1.4.2. </w:t>
      </w:r>
      <w:r w:rsidRPr="007E4828">
        <w:rPr>
          <w:rFonts w:ascii="Source Sans Pro" w:hAnsi="Source Sans Pro" w:cs="Arial"/>
        </w:rPr>
        <w:tab/>
        <w:t>Select and use software applications to locate, record, analyze and present information (e.g., word processing, e-mail, spreadsheet, databases, presentation, Internet search engines).</w:t>
      </w:r>
    </w:p>
    <w:p w14:paraId="4EAE0F9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1.4.4. </w:t>
      </w:r>
      <w:r w:rsidRPr="007E4828">
        <w:rPr>
          <w:rFonts w:ascii="Source Sans Pro" w:hAnsi="Source Sans Pro" w:cs="Arial"/>
        </w:rPr>
        <w:tab/>
        <w:t>Use system hardware to support software applications.</w:t>
      </w:r>
    </w:p>
    <w:p w14:paraId="0699E410"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1.4.5. </w:t>
      </w:r>
      <w:r w:rsidRPr="007E4828">
        <w:rPr>
          <w:rFonts w:ascii="Source Sans Pro" w:hAnsi="Source Sans Pro" w:cs="Arial"/>
        </w:rPr>
        <w:tab/>
        <w:t>Use information technology tools to maintain, secure and monitor business records.</w:t>
      </w:r>
    </w:p>
    <w:p w14:paraId="58CEEE1C"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1.4.6. </w:t>
      </w:r>
      <w:r w:rsidRPr="007E4828">
        <w:rPr>
          <w:rFonts w:ascii="Source Sans Pro" w:hAnsi="Source Sans Pro" w:cs="Arial"/>
        </w:rPr>
        <w:tab/>
        <w:t>Use an electronic database to access and create business and technical information.</w:t>
      </w:r>
    </w:p>
    <w:p w14:paraId="23E43FF0" w14:textId="77777777" w:rsidR="00F10B86" w:rsidRPr="007E4828" w:rsidRDefault="00F10B86" w:rsidP="00F10B86">
      <w:pPr>
        <w:ind w:left="1620" w:hanging="1620"/>
        <w:rPr>
          <w:rFonts w:ascii="Source Sans Pro" w:hAnsi="Source Sans Pro" w:cs="Arial"/>
          <w:b/>
        </w:rPr>
      </w:pPr>
    </w:p>
    <w:p w14:paraId="1591A023" w14:textId="2F263487"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1.6.  </w:t>
      </w:r>
      <w:r w:rsidRPr="007E4828">
        <w:rPr>
          <w:rFonts w:ascii="Source Sans Pro" w:hAnsi="Source Sans Pro" w:cs="Arial"/>
          <w:b/>
          <w:bCs/>
        </w:rPr>
        <w:tab/>
        <w:t>Business Literacy</w:t>
      </w:r>
    </w:p>
    <w:p w14:paraId="0EB90AC7" w14:textId="77777777" w:rsidR="00F10B86" w:rsidRPr="007E4828" w:rsidRDefault="00F10B86" w:rsidP="00C82599">
      <w:pPr>
        <w:ind w:left="1620"/>
        <w:rPr>
          <w:rFonts w:ascii="Source Sans Pro" w:hAnsi="Source Sans Pro" w:cs="Arial"/>
          <w:bCs/>
        </w:rPr>
      </w:pPr>
      <w:r w:rsidRPr="007E4828">
        <w:rPr>
          <w:rFonts w:ascii="Source Sans Pro" w:hAnsi="Source Sans Pro" w:cs="Arial"/>
          <w:bCs/>
        </w:rPr>
        <w:t>Develop foundational skills and knowledge in entrepreneurship, financial literacy and business operations.</w:t>
      </w:r>
    </w:p>
    <w:p w14:paraId="6BDF2046" w14:textId="77777777" w:rsidR="00F10B86" w:rsidRPr="007E4828" w:rsidRDefault="00F10B86" w:rsidP="00F10B86">
      <w:pPr>
        <w:rPr>
          <w:rFonts w:ascii="Source Sans Pro" w:hAnsi="Source Sans Pro" w:cs="Arial"/>
          <w:b/>
        </w:rPr>
      </w:pPr>
      <w:r w:rsidRPr="007E4828">
        <w:rPr>
          <w:rFonts w:ascii="Source Sans Pro" w:hAnsi="Source Sans Pro" w:cs="Arial"/>
          <w:b/>
        </w:rPr>
        <w:lastRenderedPageBreak/>
        <w:t xml:space="preserve">Competencies </w:t>
      </w:r>
    </w:p>
    <w:p w14:paraId="69E60F2B"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1.6.1.</w:t>
      </w:r>
      <w:r w:rsidRPr="007E4828">
        <w:rPr>
          <w:rFonts w:ascii="Source Sans Pro" w:hAnsi="Source Sans Pro" w:cs="Arial"/>
        </w:rPr>
        <w:tab/>
        <w:t>Identify business opportunities.</w:t>
      </w:r>
    </w:p>
    <w:p w14:paraId="39E0DAA2"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1.6.5. </w:t>
      </w:r>
      <w:r w:rsidRPr="007E4828">
        <w:rPr>
          <w:rFonts w:ascii="Source Sans Pro" w:hAnsi="Source Sans Pro" w:cs="Arial"/>
        </w:rPr>
        <w:tab/>
        <w:t>Describe organizational structure, chain of command, the roles and responsibilities of the organizational departments and interdepartmental interactions.</w:t>
      </w:r>
    </w:p>
    <w:p w14:paraId="023055EB"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1.6.6. </w:t>
      </w:r>
      <w:r w:rsidRPr="007E4828">
        <w:rPr>
          <w:rFonts w:ascii="Source Sans Pro" w:hAnsi="Source Sans Pro" w:cs="Arial"/>
        </w:rPr>
        <w:tab/>
        <w:t>Identify the target market served by the organization, the niche that the organization fills and an outlook of the industry.</w:t>
      </w:r>
    </w:p>
    <w:p w14:paraId="135CBC6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1.6.7. </w:t>
      </w:r>
      <w:r w:rsidRPr="007E4828">
        <w:rPr>
          <w:rFonts w:ascii="Source Sans Pro" w:hAnsi="Source Sans Pro" w:cs="Arial"/>
        </w:rPr>
        <w:tab/>
        <w:t>Identify the effect of supply and demand on products and services.</w:t>
      </w:r>
    </w:p>
    <w:p w14:paraId="67B4F025"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1.6.8. </w:t>
      </w:r>
      <w:r w:rsidRPr="007E4828">
        <w:rPr>
          <w:rFonts w:ascii="Source Sans Pro" w:hAnsi="Source Sans Pro" w:cs="Arial"/>
        </w:rPr>
        <w:tab/>
        <w:t>Identify the features and benefits that make an organization’s product or service competitive</w:t>
      </w:r>
    </w:p>
    <w:p w14:paraId="236DB0C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1.6.9. </w:t>
      </w:r>
      <w:r w:rsidRPr="007E4828">
        <w:rPr>
          <w:rFonts w:ascii="Source Sans Pro" w:hAnsi="Source Sans Pro" w:cs="Arial"/>
        </w:rPr>
        <w:tab/>
        <w:t>Explain how the performance of an employee, a department and an organization is assessed.</w:t>
      </w:r>
    </w:p>
    <w:p w14:paraId="4223AD5E" w14:textId="77777777" w:rsidR="00F10B86" w:rsidRPr="007E4828" w:rsidRDefault="00F10B86" w:rsidP="00F10B86">
      <w:pPr>
        <w:ind w:left="900" w:hanging="900"/>
        <w:rPr>
          <w:rFonts w:ascii="Source Sans Pro" w:hAnsi="Source Sans Pro" w:cs="Arial"/>
        </w:rPr>
      </w:pPr>
    </w:p>
    <w:p w14:paraId="6DBEB847" w14:textId="3052E7A6" w:rsidR="00F10B86" w:rsidRPr="007E4828" w:rsidRDefault="00F10B86" w:rsidP="00F10B86">
      <w:pPr>
        <w:ind w:left="1620" w:hanging="1620"/>
        <w:rPr>
          <w:rFonts w:ascii="Source Sans Pro" w:hAnsi="Source Sans Pro" w:cs="Arial"/>
          <w:b/>
        </w:rPr>
      </w:pPr>
      <w:r w:rsidRPr="007E4828">
        <w:rPr>
          <w:rFonts w:ascii="Source Sans Pro" w:hAnsi="Source Sans Pro" w:cs="Arial"/>
          <w:b/>
        </w:rPr>
        <w:t xml:space="preserve">Outcome:  </w:t>
      </w:r>
      <w:r w:rsidRPr="007E4828">
        <w:rPr>
          <w:rFonts w:ascii="Source Sans Pro" w:hAnsi="Source Sans Pro" w:cs="Arial"/>
          <w:b/>
          <w:bCs/>
        </w:rPr>
        <w:t xml:space="preserve">1.8.  </w:t>
      </w:r>
      <w:r w:rsidRPr="007E4828">
        <w:rPr>
          <w:rFonts w:ascii="Source Sans Pro" w:hAnsi="Source Sans Pro" w:cs="Arial"/>
          <w:b/>
          <w:bCs/>
        </w:rPr>
        <w:tab/>
        <w:t>Operations Management</w:t>
      </w:r>
    </w:p>
    <w:p w14:paraId="48B0606C" w14:textId="77777777" w:rsidR="00F10B86" w:rsidRPr="007E4828" w:rsidRDefault="00F10B86" w:rsidP="00A34F07">
      <w:pPr>
        <w:ind w:left="1620"/>
        <w:rPr>
          <w:rFonts w:ascii="Source Sans Pro" w:hAnsi="Source Sans Pro" w:cs="Arial"/>
          <w:bCs/>
        </w:rPr>
      </w:pPr>
      <w:r w:rsidRPr="007E4828">
        <w:rPr>
          <w:rFonts w:ascii="Source Sans Pro" w:hAnsi="Source Sans Pro" w:cs="Arial"/>
          <w:bCs/>
        </w:rPr>
        <w:t>Plan, organize and monitor an organization or department to maximize contribution to organizational goals and objectives.</w:t>
      </w:r>
    </w:p>
    <w:p w14:paraId="316FE6FA"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2CFCD332"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1.8.5. </w:t>
      </w:r>
      <w:r w:rsidRPr="007E4828">
        <w:rPr>
          <w:rFonts w:ascii="Source Sans Pro" w:hAnsi="Source Sans Pro" w:cs="Arial"/>
        </w:rPr>
        <w:tab/>
        <w:t>Use inventory and control systems to purchase materials, supplies and equipment (e.g., Last In, First Out [LIFO]; First In, First Out [FIFO]; Just in Time [JIT]; LEAN).</w:t>
      </w:r>
    </w:p>
    <w:p w14:paraId="7A3EFED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1.8.6. </w:t>
      </w:r>
      <w:r w:rsidRPr="007E4828">
        <w:rPr>
          <w:rFonts w:ascii="Source Sans Pro" w:hAnsi="Source Sans Pro" w:cs="Arial"/>
        </w:rPr>
        <w:tab/>
        <w:t>Identify the advantages and disadvantages of carrying cost and Just-in-Time (JIT) production systems and the effects of maintaining inventory (e.g., perishable, shrinkage, insurance) on profitability.</w:t>
      </w:r>
    </w:p>
    <w:p w14:paraId="5DC3DB4B" w14:textId="77777777" w:rsidR="00F10B86" w:rsidRPr="007E4828" w:rsidRDefault="00F10B86" w:rsidP="00F10B86">
      <w:pPr>
        <w:ind w:left="900" w:hanging="900"/>
        <w:rPr>
          <w:rFonts w:ascii="Source Sans Pro" w:hAnsi="Source Sans Pro" w:cs="Arial"/>
          <w:b/>
        </w:rPr>
      </w:pPr>
      <w:r w:rsidRPr="007E4828">
        <w:rPr>
          <w:rFonts w:ascii="Source Sans Pro" w:hAnsi="Source Sans Pro" w:cs="Arial"/>
        </w:rPr>
        <w:t xml:space="preserve">1.8.8. </w:t>
      </w:r>
      <w:r w:rsidRPr="007E4828">
        <w:rPr>
          <w:rFonts w:ascii="Source Sans Pro" w:hAnsi="Source Sans Pro" w:cs="Arial"/>
        </w:rPr>
        <w:tab/>
        <w:t>Identify routine activities for maintaining business facilities and equipment.</w:t>
      </w:r>
    </w:p>
    <w:p w14:paraId="23DB5E37" w14:textId="77777777" w:rsidR="00F10B86" w:rsidRPr="007E4828" w:rsidRDefault="00F10B86" w:rsidP="00F10B86">
      <w:pPr>
        <w:rPr>
          <w:rFonts w:ascii="Source Sans Pro" w:hAnsi="Source Sans Pro" w:cs="Arial"/>
          <w:b/>
        </w:rPr>
      </w:pPr>
    </w:p>
    <w:p w14:paraId="31BA36C7" w14:textId="09F8FE42" w:rsidR="00F10B86" w:rsidRPr="007E4828" w:rsidRDefault="00F10B86" w:rsidP="00F10B86">
      <w:pPr>
        <w:ind w:left="1620" w:hanging="1620"/>
        <w:rPr>
          <w:rFonts w:ascii="Source Sans Pro" w:hAnsi="Source Sans Pro" w:cs="Arial"/>
          <w:b/>
        </w:rPr>
      </w:pPr>
      <w:r w:rsidRPr="007E4828">
        <w:rPr>
          <w:rFonts w:ascii="Source Sans Pro" w:hAnsi="Source Sans Pro" w:cs="Arial"/>
          <w:b/>
        </w:rPr>
        <w:t xml:space="preserve">Outcome:  </w:t>
      </w:r>
      <w:r w:rsidRPr="007E4828">
        <w:rPr>
          <w:rFonts w:ascii="Source Sans Pro" w:hAnsi="Source Sans Pro" w:cs="Arial"/>
          <w:b/>
          <w:bCs/>
        </w:rPr>
        <w:t xml:space="preserve">1.10.  </w:t>
      </w:r>
      <w:r w:rsidR="007E4828">
        <w:rPr>
          <w:rFonts w:ascii="Source Sans Pro" w:hAnsi="Source Sans Pro" w:cs="Arial"/>
          <w:b/>
          <w:bCs/>
        </w:rPr>
        <w:tab/>
      </w:r>
      <w:r w:rsidRPr="007E4828">
        <w:rPr>
          <w:rFonts w:ascii="Source Sans Pro" w:hAnsi="Source Sans Pro" w:cs="Arial"/>
          <w:b/>
          <w:bCs/>
        </w:rPr>
        <w:t>Sales and Marketing</w:t>
      </w:r>
    </w:p>
    <w:p w14:paraId="4FD43F1E" w14:textId="77777777" w:rsidR="00F10B86" w:rsidRPr="007E4828" w:rsidRDefault="00F10B86" w:rsidP="006D203D">
      <w:pPr>
        <w:ind w:left="1620"/>
        <w:rPr>
          <w:rFonts w:ascii="Source Sans Pro" w:hAnsi="Source Sans Pro" w:cs="Arial"/>
          <w:bCs/>
        </w:rPr>
      </w:pPr>
      <w:r w:rsidRPr="007E4828">
        <w:rPr>
          <w:rFonts w:ascii="Source Sans Pro" w:hAnsi="Source Sans Pro" w:cs="Arial"/>
          <w:bCs/>
        </w:rPr>
        <w:t>Manage pricing, place, promotion, packaging, positioning and public relations to improve quality customer service.</w:t>
      </w:r>
    </w:p>
    <w:p w14:paraId="1C863F09"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652D0DA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1.10.1. </w:t>
      </w:r>
      <w:r w:rsidRPr="007E4828">
        <w:rPr>
          <w:rFonts w:ascii="Source Sans Pro" w:hAnsi="Source Sans Pro" w:cs="Arial"/>
        </w:rPr>
        <w:tab/>
        <w:t>Identify how the roles of sales, advertising and public relations contribute to a company’s brand.</w:t>
      </w:r>
    </w:p>
    <w:p w14:paraId="0C71307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1.10.2. </w:t>
      </w:r>
      <w:r w:rsidRPr="007E4828">
        <w:rPr>
          <w:rFonts w:ascii="Source Sans Pro" w:hAnsi="Source Sans Pro" w:cs="Arial"/>
        </w:rPr>
        <w:tab/>
        <w:t>Determine the customer's needs and identify solutions.</w:t>
      </w:r>
    </w:p>
    <w:p w14:paraId="6D5CD73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1.10.3. </w:t>
      </w:r>
      <w:r w:rsidRPr="007E4828">
        <w:rPr>
          <w:rFonts w:ascii="Source Sans Pro" w:hAnsi="Source Sans Pro" w:cs="Arial"/>
        </w:rPr>
        <w:tab/>
        <w:t>Communicate features, benefits and warranties of a product or service to the customer.</w:t>
      </w:r>
    </w:p>
    <w:p w14:paraId="1DB9233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1.10.4. </w:t>
      </w:r>
      <w:r w:rsidRPr="007E4828">
        <w:rPr>
          <w:rFonts w:ascii="Source Sans Pro" w:hAnsi="Source Sans Pro" w:cs="Arial"/>
        </w:rPr>
        <w:tab/>
        <w:t>Identify the company policies and procedures for initiating product and service improvements.</w:t>
      </w:r>
    </w:p>
    <w:p w14:paraId="62898EEF"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1.10.5.</w:t>
      </w:r>
      <w:r w:rsidRPr="007E4828">
        <w:rPr>
          <w:rFonts w:ascii="Source Sans Pro" w:hAnsi="Source Sans Pro" w:cs="Arial"/>
        </w:rPr>
        <w:tab/>
        <w:t>Monitor customer expectations and determine product/service satisfaction by using measurement tools.</w:t>
      </w:r>
    </w:p>
    <w:p w14:paraId="523D545E" w14:textId="77777777" w:rsidR="00F10B86" w:rsidRPr="007E4828" w:rsidRDefault="00F10B86" w:rsidP="00F10B86">
      <w:pPr>
        <w:ind w:left="1620" w:hanging="1620"/>
        <w:rPr>
          <w:rFonts w:ascii="Source Sans Pro" w:hAnsi="Source Sans Pro" w:cs="Arial"/>
          <w:b/>
        </w:rPr>
      </w:pPr>
    </w:p>
    <w:p w14:paraId="15DA896B" w14:textId="04B737E9"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1.12.  </w:t>
      </w:r>
      <w:r w:rsidR="007E4828">
        <w:rPr>
          <w:rFonts w:ascii="Source Sans Pro" w:hAnsi="Source Sans Pro" w:cs="Arial"/>
          <w:b/>
          <w:bCs/>
        </w:rPr>
        <w:tab/>
      </w:r>
      <w:r w:rsidRPr="007E4828">
        <w:rPr>
          <w:rFonts w:ascii="Source Sans Pro" w:hAnsi="Source Sans Pro" w:cs="Arial"/>
          <w:b/>
          <w:bCs/>
        </w:rPr>
        <w:t>Site and Personal Safety Procedures</w:t>
      </w:r>
    </w:p>
    <w:p w14:paraId="7BD69D97" w14:textId="77777777" w:rsidR="00F10B86" w:rsidRPr="007E4828" w:rsidRDefault="00F10B86" w:rsidP="003A4B3C">
      <w:pPr>
        <w:ind w:left="1620"/>
        <w:rPr>
          <w:rFonts w:ascii="Source Sans Pro" w:hAnsi="Source Sans Pro" w:cs="Arial"/>
          <w:b/>
          <w:bCs/>
          <w:strike/>
        </w:rPr>
      </w:pPr>
      <w:r w:rsidRPr="007E4828">
        <w:rPr>
          <w:rFonts w:ascii="Source Sans Pro" w:hAnsi="Source Sans Pro" w:cs="Arial"/>
          <w:bCs/>
        </w:rPr>
        <w:t>Follow site and personal safety procedures in specific situations with specialized tools and equipment, evaluate the situation and take corrective action.</w:t>
      </w:r>
    </w:p>
    <w:p w14:paraId="7368B43F"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12D7C19C"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1.12.1. </w:t>
      </w:r>
      <w:r w:rsidRPr="007E4828">
        <w:rPr>
          <w:rFonts w:ascii="Source Sans Pro" w:hAnsi="Source Sans Pro"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7E4828">
        <w:rPr>
          <w:rFonts w:ascii="Source Sans Pro" w:hAnsi="Source Sans Pro" w:cs="Arial"/>
        </w:rPr>
        <w:tab/>
      </w:r>
    </w:p>
    <w:p w14:paraId="7A2B46B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1.12.2. </w:t>
      </w:r>
      <w:r w:rsidRPr="007E4828">
        <w:rPr>
          <w:rFonts w:ascii="Source Sans Pro" w:hAnsi="Source Sans Pro" w:cs="Arial"/>
        </w:rPr>
        <w:tab/>
        <w:t>Interpret safety signs and symbols.</w:t>
      </w:r>
    </w:p>
    <w:p w14:paraId="69452B3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1.12.4. </w:t>
      </w:r>
      <w:r w:rsidRPr="007E4828">
        <w:rPr>
          <w:rFonts w:ascii="Source Sans Pro" w:hAnsi="Source Sans Pro" w:cs="Arial"/>
        </w:rPr>
        <w:tab/>
        <w:t>Describe how working under the influence of drugs and alcohol increases the risk of accident, lowers productivity, raises insurance costs and reduces profits.</w:t>
      </w:r>
    </w:p>
    <w:p w14:paraId="1D98525F"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lastRenderedPageBreak/>
        <w:t xml:space="preserve">1.12.5. </w:t>
      </w:r>
      <w:r w:rsidRPr="007E4828">
        <w:rPr>
          <w:rFonts w:ascii="Source Sans Pro" w:hAnsi="Source Sans Pro" w:cs="Arial"/>
        </w:rPr>
        <w:tab/>
        <w:t>Identify the location of emergency flush showers, eyewash fountains, Safety Data Sheets (SDSs), fire alarms and exits.</w:t>
      </w:r>
    </w:p>
    <w:p w14:paraId="779CDB7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1.12.6. </w:t>
      </w:r>
      <w:r w:rsidRPr="007E4828">
        <w:rPr>
          <w:rFonts w:ascii="Source Sans Pro" w:hAnsi="Source Sans Pro" w:cs="Arial"/>
        </w:rPr>
        <w:tab/>
        <w:t>Identify procedures for the handling, storage and disposal of hazardous materials.</w:t>
      </w:r>
    </w:p>
    <w:p w14:paraId="579CD6C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1.12.7. </w:t>
      </w:r>
      <w:r w:rsidRPr="007E4828">
        <w:rPr>
          <w:rFonts w:ascii="Source Sans Pro" w:hAnsi="Source Sans Pro" w:cs="Arial"/>
        </w:rPr>
        <w:tab/>
        <w:t>Select, use, store, maintain and dispose of personal protective equipment (PPE), appropriate to job tasks, conditions and materials.</w:t>
      </w:r>
    </w:p>
    <w:p w14:paraId="36E842B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1.12.8. </w:t>
      </w:r>
      <w:r w:rsidRPr="007E4828">
        <w:rPr>
          <w:rFonts w:ascii="Source Sans Pro" w:hAnsi="Source Sans Pro" w:cs="Arial"/>
        </w:rPr>
        <w:tab/>
        <w:t>Identify safety hazards and take corrective measures.</w:t>
      </w:r>
    </w:p>
    <w:p w14:paraId="0754700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1.12.9. </w:t>
      </w:r>
      <w:r w:rsidRPr="007E4828">
        <w:rPr>
          <w:rFonts w:ascii="Source Sans Pro" w:hAnsi="Source Sans Pro" w:cs="Arial"/>
        </w:rPr>
        <w:tab/>
        <w:t>Identify, inspect and use safety equipment appropriate for the task.</w:t>
      </w:r>
    </w:p>
    <w:p w14:paraId="4D5B691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1.12.10.</w:t>
      </w:r>
      <w:r w:rsidRPr="007E4828">
        <w:rPr>
          <w:rFonts w:ascii="Source Sans Pro" w:hAnsi="Source Sans Pro" w:cs="Arial"/>
        </w:rPr>
        <w:tab/>
        <w:t>Follow established procedures for the administration of first aid and contact emergency medical personnel when necessary.</w:t>
      </w:r>
    </w:p>
    <w:p w14:paraId="46DB139C" w14:textId="3C9B2737" w:rsidR="00F10B86" w:rsidRPr="007E4828" w:rsidRDefault="00F10B86" w:rsidP="00F10B86">
      <w:pPr>
        <w:rPr>
          <w:rFonts w:ascii="Source Sans Pro" w:hAnsi="Source Sans Pro" w:cs="Arial"/>
        </w:rPr>
      </w:pPr>
      <w:r w:rsidRPr="007E4828">
        <w:rPr>
          <w:rFonts w:ascii="Source Sans Pro" w:hAnsi="Source Sans Pro" w:cs="Arial"/>
        </w:rPr>
        <w:t>1.12.15.  Select and operate fire extinguishers based on the class of fire.</w:t>
      </w:r>
    </w:p>
    <w:p w14:paraId="421E47DC" w14:textId="77777777" w:rsidR="00F10B86" w:rsidRPr="007E4828" w:rsidRDefault="00F10B86" w:rsidP="00FF3309">
      <w:pPr>
        <w:rPr>
          <w:rFonts w:ascii="Source Sans Pro" w:hAnsi="Source Sans Pro" w:cs="Arial"/>
          <w:b/>
        </w:rPr>
      </w:pPr>
    </w:p>
    <w:p w14:paraId="1EB7AD3F" w14:textId="56181C13" w:rsidR="00F10B86" w:rsidRPr="007E4828" w:rsidRDefault="00F10B86" w:rsidP="00F10B86">
      <w:pPr>
        <w:ind w:left="1620" w:hanging="1620"/>
        <w:outlineLvl w:val="0"/>
        <w:rPr>
          <w:rFonts w:ascii="Source Sans Pro" w:hAnsi="Source Sans Pro" w:cs="Arial"/>
          <w:b/>
          <w:bCs/>
          <w:color w:val="002060"/>
        </w:rPr>
      </w:pPr>
      <w:r w:rsidRPr="007E4828">
        <w:rPr>
          <w:rFonts w:ascii="Source Sans Pro" w:hAnsi="Source Sans Pro" w:cs="Arial"/>
          <w:b/>
          <w:bCs/>
          <w:color w:val="002060"/>
        </w:rPr>
        <w:t xml:space="preserve">Strand 4. </w:t>
      </w:r>
      <w:r w:rsidRPr="007E4828">
        <w:rPr>
          <w:rFonts w:ascii="Source Sans Pro" w:hAnsi="Source Sans Pro" w:cs="Arial"/>
          <w:b/>
          <w:bCs/>
          <w:color w:val="002060"/>
        </w:rPr>
        <w:tab/>
        <w:t>Power Systems</w:t>
      </w:r>
    </w:p>
    <w:p w14:paraId="077E1A10" w14:textId="77777777" w:rsidR="00F10B86" w:rsidRPr="007E4828" w:rsidRDefault="00F10B86" w:rsidP="003A4B3C">
      <w:pPr>
        <w:ind w:left="1620"/>
        <w:outlineLvl w:val="0"/>
        <w:rPr>
          <w:rFonts w:ascii="Source Sans Pro" w:hAnsi="Source Sans Pro" w:cs="Arial"/>
          <w:b/>
          <w:bCs/>
          <w:strike/>
        </w:rPr>
      </w:pPr>
      <w:r w:rsidRPr="007E4828">
        <w:rPr>
          <w:rFonts w:ascii="Source Sans Pro" w:hAnsi="Source Sans Pro" w:cs="Arial"/>
          <w:bCs/>
        </w:rPr>
        <w:t>Learners apply principles of tool use, power transmission, hydraulics, pneumatics, two- and four-stroke cycle combustion, exhaust, ignition, fuel, starting and charging, steering, HVAC and lubrication systems to operate, to maintain and repair equipment.</w:t>
      </w:r>
    </w:p>
    <w:p w14:paraId="0BBA98EE" w14:textId="77777777" w:rsidR="00F10B86" w:rsidRPr="007E4828" w:rsidRDefault="00F10B86" w:rsidP="00F10B86">
      <w:pPr>
        <w:ind w:left="1620" w:hanging="1620"/>
        <w:rPr>
          <w:rFonts w:ascii="Source Sans Pro" w:hAnsi="Source Sans Pro" w:cs="Arial"/>
          <w:b/>
        </w:rPr>
      </w:pPr>
    </w:p>
    <w:p w14:paraId="10899005" w14:textId="4666DDE1"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4.1.  </w:t>
      </w:r>
      <w:r w:rsidRPr="007E4828">
        <w:rPr>
          <w:rFonts w:ascii="Source Sans Pro" w:hAnsi="Source Sans Pro" w:cs="Arial"/>
          <w:b/>
          <w:bCs/>
        </w:rPr>
        <w:tab/>
        <w:t>Tool, Stationary and Mobile Equipment Maintenance</w:t>
      </w:r>
    </w:p>
    <w:p w14:paraId="0866D414" w14:textId="77777777" w:rsidR="00F10B86" w:rsidRPr="007E4828" w:rsidRDefault="00F10B86" w:rsidP="006E044A">
      <w:pPr>
        <w:ind w:left="1620"/>
        <w:rPr>
          <w:rFonts w:ascii="Source Sans Pro" w:hAnsi="Source Sans Pro" w:cs="Arial"/>
          <w:bCs/>
        </w:rPr>
      </w:pPr>
      <w:r w:rsidRPr="007E4828">
        <w:rPr>
          <w:rFonts w:ascii="Source Sans Pro" w:hAnsi="Source Sans Pro" w:cs="Arial"/>
          <w:bCs/>
        </w:rPr>
        <w:t>Inspect, clean, maintain and perform planned preventative maintenance on equipment.</w:t>
      </w:r>
    </w:p>
    <w:p w14:paraId="6BE2C8F2"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7643E94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 </w:t>
      </w:r>
      <w:r w:rsidRPr="007E4828">
        <w:rPr>
          <w:rFonts w:ascii="Source Sans Pro" w:hAnsi="Source Sans Pro" w:cs="Arial"/>
        </w:rPr>
        <w:tab/>
        <w:t>Inspect, clean, maintain and perform preventative maintenance on equipment.</w:t>
      </w:r>
    </w:p>
    <w:p w14:paraId="2658D190"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4.1.2.</w:t>
      </w:r>
      <w:r w:rsidRPr="007E4828">
        <w:rPr>
          <w:rFonts w:ascii="Source Sans Pro" w:hAnsi="Source Sans Pro" w:cs="Arial"/>
        </w:rPr>
        <w:tab/>
        <w:t>Identify the types of hand tools, power tools and equipment and describe their functions.</w:t>
      </w:r>
    </w:p>
    <w:p w14:paraId="386C3E8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4.1.3. </w:t>
      </w:r>
      <w:r w:rsidRPr="007E4828">
        <w:rPr>
          <w:rFonts w:ascii="Source Sans Pro" w:hAnsi="Source Sans Pro" w:cs="Arial"/>
        </w:rPr>
        <w:tab/>
        <w:t>Ensure the presence and functionality of safety  equipment.</w:t>
      </w:r>
    </w:p>
    <w:p w14:paraId="2BA7AA3E"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4.1.4. </w:t>
      </w:r>
      <w:r w:rsidRPr="007E4828">
        <w:rPr>
          <w:rFonts w:ascii="Source Sans Pro" w:hAnsi="Source Sans Pro" w:cs="Arial"/>
        </w:rPr>
        <w:tab/>
        <w:t>Identify potential hazards and limitations related to the use of equipment.</w:t>
      </w:r>
    </w:p>
    <w:p w14:paraId="7136594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4.1.5. </w:t>
      </w:r>
      <w:r w:rsidRPr="007E4828">
        <w:rPr>
          <w:rFonts w:ascii="Source Sans Pro" w:hAnsi="Source Sans Pro" w:cs="Arial"/>
        </w:rPr>
        <w:tab/>
        <w:t xml:space="preserve">Maintain organization, and cleanliness of facilities, machinery, equipment, and tools for safety and appearance. </w:t>
      </w:r>
    </w:p>
    <w:p w14:paraId="5A3AE743" w14:textId="3F452731" w:rsidR="00F10B86" w:rsidRPr="007E4828" w:rsidRDefault="00F10B86" w:rsidP="00F10B86">
      <w:pPr>
        <w:ind w:left="900" w:hanging="900"/>
        <w:rPr>
          <w:rFonts w:ascii="Source Sans Pro" w:hAnsi="Source Sans Pro" w:cs="Arial"/>
        </w:rPr>
      </w:pPr>
      <w:r w:rsidRPr="000C0959">
        <w:rPr>
          <w:rFonts w:ascii="Source Sans Pro" w:hAnsi="Source Sans Pro" w:cs="Arial"/>
        </w:rPr>
        <w:t xml:space="preserve">4.1.6.  </w:t>
      </w:r>
      <w:r w:rsidRPr="000C0959">
        <w:rPr>
          <w:rFonts w:ascii="Source Sans Pro" w:hAnsi="Source Sans Pro" w:cs="Arial"/>
        </w:rPr>
        <w:tab/>
        <w:t>Inspect and service the electrical systems and components.</w:t>
      </w:r>
    </w:p>
    <w:p w14:paraId="20C6CDE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4.1.7.   </w:t>
      </w:r>
      <w:r w:rsidRPr="007E4828">
        <w:rPr>
          <w:rFonts w:ascii="Source Sans Pro" w:hAnsi="Source Sans Pro" w:cs="Arial"/>
        </w:rPr>
        <w:tab/>
        <w:t>Inspect fluid leakage, fluid levels and the condition of fluids.</w:t>
      </w:r>
    </w:p>
    <w:p w14:paraId="05D60B9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4.1.8.  </w:t>
      </w:r>
      <w:r w:rsidRPr="007E4828">
        <w:rPr>
          <w:rFonts w:ascii="Source Sans Pro" w:hAnsi="Source Sans Pro" w:cs="Arial"/>
        </w:rPr>
        <w:tab/>
        <w:t>Inspect, clean, lubricate and adjust equipment for safe operation.</w:t>
      </w:r>
    </w:p>
    <w:p w14:paraId="7F8725D9" w14:textId="26D2939D"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4.1.9. </w:t>
      </w:r>
      <w:r w:rsidRPr="007E4828">
        <w:rPr>
          <w:rFonts w:ascii="Source Sans Pro" w:hAnsi="Source Sans Pro" w:cs="Arial"/>
        </w:rPr>
        <w:tab/>
      </w:r>
      <w:r w:rsidR="00D20B19">
        <w:rPr>
          <w:rFonts w:ascii="Calibri" w:hAnsi="Calibri" w:cs="Calibri"/>
          <w:color w:val="000000"/>
          <w:szCs w:val="22"/>
          <w:shd w:val="clear" w:color="auto" w:fill="FFFFFF"/>
        </w:rPr>
        <w:t>Select fluids, maintain fluid levels and replace system filters per original equipment manufacturer (OEM) specification.</w:t>
      </w:r>
    </w:p>
    <w:p w14:paraId="7EC3E40C"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4.1.10.</w:t>
      </w:r>
      <w:r w:rsidRPr="007E4828">
        <w:rPr>
          <w:rFonts w:ascii="Source Sans Pro" w:hAnsi="Source Sans Pro" w:cs="Arial"/>
        </w:rPr>
        <w:tab/>
        <w:t>Inspect and maintain fluid conveyance and storage components.</w:t>
      </w:r>
    </w:p>
    <w:p w14:paraId="3C10A80E" w14:textId="740EE886" w:rsidR="00F10B86" w:rsidRPr="007E4828" w:rsidRDefault="00F10B86" w:rsidP="00F10B86">
      <w:pPr>
        <w:ind w:left="900" w:hanging="900"/>
        <w:rPr>
          <w:rFonts w:ascii="Source Sans Pro" w:hAnsi="Source Sans Pro" w:cs="Arial"/>
        </w:rPr>
      </w:pPr>
      <w:r w:rsidRPr="007E4828">
        <w:rPr>
          <w:rFonts w:ascii="Source Sans Pro" w:hAnsi="Source Sans Pro" w:cs="Arial"/>
        </w:rPr>
        <w:t>4.1.11.</w:t>
      </w:r>
      <w:r w:rsidR="00DE07EB" w:rsidRPr="007E4828">
        <w:rPr>
          <w:rFonts w:ascii="Source Sans Pro" w:hAnsi="Source Sans Pro" w:cs="Arial"/>
        </w:rPr>
        <w:tab/>
      </w:r>
      <w:r w:rsidRPr="007E4828">
        <w:rPr>
          <w:rFonts w:ascii="Source Sans Pro" w:hAnsi="Source Sans Pro"/>
        </w:rPr>
        <w:t>Identify and maintain accuracy of tooling, machinery, and equipment when performing preventive maintenance and repairs.</w:t>
      </w:r>
    </w:p>
    <w:p w14:paraId="660BF920"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4.1.12. </w:t>
      </w:r>
      <w:r w:rsidRPr="007E4828">
        <w:rPr>
          <w:rFonts w:ascii="Source Sans Pro" w:hAnsi="Source Sans Pro" w:cs="Arial"/>
        </w:rPr>
        <w:tab/>
        <w:t>Compare alternative sources of power for equipment.</w:t>
      </w:r>
    </w:p>
    <w:p w14:paraId="74612ADF" w14:textId="77777777" w:rsidR="00F10B86" w:rsidRPr="007E4828" w:rsidRDefault="00F10B86" w:rsidP="00F10B86">
      <w:pPr>
        <w:ind w:left="900" w:hanging="900"/>
        <w:rPr>
          <w:rFonts w:ascii="Source Sans Pro" w:hAnsi="Source Sans Pro" w:cs="Arial"/>
        </w:rPr>
      </w:pPr>
    </w:p>
    <w:p w14:paraId="4EB69C94" w14:textId="7A210B33"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4.2.  </w:t>
      </w:r>
      <w:r w:rsidRPr="007E4828">
        <w:rPr>
          <w:rFonts w:ascii="Source Sans Pro" w:hAnsi="Source Sans Pro" w:cs="Arial"/>
          <w:b/>
          <w:bCs/>
        </w:rPr>
        <w:tab/>
        <w:t>Equipment Operations</w:t>
      </w:r>
    </w:p>
    <w:p w14:paraId="4EA1C570" w14:textId="77777777" w:rsidR="00F10B86" w:rsidRPr="007E4828" w:rsidRDefault="00F10B86" w:rsidP="006E044A">
      <w:pPr>
        <w:ind w:left="1620"/>
        <w:rPr>
          <w:rFonts w:ascii="Source Sans Pro" w:hAnsi="Source Sans Pro" w:cs="Arial"/>
          <w:bCs/>
        </w:rPr>
      </w:pPr>
      <w:r w:rsidRPr="007E4828">
        <w:rPr>
          <w:rFonts w:ascii="Source Sans Pro" w:hAnsi="Source Sans Pro" w:cs="Arial"/>
          <w:bCs/>
        </w:rPr>
        <w:t>Operate and maintain mechanical equipment and power systems.</w:t>
      </w:r>
    </w:p>
    <w:p w14:paraId="2F203434"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017F728E" w14:textId="749BC599"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4.2.1. </w:t>
      </w:r>
      <w:r w:rsidRPr="007E4828">
        <w:rPr>
          <w:rFonts w:ascii="Source Sans Pro" w:hAnsi="Source Sans Pro" w:cs="Arial"/>
        </w:rPr>
        <w:tab/>
      </w:r>
      <w:r w:rsidR="0072605D" w:rsidRPr="007E4828">
        <w:rPr>
          <w:rFonts w:ascii="Source Sans Pro" w:hAnsi="Source Sans Pro" w:cs="Arial"/>
        </w:rPr>
        <w:t>Follow original equipment manufacturer (OEM) recommended operating procedures and adjustment specifications as found in the operator's manual.</w:t>
      </w:r>
    </w:p>
    <w:p w14:paraId="115A65E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4.2.2. </w:t>
      </w:r>
      <w:r w:rsidRPr="007E4828">
        <w:rPr>
          <w:rFonts w:ascii="Source Sans Pro" w:hAnsi="Source Sans Pro" w:cs="Arial"/>
        </w:rPr>
        <w:tab/>
        <w:t>Differentiate among the functions, limitations and proper use of equipment, equipment controls and instrumentation.</w:t>
      </w:r>
    </w:p>
    <w:p w14:paraId="54038710"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4.2.3. </w:t>
      </w:r>
      <w:r w:rsidRPr="007E4828">
        <w:rPr>
          <w:rFonts w:ascii="Source Sans Pro" w:hAnsi="Source Sans Pro" w:cs="Arial"/>
        </w:rPr>
        <w:tab/>
        <w:t>Perform pre- and post-operation inspections and adjustments and report malfunctions.</w:t>
      </w:r>
    </w:p>
    <w:p w14:paraId="26614EB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4.2.4. </w:t>
      </w:r>
      <w:r w:rsidRPr="007E4828">
        <w:rPr>
          <w:rFonts w:ascii="Source Sans Pro" w:hAnsi="Source Sans Pro" w:cs="Arial"/>
        </w:rPr>
        <w:tab/>
        <w:t>Perform appropriate start-up, operating and shut-down procedures.</w:t>
      </w:r>
    </w:p>
    <w:p w14:paraId="7E166340" w14:textId="0DE1CEC4"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4.2.5. </w:t>
      </w:r>
      <w:r w:rsidRPr="007E4828">
        <w:rPr>
          <w:rFonts w:ascii="Source Sans Pro" w:hAnsi="Source Sans Pro" w:cs="Arial"/>
        </w:rPr>
        <w:tab/>
      </w:r>
      <w:r w:rsidR="0054308F">
        <w:rPr>
          <w:rFonts w:ascii="Calibri" w:hAnsi="Calibri" w:cs="Calibri"/>
          <w:color w:val="000000"/>
          <w:szCs w:val="22"/>
          <w:shd w:val="clear" w:color="auto" w:fill="FFFFFF"/>
        </w:rPr>
        <w:t>Select and operate equipment and attachments needed to complete the task per the original equipment manufacturer (OEM) operator's manual.</w:t>
      </w:r>
    </w:p>
    <w:p w14:paraId="3BEA901A" w14:textId="77777777" w:rsidR="00F10B86" w:rsidRPr="007E4828" w:rsidRDefault="00F10B86" w:rsidP="00F10B86">
      <w:pPr>
        <w:ind w:left="1620" w:hanging="1620"/>
        <w:rPr>
          <w:rFonts w:ascii="Source Sans Pro" w:hAnsi="Source Sans Pro" w:cs="Arial"/>
          <w:b/>
        </w:rPr>
      </w:pPr>
    </w:p>
    <w:p w14:paraId="30A7070B" w14:textId="6DD6F218"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4.3.  </w:t>
      </w:r>
      <w:r w:rsidRPr="007E4828">
        <w:rPr>
          <w:rFonts w:ascii="Source Sans Pro" w:hAnsi="Source Sans Pro" w:cs="Arial"/>
          <w:b/>
          <w:bCs/>
        </w:rPr>
        <w:tab/>
        <w:t>Engines</w:t>
      </w:r>
    </w:p>
    <w:p w14:paraId="12C6036C" w14:textId="77777777" w:rsidR="00F10B86" w:rsidRPr="007E4828" w:rsidRDefault="00F10B86" w:rsidP="006E044A">
      <w:pPr>
        <w:ind w:left="1620"/>
        <w:rPr>
          <w:rFonts w:ascii="Source Sans Pro" w:hAnsi="Source Sans Pro" w:cs="Arial"/>
          <w:bCs/>
        </w:rPr>
      </w:pPr>
      <w:r w:rsidRPr="007E4828">
        <w:rPr>
          <w:rFonts w:ascii="Source Sans Pro" w:hAnsi="Source Sans Pro" w:cs="Arial"/>
          <w:bCs/>
        </w:rPr>
        <w:t>Apply concepts to service components of both small and large internal combustion engines</w:t>
      </w:r>
      <w:r w:rsidRPr="007E4828">
        <w:rPr>
          <w:rFonts w:ascii="Source Sans Pro" w:hAnsi="Source Sans Pro"/>
          <w:bCs/>
        </w:rPr>
        <w:t xml:space="preserve"> per the OEM (original equipment manufacturer) operators manual.</w:t>
      </w:r>
    </w:p>
    <w:p w14:paraId="517DF237"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67C219B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4.3.1.    </w:t>
      </w:r>
      <w:r w:rsidRPr="007E4828">
        <w:rPr>
          <w:rFonts w:ascii="Source Sans Pro" w:hAnsi="Source Sans Pro" w:cs="Arial"/>
        </w:rPr>
        <w:tab/>
        <w:t>Assess the physical and mechanical principles of engine operation, including motion, friction, and thermodynamics.</w:t>
      </w:r>
    </w:p>
    <w:p w14:paraId="1C619DB5"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4.3.2.    </w:t>
      </w:r>
      <w:r w:rsidRPr="007E4828">
        <w:rPr>
          <w:rFonts w:ascii="Source Sans Pro" w:hAnsi="Source Sans Pro" w:cs="Arial"/>
        </w:rPr>
        <w:tab/>
        <w:t>Retrieve and record stored on-board diagnostics (OBD) trouble codes and clear codes were</w:t>
      </w:r>
    </w:p>
    <w:p w14:paraId="67EBF7E0"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             </w:t>
      </w:r>
      <w:r w:rsidRPr="007E4828">
        <w:rPr>
          <w:rFonts w:ascii="Source Sans Pro" w:hAnsi="Source Sans Pro" w:cs="Arial"/>
        </w:rPr>
        <w:tab/>
        <w:t>applicable.</w:t>
      </w:r>
    </w:p>
    <w:p w14:paraId="62914562"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4.3.3.    </w:t>
      </w:r>
      <w:r w:rsidRPr="007E4828">
        <w:rPr>
          <w:rFonts w:ascii="Source Sans Pro" w:hAnsi="Source Sans Pro" w:cs="Arial"/>
        </w:rPr>
        <w:tab/>
        <w:t>Locate the data plate and determine engine specifications.</w:t>
      </w:r>
    </w:p>
    <w:p w14:paraId="7A1FA7D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4.3.4.   </w:t>
      </w:r>
      <w:r w:rsidRPr="007E4828">
        <w:rPr>
          <w:rFonts w:ascii="Source Sans Pro" w:hAnsi="Source Sans Pro" w:cs="Arial"/>
        </w:rPr>
        <w:tab/>
        <w:t>Analyze, evaluate and troubleshoot an engine.</w:t>
      </w:r>
    </w:p>
    <w:p w14:paraId="2B773B93"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4.3.5.    </w:t>
      </w:r>
      <w:r w:rsidRPr="007E4828">
        <w:rPr>
          <w:rFonts w:ascii="Source Sans Pro" w:hAnsi="Source Sans Pro" w:cs="Arial"/>
        </w:rPr>
        <w:tab/>
        <w:t>Compare and contrast two-cycle and four-cycle engines and their operating principles.</w:t>
      </w:r>
    </w:p>
    <w:p w14:paraId="2C7E0124" w14:textId="77777777" w:rsidR="00E87993" w:rsidRDefault="00F10B86" w:rsidP="00F10B86">
      <w:pPr>
        <w:ind w:left="900" w:hanging="900"/>
        <w:rPr>
          <w:rFonts w:ascii="Calibri" w:hAnsi="Calibri" w:cs="Calibri"/>
          <w:color w:val="000000"/>
          <w:szCs w:val="22"/>
          <w:shd w:val="clear" w:color="auto" w:fill="FFFFFF"/>
        </w:rPr>
      </w:pPr>
      <w:r w:rsidRPr="007E4828">
        <w:rPr>
          <w:rFonts w:ascii="Source Sans Pro" w:hAnsi="Source Sans Pro" w:cs="Arial"/>
        </w:rPr>
        <w:t xml:space="preserve">4.3.6.    </w:t>
      </w:r>
      <w:r w:rsidRPr="007E4828">
        <w:rPr>
          <w:rFonts w:ascii="Source Sans Pro" w:hAnsi="Source Sans Pro" w:cs="Arial"/>
        </w:rPr>
        <w:tab/>
      </w:r>
      <w:r w:rsidR="00E87993">
        <w:rPr>
          <w:rFonts w:ascii="Calibri" w:hAnsi="Calibri" w:cs="Calibri"/>
          <w:color w:val="000000"/>
          <w:szCs w:val="22"/>
          <w:shd w:val="clear" w:color="auto" w:fill="FFFFFF"/>
        </w:rPr>
        <w:t>Evaluate engine head and engine block components to determine serviceability per the original equipment manufacturer (OEM) specification.</w:t>
      </w:r>
    </w:p>
    <w:p w14:paraId="1835471A" w14:textId="29AB5238"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4.3.7.   </w:t>
      </w:r>
      <w:r w:rsidRPr="007E4828">
        <w:rPr>
          <w:rFonts w:ascii="Source Sans Pro" w:hAnsi="Source Sans Pro" w:cs="Arial"/>
        </w:rPr>
        <w:tab/>
        <w:t>Remove and replace components comprising the engine block and engine head.</w:t>
      </w:r>
    </w:p>
    <w:p w14:paraId="18E0AF66" w14:textId="77777777" w:rsidR="00664E92" w:rsidRDefault="00F10B86" w:rsidP="00F10B86">
      <w:pPr>
        <w:ind w:left="900" w:hanging="900"/>
        <w:rPr>
          <w:rFonts w:ascii="Calibri" w:hAnsi="Calibri" w:cs="Calibri"/>
          <w:color w:val="000000"/>
          <w:szCs w:val="22"/>
          <w:shd w:val="clear" w:color="auto" w:fill="FFFFFF"/>
        </w:rPr>
      </w:pPr>
      <w:r w:rsidRPr="007E4828">
        <w:rPr>
          <w:rFonts w:ascii="Source Sans Pro" w:hAnsi="Source Sans Pro" w:cs="Arial"/>
        </w:rPr>
        <w:t xml:space="preserve">4.3.8.     </w:t>
      </w:r>
      <w:r w:rsidRPr="007E4828">
        <w:rPr>
          <w:rFonts w:ascii="Source Sans Pro" w:hAnsi="Source Sans Pro" w:cs="Arial"/>
        </w:rPr>
        <w:tab/>
      </w:r>
      <w:r w:rsidR="00664E92">
        <w:rPr>
          <w:rFonts w:ascii="Calibri" w:hAnsi="Calibri" w:cs="Calibri"/>
          <w:color w:val="000000"/>
          <w:szCs w:val="22"/>
          <w:shd w:val="clear" w:color="auto" w:fill="FFFFFF"/>
        </w:rPr>
        <w:t xml:space="preserve">Perform the requirements of engine servicing per original equipment manufacturer (OEM) specification to maintain emissions requirements. </w:t>
      </w:r>
    </w:p>
    <w:p w14:paraId="3AA1DCE5" w14:textId="5856E6CA"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4.3.9. </w:t>
      </w:r>
      <w:r w:rsidRPr="007E4828">
        <w:rPr>
          <w:rFonts w:ascii="Source Sans Pro" w:hAnsi="Source Sans Pro" w:cs="Arial"/>
        </w:rPr>
        <w:tab/>
      </w:r>
      <w:r w:rsidRPr="007E4828">
        <w:rPr>
          <w:rFonts w:ascii="Source Sans Pro" w:hAnsi="Source Sans Pro"/>
        </w:rPr>
        <w:t>Identify onboard diagnostic procedures per OEM (original equipment manufacturer) specifications to identify the causes of drivability and emissions concerns.</w:t>
      </w:r>
    </w:p>
    <w:p w14:paraId="6EA40412" w14:textId="77777777" w:rsidR="00F10B86" w:rsidRPr="007E4828" w:rsidRDefault="00F10B86" w:rsidP="00F10B86">
      <w:pPr>
        <w:ind w:left="1620" w:hanging="1620"/>
        <w:rPr>
          <w:rFonts w:ascii="Source Sans Pro" w:hAnsi="Source Sans Pro" w:cs="Arial"/>
          <w:b/>
        </w:rPr>
      </w:pPr>
    </w:p>
    <w:p w14:paraId="253D204D" w14:textId="6E969596"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4.4.  </w:t>
      </w:r>
      <w:r w:rsidRPr="007E4828">
        <w:rPr>
          <w:rFonts w:ascii="Source Sans Pro" w:hAnsi="Source Sans Pro" w:cs="Arial"/>
          <w:b/>
          <w:bCs/>
        </w:rPr>
        <w:tab/>
        <w:t>Lubrication and Cooling Systems</w:t>
      </w:r>
    </w:p>
    <w:p w14:paraId="350CE3E5" w14:textId="77777777" w:rsidR="00F10B86" w:rsidRPr="007E4828" w:rsidRDefault="00F10B86" w:rsidP="006E044A">
      <w:pPr>
        <w:ind w:left="1620"/>
        <w:rPr>
          <w:rFonts w:ascii="Source Sans Pro" w:hAnsi="Source Sans Pro" w:cs="Arial"/>
          <w:bCs/>
        </w:rPr>
      </w:pPr>
      <w:r w:rsidRPr="007E4828">
        <w:rPr>
          <w:rFonts w:ascii="Source Sans Pro" w:hAnsi="Source Sans Pro" w:cs="Arial"/>
          <w:bCs/>
        </w:rPr>
        <w:t>Inspect lubrication and cooling systems operation.</w:t>
      </w:r>
    </w:p>
    <w:p w14:paraId="4A8F8B54"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7FE0E5C3"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4.4.1. </w:t>
      </w:r>
      <w:r w:rsidRPr="007E4828">
        <w:rPr>
          <w:rFonts w:ascii="Source Sans Pro" w:hAnsi="Source Sans Pro" w:cs="Arial"/>
        </w:rPr>
        <w:tab/>
        <w:t>Explain principles of engine lubrication and cooling.</w:t>
      </w:r>
      <w:r w:rsidRPr="007E4828">
        <w:rPr>
          <w:rFonts w:ascii="Source Sans Pro" w:hAnsi="Source Sans Pro" w:cs="Arial"/>
        </w:rPr>
        <w:tab/>
      </w:r>
    </w:p>
    <w:p w14:paraId="71DB584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4.4.2. </w:t>
      </w:r>
      <w:r w:rsidRPr="007E4828">
        <w:rPr>
          <w:rFonts w:ascii="Source Sans Pro" w:hAnsi="Source Sans Pro" w:cs="Arial"/>
        </w:rPr>
        <w:tab/>
        <w:t xml:space="preserve">Perform pressure and sensor test on lubrication and cooling systems. </w:t>
      </w:r>
    </w:p>
    <w:p w14:paraId="06D6B879" w14:textId="77777777" w:rsidR="00F10B86" w:rsidRPr="007E4828" w:rsidRDefault="00F10B86" w:rsidP="00F10B86">
      <w:pPr>
        <w:ind w:left="900" w:hanging="900"/>
        <w:rPr>
          <w:rFonts w:ascii="Source Sans Pro" w:hAnsi="Source Sans Pro" w:cs="Arial"/>
        </w:rPr>
      </w:pPr>
    </w:p>
    <w:p w14:paraId="766FA63D" w14:textId="3977BA96"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4.5.  </w:t>
      </w:r>
      <w:r w:rsidRPr="007E4828">
        <w:rPr>
          <w:rFonts w:ascii="Source Sans Pro" w:hAnsi="Source Sans Pro" w:cs="Arial"/>
          <w:b/>
          <w:bCs/>
        </w:rPr>
        <w:tab/>
        <w:t>Fuel, Air Induction and Exhaust System</w:t>
      </w:r>
    </w:p>
    <w:p w14:paraId="3449596A" w14:textId="77777777" w:rsidR="00F10B86" w:rsidRPr="007E4828" w:rsidRDefault="00F10B86" w:rsidP="006E044A">
      <w:pPr>
        <w:ind w:left="1620"/>
        <w:rPr>
          <w:rFonts w:ascii="Source Sans Pro" w:hAnsi="Source Sans Pro" w:cs="Arial"/>
          <w:bCs/>
        </w:rPr>
      </w:pPr>
      <w:r w:rsidRPr="007E4828">
        <w:rPr>
          <w:rFonts w:ascii="Source Sans Pro" w:hAnsi="Source Sans Pro" w:cs="Arial"/>
          <w:bCs/>
        </w:rPr>
        <w:t>Diagnose and repair fuel, air induction, exhaust systems, and aftertreatment devices (ATD)</w:t>
      </w:r>
    </w:p>
    <w:p w14:paraId="7CF7F6AB"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4FBF030B"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4.5.1. </w:t>
      </w:r>
      <w:r w:rsidRPr="007E4828">
        <w:rPr>
          <w:rFonts w:ascii="Source Sans Pro" w:hAnsi="Source Sans Pro" w:cs="Arial"/>
        </w:rPr>
        <w:tab/>
        <w:t>Explain principles of exhaust, intake, aftertreatment, and turbocharger design and operations.</w:t>
      </w:r>
    </w:p>
    <w:p w14:paraId="6DE49FD3"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4.5.2. </w:t>
      </w:r>
      <w:r w:rsidRPr="007E4828">
        <w:rPr>
          <w:rFonts w:ascii="Source Sans Pro" w:hAnsi="Source Sans Pro" w:cs="Arial"/>
        </w:rPr>
        <w:tab/>
        <w:t>Identify and understand starting and drivability issues or concerns.</w:t>
      </w:r>
    </w:p>
    <w:p w14:paraId="76D451E4"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4.5.8. </w:t>
      </w:r>
      <w:r w:rsidRPr="007E4828">
        <w:rPr>
          <w:rFonts w:ascii="Source Sans Pro" w:hAnsi="Source Sans Pro" w:cs="Arial"/>
        </w:rPr>
        <w:tab/>
        <w:t>Explain fuel injection theory.</w:t>
      </w:r>
    </w:p>
    <w:p w14:paraId="4A569BED" w14:textId="4762A56C"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4.5.14. </w:t>
      </w:r>
      <w:r w:rsidRPr="007E4828">
        <w:rPr>
          <w:rFonts w:ascii="Source Sans Pro" w:hAnsi="Source Sans Pro" w:cs="Arial"/>
        </w:rPr>
        <w:tab/>
      </w:r>
      <w:r w:rsidR="0072605D" w:rsidRPr="007E4828">
        <w:rPr>
          <w:rFonts w:ascii="Source Sans Pro" w:hAnsi="Source Sans Pro" w:cs="Arial"/>
        </w:rPr>
        <w:t>Identify and describe alternative power systems.</w:t>
      </w:r>
    </w:p>
    <w:p w14:paraId="78AD2D62" w14:textId="77777777" w:rsidR="00C23D57" w:rsidRDefault="00C23D57" w:rsidP="00F10B86">
      <w:pPr>
        <w:ind w:left="1620" w:hanging="1620"/>
        <w:rPr>
          <w:rFonts w:ascii="Source Sans Pro" w:hAnsi="Source Sans Pro" w:cs="Arial"/>
          <w:b/>
        </w:rPr>
      </w:pPr>
    </w:p>
    <w:p w14:paraId="39032857" w14:textId="79096679"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4.6.  </w:t>
      </w:r>
      <w:r w:rsidRPr="007E4828">
        <w:rPr>
          <w:rFonts w:ascii="Source Sans Pro" w:hAnsi="Source Sans Pro" w:cs="Arial"/>
          <w:b/>
          <w:bCs/>
        </w:rPr>
        <w:tab/>
        <w:t>Ignition System</w:t>
      </w:r>
    </w:p>
    <w:p w14:paraId="492F745C" w14:textId="77777777" w:rsidR="00F10B86" w:rsidRPr="007E4828" w:rsidRDefault="00F10B86" w:rsidP="00BF210E">
      <w:pPr>
        <w:ind w:left="1620"/>
        <w:rPr>
          <w:rFonts w:ascii="Source Sans Pro" w:hAnsi="Source Sans Pro" w:cs="Arial"/>
          <w:bCs/>
        </w:rPr>
      </w:pPr>
      <w:r w:rsidRPr="007E4828">
        <w:rPr>
          <w:rFonts w:ascii="Source Sans Pro" w:hAnsi="Source Sans Pro" w:cs="Arial"/>
          <w:bCs/>
        </w:rPr>
        <w:t>Perform ignition system diagnostics and repair.</w:t>
      </w:r>
    </w:p>
    <w:p w14:paraId="3C8FD6B2"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752C4C5E"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4.6.1. </w:t>
      </w:r>
      <w:r w:rsidRPr="007E4828">
        <w:rPr>
          <w:rFonts w:ascii="Source Sans Pro" w:hAnsi="Source Sans Pro" w:cs="Arial"/>
        </w:rPr>
        <w:tab/>
        <w:t>Explain basic ignition system theory.</w:t>
      </w:r>
    </w:p>
    <w:p w14:paraId="3F7AACF5" w14:textId="77777777" w:rsidR="00F10B86" w:rsidRPr="007E4828" w:rsidRDefault="00F10B86" w:rsidP="00F10B86">
      <w:pPr>
        <w:rPr>
          <w:rFonts w:ascii="Source Sans Pro" w:hAnsi="Source Sans Pro" w:cs="Arial"/>
        </w:rPr>
      </w:pPr>
    </w:p>
    <w:p w14:paraId="604A01C0" w14:textId="4E45D347"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4.7.  </w:t>
      </w:r>
      <w:r w:rsidRPr="007E4828">
        <w:rPr>
          <w:rFonts w:ascii="Source Sans Pro" w:hAnsi="Source Sans Pro" w:cs="Arial"/>
          <w:b/>
          <w:bCs/>
        </w:rPr>
        <w:tab/>
        <w:t>Transmission of Power</w:t>
      </w:r>
    </w:p>
    <w:p w14:paraId="12321F49" w14:textId="77777777" w:rsidR="00F10B86" w:rsidRPr="007E4828" w:rsidRDefault="00F10B86" w:rsidP="00BF210E">
      <w:pPr>
        <w:ind w:left="1620"/>
        <w:rPr>
          <w:rFonts w:ascii="Source Sans Pro" w:hAnsi="Source Sans Pro" w:cs="Arial"/>
          <w:bCs/>
        </w:rPr>
      </w:pPr>
      <w:r w:rsidRPr="007E4828">
        <w:rPr>
          <w:rFonts w:ascii="Source Sans Pro" w:hAnsi="Source Sans Pro" w:cs="Arial"/>
          <w:bCs/>
        </w:rPr>
        <w:t>Diagnose and service power train components.</w:t>
      </w:r>
    </w:p>
    <w:p w14:paraId="27E6E2A7"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5F91DDCF" w14:textId="23349B74"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4.7.5. </w:t>
      </w:r>
      <w:r w:rsidRPr="007E4828">
        <w:rPr>
          <w:rFonts w:ascii="Source Sans Pro" w:hAnsi="Source Sans Pro" w:cs="Arial"/>
        </w:rPr>
        <w:tab/>
      </w:r>
      <w:r w:rsidR="0087596E" w:rsidRPr="007E4828">
        <w:rPr>
          <w:rFonts w:ascii="Source Sans Pro" w:hAnsi="Source Sans Pro" w:cs="Arial"/>
        </w:rPr>
        <w:t>Remove, replace, and adjust clutches and brakes.</w:t>
      </w:r>
    </w:p>
    <w:p w14:paraId="79F7306D" w14:textId="77777777" w:rsidR="00F10B86" w:rsidRPr="007E4828" w:rsidRDefault="00F10B86" w:rsidP="00F10B86">
      <w:pPr>
        <w:ind w:left="900" w:hanging="900"/>
        <w:rPr>
          <w:rFonts w:ascii="Source Sans Pro" w:hAnsi="Source Sans Pro" w:cs="Arial"/>
        </w:rPr>
      </w:pPr>
    </w:p>
    <w:p w14:paraId="1B09CAD3" w14:textId="02CF72CD"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4.8.  </w:t>
      </w:r>
      <w:r w:rsidRPr="007E4828">
        <w:rPr>
          <w:rFonts w:ascii="Source Sans Pro" w:hAnsi="Source Sans Pro" w:cs="Arial"/>
          <w:b/>
          <w:bCs/>
        </w:rPr>
        <w:tab/>
        <w:t>Starting and Charging Systems</w:t>
      </w:r>
    </w:p>
    <w:p w14:paraId="61B6B2A1" w14:textId="77777777" w:rsidR="00F10B86" w:rsidRPr="007E4828" w:rsidRDefault="00F10B86" w:rsidP="00BF210E">
      <w:pPr>
        <w:ind w:left="1620"/>
        <w:rPr>
          <w:rFonts w:ascii="Source Sans Pro" w:hAnsi="Source Sans Pro" w:cs="Arial"/>
          <w:bCs/>
        </w:rPr>
      </w:pPr>
      <w:r w:rsidRPr="007E4828">
        <w:rPr>
          <w:rFonts w:ascii="Source Sans Pro" w:hAnsi="Source Sans Pro" w:cs="Arial"/>
          <w:bCs/>
        </w:rPr>
        <w:t>Identify, inspect and repair starting and charging system components.</w:t>
      </w:r>
    </w:p>
    <w:p w14:paraId="38EFAA3F" w14:textId="77777777" w:rsidR="00F10B86" w:rsidRPr="007E4828" w:rsidRDefault="00F10B86" w:rsidP="00F10B86">
      <w:pPr>
        <w:rPr>
          <w:rFonts w:ascii="Source Sans Pro" w:hAnsi="Source Sans Pro" w:cs="Arial"/>
          <w:b/>
        </w:rPr>
      </w:pPr>
      <w:r w:rsidRPr="007E4828">
        <w:rPr>
          <w:rFonts w:ascii="Source Sans Pro" w:hAnsi="Source Sans Pro" w:cs="Arial"/>
          <w:b/>
        </w:rPr>
        <w:lastRenderedPageBreak/>
        <w:t xml:space="preserve">Competencies </w:t>
      </w:r>
    </w:p>
    <w:p w14:paraId="5D6311F8" w14:textId="178E94AE"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4.8.2. </w:t>
      </w:r>
      <w:r w:rsidRPr="007E4828">
        <w:rPr>
          <w:rFonts w:ascii="Source Sans Pro" w:hAnsi="Source Sans Pro" w:cs="Arial"/>
        </w:rPr>
        <w:tab/>
        <w:t>Use wiring diagrams and schematics to troubleshoot and starting and charging system components.</w:t>
      </w:r>
    </w:p>
    <w:p w14:paraId="3CB54431" w14:textId="77777777" w:rsidR="00F10B86" w:rsidRPr="007E4828" w:rsidRDefault="00F10B86" w:rsidP="00F10B86">
      <w:pPr>
        <w:ind w:left="900" w:hanging="900"/>
        <w:rPr>
          <w:rFonts w:ascii="Source Sans Pro" w:hAnsi="Source Sans Pro" w:cs="Arial"/>
        </w:rPr>
      </w:pPr>
    </w:p>
    <w:p w14:paraId="1105D143" w14:textId="6962A5C3"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 xml:space="preserve">Outcome:  </w:t>
      </w:r>
      <w:r w:rsidRPr="007E4828">
        <w:rPr>
          <w:rFonts w:ascii="Source Sans Pro" w:hAnsi="Source Sans Pro" w:cs="Arial"/>
          <w:b/>
          <w:bCs/>
        </w:rPr>
        <w:t xml:space="preserve">4.11.  </w:t>
      </w:r>
      <w:r w:rsidRPr="007E4828">
        <w:rPr>
          <w:rFonts w:ascii="Source Sans Pro" w:hAnsi="Source Sans Pro" w:cs="Arial"/>
          <w:b/>
          <w:bCs/>
        </w:rPr>
        <w:tab/>
        <w:t>Hydraulic Systems</w:t>
      </w:r>
    </w:p>
    <w:p w14:paraId="2739B96E" w14:textId="77777777" w:rsidR="00F10B86" w:rsidRPr="007E4828" w:rsidRDefault="00F10B86" w:rsidP="00BF210E">
      <w:pPr>
        <w:ind w:left="1620"/>
        <w:rPr>
          <w:rFonts w:ascii="Source Sans Pro" w:hAnsi="Source Sans Pro" w:cs="Arial"/>
          <w:bCs/>
        </w:rPr>
      </w:pPr>
      <w:r w:rsidRPr="007E4828">
        <w:rPr>
          <w:rFonts w:ascii="Source Sans Pro" w:hAnsi="Source Sans Pro" w:cs="Arial"/>
          <w:bCs/>
        </w:rPr>
        <w:t>Diagnose, repair and rebuild hydraulic systems.</w:t>
      </w:r>
    </w:p>
    <w:p w14:paraId="6C8B6C60"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3BC9A0A7"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4.11.1. </w:t>
      </w:r>
      <w:r w:rsidRPr="007E4828">
        <w:rPr>
          <w:rFonts w:ascii="Source Sans Pro" w:hAnsi="Source Sans Pro" w:cs="Arial"/>
        </w:rPr>
        <w:tab/>
        <w:t>Interpret symbols and schematic drawings related to hydraulic system design.</w:t>
      </w:r>
    </w:p>
    <w:p w14:paraId="4124F13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4.11.2. </w:t>
      </w:r>
      <w:r w:rsidRPr="007E4828">
        <w:rPr>
          <w:rFonts w:ascii="Source Sans Pro" w:hAnsi="Source Sans Pro" w:cs="Arial"/>
        </w:rPr>
        <w:tab/>
        <w:t>Describe the physical and mechanical principles of hydraulics.</w:t>
      </w:r>
    </w:p>
    <w:p w14:paraId="4146E74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4.11.3. </w:t>
      </w:r>
      <w:r w:rsidRPr="007E4828">
        <w:rPr>
          <w:rFonts w:ascii="Source Sans Pro" w:hAnsi="Source Sans Pro" w:cs="Arial"/>
        </w:rPr>
        <w:tab/>
        <w:t>Identify and describe the features, benefits and applications of the different types of hydraulic and hydrostatic systems.</w:t>
      </w:r>
    </w:p>
    <w:p w14:paraId="58238B3F" w14:textId="703F68CA"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4.11.4. </w:t>
      </w:r>
      <w:r w:rsidRPr="007E4828">
        <w:rPr>
          <w:rFonts w:ascii="Source Sans Pro" w:hAnsi="Source Sans Pro" w:cs="Arial"/>
        </w:rPr>
        <w:tab/>
        <w:t>Identify and describe the application and operation of major hydraulic systems and components.</w:t>
      </w:r>
    </w:p>
    <w:p w14:paraId="66A1E4C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4.11.5. </w:t>
      </w:r>
      <w:r w:rsidRPr="007E4828">
        <w:rPr>
          <w:rFonts w:ascii="Source Sans Pro" w:hAnsi="Source Sans Pro" w:cs="Arial"/>
        </w:rPr>
        <w:tab/>
        <w:t>Inspect, test, diagnose, repair, or replace hydraulic systems and components.</w:t>
      </w:r>
    </w:p>
    <w:p w14:paraId="4478F585"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4.11.6. </w:t>
      </w:r>
      <w:r w:rsidRPr="007E4828">
        <w:rPr>
          <w:rFonts w:ascii="Source Sans Pro" w:hAnsi="Source Sans Pro" w:cs="Arial"/>
        </w:rPr>
        <w:tab/>
        <w:t>Test and diagnose electronic controls for hydraulic systems.</w:t>
      </w:r>
    </w:p>
    <w:p w14:paraId="6BD2678E" w14:textId="2BD5D41D"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4.11.7. </w:t>
      </w:r>
      <w:r w:rsidRPr="007E4828">
        <w:rPr>
          <w:rFonts w:ascii="Source Sans Pro" w:hAnsi="Source Sans Pro" w:cs="Arial"/>
        </w:rPr>
        <w:tab/>
        <w:t>Identify and describe the purpose fluid sampling, perform fluid sampling procedures and interpret sample reporting.</w:t>
      </w:r>
    </w:p>
    <w:p w14:paraId="6727FB7F" w14:textId="77777777" w:rsidR="0087596E" w:rsidRPr="007E4828" w:rsidRDefault="00F10B86" w:rsidP="00F10B86">
      <w:pPr>
        <w:ind w:left="900" w:hanging="900"/>
        <w:rPr>
          <w:rFonts w:ascii="Source Sans Pro" w:hAnsi="Source Sans Pro" w:cs="Arial"/>
        </w:rPr>
      </w:pPr>
      <w:r w:rsidRPr="007E4828">
        <w:rPr>
          <w:rFonts w:ascii="Source Sans Pro" w:hAnsi="Source Sans Pro" w:cs="Arial"/>
        </w:rPr>
        <w:t xml:space="preserve">4.11.8. </w:t>
      </w:r>
      <w:r w:rsidRPr="007E4828">
        <w:rPr>
          <w:rFonts w:ascii="Source Sans Pro" w:hAnsi="Source Sans Pro" w:cs="Arial"/>
        </w:rPr>
        <w:tab/>
        <w:t xml:space="preserve">Identify and describe hydraulic fitting types and sizes per international standard organization (ISO). </w:t>
      </w:r>
    </w:p>
    <w:p w14:paraId="01DB9472" w14:textId="53EA861D"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4.11.9. </w:t>
      </w:r>
      <w:r w:rsidRPr="007E4828">
        <w:rPr>
          <w:rFonts w:ascii="Source Sans Pro" w:hAnsi="Source Sans Pro" w:cs="Arial"/>
        </w:rPr>
        <w:tab/>
        <w:t>Measure flow rate, pressure and temperature.</w:t>
      </w:r>
    </w:p>
    <w:p w14:paraId="7BFC54AA" w14:textId="77777777" w:rsidR="0087596E" w:rsidRPr="007E4828" w:rsidRDefault="0087596E" w:rsidP="00FF3309">
      <w:pPr>
        <w:outlineLvl w:val="0"/>
        <w:rPr>
          <w:rFonts w:ascii="Source Sans Pro" w:hAnsi="Source Sans Pro" w:cs="Arial"/>
          <w:b/>
          <w:bCs/>
          <w:color w:val="002060"/>
        </w:rPr>
      </w:pPr>
    </w:p>
    <w:p w14:paraId="2926D471" w14:textId="4143D46D" w:rsidR="00F10B86" w:rsidRPr="007E4828" w:rsidRDefault="00F10B86" w:rsidP="00F10B86">
      <w:pPr>
        <w:ind w:left="1620" w:hanging="1620"/>
        <w:outlineLvl w:val="0"/>
        <w:rPr>
          <w:rFonts w:ascii="Source Sans Pro" w:hAnsi="Source Sans Pro" w:cs="Arial"/>
          <w:b/>
          <w:bCs/>
          <w:color w:val="002060"/>
        </w:rPr>
      </w:pPr>
      <w:r w:rsidRPr="007E4828">
        <w:rPr>
          <w:rFonts w:ascii="Source Sans Pro" w:hAnsi="Source Sans Pro" w:cs="Arial"/>
          <w:b/>
          <w:bCs/>
          <w:color w:val="002060"/>
        </w:rPr>
        <w:t xml:space="preserve">Strand 5. </w:t>
      </w:r>
      <w:r w:rsidRPr="007E4828">
        <w:rPr>
          <w:rFonts w:ascii="Source Sans Pro" w:hAnsi="Source Sans Pro" w:cs="Arial"/>
          <w:b/>
          <w:bCs/>
          <w:color w:val="002060"/>
        </w:rPr>
        <w:tab/>
        <w:t>Elements of Production</w:t>
      </w:r>
    </w:p>
    <w:p w14:paraId="51B0B1EA" w14:textId="7253A600" w:rsidR="00F10B86" w:rsidRPr="007E4828" w:rsidRDefault="00F10B86" w:rsidP="00D20D4C">
      <w:pPr>
        <w:ind w:left="1620"/>
        <w:rPr>
          <w:rFonts w:ascii="Source Sans Pro" w:hAnsi="Source Sans Pro" w:cs="Arial"/>
          <w:b/>
        </w:rPr>
      </w:pPr>
      <w:r w:rsidRPr="007E4828">
        <w:rPr>
          <w:rFonts w:ascii="Source Sans Pro" w:hAnsi="Source Sans Pro" w:cs="Arial"/>
          <w:bCs/>
        </w:rPr>
        <w:t xml:space="preserve">Learners apply principles of </w:t>
      </w:r>
      <w:r w:rsidR="00D20D4C" w:rsidRPr="007E4828">
        <w:rPr>
          <w:rFonts w:ascii="Source Sans Pro" w:hAnsi="Source Sans Pro" w:cs="Arial"/>
          <w:bCs/>
        </w:rPr>
        <w:t>practice related</w:t>
      </w:r>
      <w:r w:rsidRPr="007E4828">
        <w:rPr>
          <w:rFonts w:ascii="Source Sans Pro" w:hAnsi="Source Sans Pro" w:cs="Arial"/>
          <w:bCs/>
        </w:rPr>
        <w:t xml:space="preserve"> to the management and maintenance of food, agriculture and natural resources systems</w:t>
      </w:r>
    </w:p>
    <w:p w14:paraId="6C9668AC" w14:textId="77777777" w:rsidR="00F10B86" w:rsidRPr="007E4828" w:rsidRDefault="00F10B86" w:rsidP="00F10B86">
      <w:pPr>
        <w:ind w:left="1620" w:hanging="1620"/>
        <w:rPr>
          <w:rFonts w:ascii="Source Sans Pro" w:hAnsi="Source Sans Pro" w:cs="Arial"/>
          <w:b/>
        </w:rPr>
      </w:pPr>
    </w:p>
    <w:p w14:paraId="02A64710" w14:textId="54767BCF" w:rsidR="00F10B86" w:rsidRPr="007E4828" w:rsidRDefault="00F10B86" w:rsidP="00F10B86">
      <w:pPr>
        <w:ind w:left="1620" w:hanging="1620"/>
        <w:rPr>
          <w:rFonts w:ascii="Source Sans Pro" w:hAnsi="Source Sans Pro" w:cs="Arial"/>
          <w:b/>
          <w:bCs/>
        </w:rPr>
      </w:pPr>
      <w:r w:rsidRPr="007E4828">
        <w:rPr>
          <w:rFonts w:ascii="Source Sans Pro" w:hAnsi="Source Sans Pro" w:cs="Arial"/>
          <w:b/>
        </w:rPr>
        <w:t>Outcome:  5</w:t>
      </w:r>
      <w:r w:rsidRPr="007E4828">
        <w:rPr>
          <w:rFonts w:ascii="Source Sans Pro" w:hAnsi="Source Sans Pro" w:cs="Arial"/>
          <w:b/>
          <w:bCs/>
        </w:rPr>
        <w:t xml:space="preserve">.1.  </w:t>
      </w:r>
      <w:r w:rsidRPr="007E4828">
        <w:rPr>
          <w:rFonts w:ascii="Source Sans Pro" w:hAnsi="Source Sans Pro" w:cs="Arial"/>
          <w:b/>
          <w:bCs/>
        </w:rPr>
        <w:tab/>
        <w:t>Electrical Theory</w:t>
      </w:r>
    </w:p>
    <w:p w14:paraId="4000D740" w14:textId="77777777" w:rsidR="00F10B86" w:rsidRPr="007E4828" w:rsidRDefault="00F10B86" w:rsidP="00D20D4C">
      <w:pPr>
        <w:ind w:left="1620"/>
        <w:rPr>
          <w:rFonts w:ascii="Source Sans Pro" w:hAnsi="Source Sans Pro" w:cs="Arial"/>
          <w:b/>
          <w:bCs/>
          <w:strike/>
        </w:rPr>
      </w:pPr>
      <w:r w:rsidRPr="007E4828">
        <w:rPr>
          <w:rFonts w:ascii="Source Sans Pro" w:hAnsi="Source Sans Pro" w:cs="Arial"/>
          <w:bCs/>
        </w:rPr>
        <w:t>Interpret and apply electrical and electronic principles and theories.</w:t>
      </w:r>
    </w:p>
    <w:p w14:paraId="7B4E930E"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106C8B02" w14:textId="77777777" w:rsidR="00F10B86" w:rsidRPr="005A7C45" w:rsidRDefault="00F10B86" w:rsidP="00F10B86">
      <w:pPr>
        <w:ind w:left="900" w:hanging="900"/>
        <w:rPr>
          <w:rFonts w:ascii="Source Sans Pro" w:hAnsi="Source Sans Pro" w:cs="Arial"/>
        </w:rPr>
      </w:pPr>
      <w:r w:rsidRPr="005A7C45">
        <w:rPr>
          <w:rFonts w:ascii="Source Sans Pro" w:hAnsi="Source Sans Pro" w:cs="Arial"/>
        </w:rPr>
        <w:t xml:space="preserve">5.1.1. </w:t>
      </w:r>
      <w:r w:rsidRPr="005A7C45">
        <w:rPr>
          <w:rFonts w:ascii="Source Sans Pro" w:hAnsi="Source Sans Pro" w:cs="Arial"/>
        </w:rPr>
        <w:tab/>
        <w:t>Read and interpret wiring diagrams and symbols.</w:t>
      </w:r>
    </w:p>
    <w:p w14:paraId="2F1D7636" w14:textId="077DEAFB" w:rsidR="00F10B86" w:rsidRPr="005A7C45" w:rsidRDefault="00F10B86" w:rsidP="00F10B86">
      <w:pPr>
        <w:ind w:left="900" w:hanging="900"/>
        <w:rPr>
          <w:rFonts w:ascii="Source Sans Pro" w:hAnsi="Source Sans Pro" w:cs="Arial"/>
        </w:rPr>
      </w:pPr>
      <w:r w:rsidRPr="005A7C45">
        <w:rPr>
          <w:rFonts w:ascii="Source Sans Pro" w:hAnsi="Source Sans Pro" w:cs="Arial"/>
        </w:rPr>
        <w:t>5.1.</w:t>
      </w:r>
      <w:r w:rsidR="0087596E" w:rsidRPr="005A7C45">
        <w:rPr>
          <w:rFonts w:ascii="Source Sans Pro" w:hAnsi="Source Sans Pro" w:cs="Arial"/>
        </w:rPr>
        <w:t>4</w:t>
      </w:r>
      <w:r w:rsidRPr="005A7C45">
        <w:rPr>
          <w:rFonts w:ascii="Source Sans Pro" w:hAnsi="Source Sans Pro" w:cs="Arial"/>
        </w:rPr>
        <w:t xml:space="preserve">. </w:t>
      </w:r>
      <w:r w:rsidRPr="005A7C45">
        <w:rPr>
          <w:rFonts w:ascii="Source Sans Pro" w:hAnsi="Source Sans Pro" w:cs="Arial"/>
        </w:rPr>
        <w:tab/>
        <w:t>Explain methods of producing electrical current.</w:t>
      </w:r>
    </w:p>
    <w:p w14:paraId="184CCF16" w14:textId="603142FB" w:rsidR="00F10B86" w:rsidRPr="005A7C45" w:rsidRDefault="00F10B86" w:rsidP="00F10B86">
      <w:pPr>
        <w:ind w:left="900" w:hanging="900"/>
        <w:rPr>
          <w:rFonts w:ascii="Source Sans Pro" w:hAnsi="Source Sans Pro" w:cs="Arial"/>
        </w:rPr>
      </w:pPr>
      <w:r w:rsidRPr="005A7C45">
        <w:rPr>
          <w:rFonts w:ascii="Source Sans Pro" w:hAnsi="Source Sans Pro" w:cs="Arial"/>
        </w:rPr>
        <w:t>5.1.</w:t>
      </w:r>
      <w:r w:rsidR="0087596E" w:rsidRPr="005A7C45">
        <w:rPr>
          <w:rFonts w:ascii="Source Sans Pro" w:hAnsi="Source Sans Pro" w:cs="Arial"/>
        </w:rPr>
        <w:t>5</w:t>
      </w:r>
      <w:r w:rsidRPr="005A7C45">
        <w:rPr>
          <w:rFonts w:ascii="Source Sans Pro" w:hAnsi="Source Sans Pro" w:cs="Arial"/>
        </w:rPr>
        <w:t xml:space="preserve">. </w:t>
      </w:r>
      <w:r w:rsidRPr="005A7C45">
        <w:rPr>
          <w:rFonts w:ascii="Source Sans Pro" w:hAnsi="Source Sans Pro" w:cs="Arial"/>
        </w:rPr>
        <w:tab/>
        <w:t>Describe the differences between alternating current (AC) and direct current (DC).</w:t>
      </w:r>
    </w:p>
    <w:p w14:paraId="55B12DD2" w14:textId="1F81A1AD" w:rsidR="00F10B86" w:rsidRPr="005A7C45" w:rsidRDefault="00F10B86" w:rsidP="00F10B86">
      <w:pPr>
        <w:ind w:left="900" w:hanging="900"/>
        <w:rPr>
          <w:rFonts w:ascii="Source Sans Pro" w:hAnsi="Source Sans Pro" w:cs="Arial"/>
        </w:rPr>
      </w:pPr>
      <w:r w:rsidRPr="005A7C45">
        <w:rPr>
          <w:rFonts w:ascii="Source Sans Pro" w:hAnsi="Source Sans Pro" w:cs="Arial"/>
        </w:rPr>
        <w:t>5.1.</w:t>
      </w:r>
      <w:r w:rsidR="0087596E" w:rsidRPr="005A7C45">
        <w:rPr>
          <w:rFonts w:ascii="Source Sans Pro" w:hAnsi="Source Sans Pro" w:cs="Arial"/>
        </w:rPr>
        <w:t>6</w:t>
      </w:r>
      <w:r w:rsidRPr="005A7C45">
        <w:rPr>
          <w:rFonts w:ascii="Source Sans Pro" w:hAnsi="Source Sans Pro" w:cs="Arial"/>
        </w:rPr>
        <w:t xml:space="preserve">. </w:t>
      </w:r>
      <w:r w:rsidRPr="005A7C45">
        <w:rPr>
          <w:rFonts w:ascii="Source Sans Pro" w:hAnsi="Source Sans Pro" w:cs="Arial"/>
        </w:rPr>
        <w:tab/>
        <w:t>Compare and contrast conductors and insulators.</w:t>
      </w:r>
    </w:p>
    <w:p w14:paraId="0937BF4A" w14:textId="35C71A8A" w:rsidR="00F10B86" w:rsidRPr="005A7C45" w:rsidRDefault="00F10B86" w:rsidP="00F10B86">
      <w:pPr>
        <w:ind w:left="900" w:hanging="900"/>
        <w:rPr>
          <w:rFonts w:ascii="Source Sans Pro" w:hAnsi="Source Sans Pro" w:cs="Arial"/>
        </w:rPr>
      </w:pPr>
      <w:r w:rsidRPr="005A7C45">
        <w:rPr>
          <w:rFonts w:ascii="Source Sans Pro" w:hAnsi="Source Sans Pro" w:cs="Arial"/>
        </w:rPr>
        <w:t>5.1.</w:t>
      </w:r>
      <w:r w:rsidR="0087596E" w:rsidRPr="005A7C45">
        <w:rPr>
          <w:rFonts w:ascii="Source Sans Pro" w:hAnsi="Source Sans Pro" w:cs="Arial"/>
        </w:rPr>
        <w:t>7</w:t>
      </w:r>
      <w:r w:rsidRPr="005A7C45">
        <w:rPr>
          <w:rFonts w:ascii="Source Sans Pro" w:hAnsi="Source Sans Pro" w:cs="Arial"/>
        </w:rPr>
        <w:t xml:space="preserve">. </w:t>
      </w:r>
      <w:r w:rsidRPr="005A7C45">
        <w:rPr>
          <w:rFonts w:ascii="Source Sans Pro" w:hAnsi="Source Sans Pro" w:cs="Arial"/>
        </w:rPr>
        <w:tab/>
      </w:r>
      <w:r w:rsidR="00DB17B0" w:rsidRPr="00DB17B0">
        <w:rPr>
          <w:rFonts w:ascii="Source Sans Pro" w:hAnsi="Source Sans Pro" w:cs="Arial"/>
        </w:rPr>
        <w:t>Differentiate the relationships among voltage, current, resistance and power in circuits and understand the basics of transformers.</w:t>
      </w:r>
    </w:p>
    <w:p w14:paraId="3AB21FDF" w14:textId="27A7161D" w:rsidR="00F10B86" w:rsidRPr="005A7C45" w:rsidRDefault="00F10B86" w:rsidP="00F10B86">
      <w:pPr>
        <w:ind w:left="900" w:hanging="900"/>
        <w:rPr>
          <w:rFonts w:ascii="Source Sans Pro" w:hAnsi="Source Sans Pro" w:cs="Arial"/>
        </w:rPr>
      </w:pPr>
      <w:r w:rsidRPr="005A7C45">
        <w:rPr>
          <w:rFonts w:ascii="Source Sans Pro" w:hAnsi="Source Sans Pro" w:cs="Arial"/>
        </w:rPr>
        <w:t>5.1.</w:t>
      </w:r>
      <w:r w:rsidR="0087596E" w:rsidRPr="005A7C45">
        <w:rPr>
          <w:rFonts w:ascii="Source Sans Pro" w:hAnsi="Source Sans Pro" w:cs="Arial"/>
        </w:rPr>
        <w:t>8</w:t>
      </w:r>
      <w:r w:rsidRPr="005A7C45">
        <w:rPr>
          <w:rFonts w:ascii="Source Sans Pro" w:hAnsi="Source Sans Pro" w:cs="Arial"/>
        </w:rPr>
        <w:t xml:space="preserve">. </w:t>
      </w:r>
      <w:r w:rsidRPr="005A7C45">
        <w:rPr>
          <w:rFonts w:ascii="Source Sans Pro" w:hAnsi="Source Sans Pro" w:cs="Arial"/>
        </w:rPr>
        <w:tab/>
        <w:t>Measure the amperage of AC and DC electrical systems and system components.</w:t>
      </w:r>
    </w:p>
    <w:p w14:paraId="5E7D8B5F" w14:textId="622107FB" w:rsidR="00F10B86" w:rsidRPr="005A7C45" w:rsidRDefault="00F10B86" w:rsidP="00F10B86">
      <w:pPr>
        <w:ind w:left="900" w:hanging="900"/>
        <w:rPr>
          <w:rFonts w:ascii="Source Sans Pro" w:hAnsi="Source Sans Pro" w:cs="Arial"/>
        </w:rPr>
      </w:pPr>
      <w:r w:rsidRPr="005A7C45">
        <w:rPr>
          <w:rFonts w:ascii="Source Sans Pro" w:hAnsi="Source Sans Pro" w:cs="Arial"/>
        </w:rPr>
        <w:t>5.1.1</w:t>
      </w:r>
      <w:r w:rsidR="0087596E" w:rsidRPr="005A7C45">
        <w:rPr>
          <w:rFonts w:ascii="Source Sans Pro" w:hAnsi="Source Sans Pro" w:cs="Arial"/>
        </w:rPr>
        <w:t>0</w:t>
      </w:r>
      <w:r w:rsidRPr="005A7C45">
        <w:rPr>
          <w:rFonts w:ascii="Source Sans Pro" w:hAnsi="Source Sans Pro" w:cs="Arial"/>
        </w:rPr>
        <w:t xml:space="preserve">. </w:t>
      </w:r>
      <w:r w:rsidRPr="005A7C45">
        <w:rPr>
          <w:rFonts w:ascii="Source Sans Pro" w:hAnsi="Source Sans Pro" w:cs="Arial"/>
        </w:rPr>
        <w:tab/>
        <w:t>Describe the purpose of grounding and common methods used for grounding.</w:t>
      </w:r>
    </w:p>
    <w:p w14:paraId="1158A1CB" w14:textId="239355EB" w:rsidR="00F10B86" w:rsidRPr="007E4828" w:rsidRDefault="00F10B86" w:rsidP="00F10B86">
      <w:pPr>
        <w:ind w:left="900" w:hanging="900"/>
        <w:rPr>
          <w:rFonts w:ascii="Source Sans Pro" w:hAnsi="Source Sans Pro" w:cs="Arial"/>
        </w:rPr>
      </w:pPr>
      <w:r w:rsidRPr="005A7C45">
        <w:rPr>
          <w:rFonts w:ascii="Source Sans Pro" w:hAnsi="Source Sans Pro" w:cs="Arial"/>
        </w:rPr>
        <w:t>5.1.1</w:t>
      </w:r>
      <w:r w:rsidR="0087596E" w:rsidRPr="005A7C45">
        <w:rPr>
          <w:rFonts w:ascii="Source Sans Pro" w:hAnsi="Source Sans Pro" w:cs="Arial"/>
        </w:rPr>
        <w:t>2</w:t>
      </w:r>
      <w:r w:rsidRPr="005A7C45">
        <w:rPr>
          <w:rFonts w:ascii="Source Sans Pro" w:hAnsi="Source Sans Pro" w:cs="Arial"/>
        </w:rPr>
        <w:t xml:space="preserve">. </w:t>
      </w:r>
      <w:r w:rsidRPr="005A7C45">
        <w:rPr>
          <w:rFonts w:ascii="Source Sans Pro" w:hAnsi="Source Sans Pro" w:cs="Arial"/>
        </w:rPr>
        <w:tab/>
        <w:t>Use a digital multimeter to determine voltage, current, frequency and phase.</w:t>
      </w:r>
    </w:p>
    <w:p w14:paraId="104399E7" w14:textId="77777777" w:rsidR="00F10B86" w:rsidRPr="007E4828" w:rsidRDefault="00F10B86" w:rsidP="00F10B86">
      <w:pPr>
        <w:ind w:left="1620" w:hanging="1620"/>
        <w:rPr>
          <w:rFonts w:ascii="Source Sans Pro" w:hAnsi="Source Sans Pro" w:cs="Arial"/>
          <w:b/>
        </w:rPr>
      </w:pPr>
    </w:p>
    <w:p w14:paraId="471B4CD9" w14:textId="0E14333B" w:rsidR="00EA0396" w:rsidRDefault="00F10B86" w:rsidP="00EA0396">
      <w:pPr>
        <w:ind w:left="1620" w:hanging="1620"/>
        <w:rPr>
          <w:rFonts w:ascii="Source Sans Pro" w:hAnsi="Source Sans Pro" w:cs="Arial"/>
          <w:b/>
          <w:bCs/>
        </w:rPr>
      </w:pPr>
      <w:r w:rsidRPr="007E4828">
        <w:rPr>
          <w:rFonts w:ascii="Source Sans Pro" w:hAnsi="Source Sans Pro" w:cs="Arial"/>
          <w:b/>
        </w:rPr>
        <w:t>Outcome:  5</w:t>
      </w:r>
      <w:r w:rsidRPr="007E4828">
        <w:rPr>
          <w:rFonts w:ascii="Source Sans Pro" w:hAnsi="Source Sans Pro" w:cs="Arial"/>
          <w:b/>
          <w:bCs/>
        </w:rPr>
        <w:t xml:space="preserve">.10.  </w:t>
      </w:r>
      <w:r w:rsidRPr="007E4828">
        <w:rPr>
          <w:rFonts w:ascii="Source Sans Pro" w:hAnsi="Source Sans Pro" w:cs="Arial"/>
          <w:b/>
          <w:bCs/>
        </w:rPr>
        <w:tab/>
      </w:r>
      <w:r w:rsidR="00EA0396" w:rsidRPr="00EA0396">
        <w:rPr>
          <w:rFonts w:ascii="Source Sans Pro" w:hAnsi="Source Sans Pro" w:cs="Arial"/>
          <w:b/>
          <w:bCs/>
        </w:rPr>
        <w:t>Joining and cutting ferrous and non-ferrous materials with heat</w:t>
      </w:r>
    </w:p>
    <w:p w14:paraId="56407804" w14:textId="72BFE75A" w:rsidR="00F10B86" w:rsidRPr="007E4828" w:rsidRDefault="00F10B86" w:rsidP="00D20D4C">
      <w:pPr>
        <w:ind w:left="1620"/>
        <w:rPr>
          <w:rFonts w:ascii="Source Sans Pro" w:hAnsi="Source Sans Pro" w:cs="Arial"/>
          <w:b/>
          <w:bCs/>
          <w:strike/>
        </w:rPr>
      </w:pPr>
      <w:r w:rsidRPr="007E4828">
        <w:rPr>
          <w:rFonts w:ascii="Source Sans Pro" w:hAnsi="Source Sans Pro" w:cs="Arial"/>
          <w:bCs/>
        </w:rPr>
        <w:t>Join and cut ferrous and non-ferrous materials using heat in horizontal and vertical positions.</w:t>
      </w:r>
    </w:p>
    <w:p w14:paraId="02491A6F"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4987B3CB"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5.10.1. </w:t>
      </w:r>
      <w:r w:rsidRPr="007E4828">
        <w:rPr>
          <w:rFonts w:ascii="Source Sans Pro" w:hAnsi="Source Sans Pro" w:cs="Arial"/>
        </w:rPr>
        <w:tab/>
        <w:t>Classify, select, handle and store electrodes and match them to the job requirements based on the desired level of penetration and heat range.</w:t>
      </w:r>
    </w:p>
    <w:p w14:paraId="760957AD"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5.10.2. </w:t>
      </w:r>
      <w:r w:rsidRPr="007E4828">
        <w:rPr>
          <w:rFonts w:ascii="Source Sans Pro" w:hAnsi="Source Sans Pro" w:cs="Arial"/>
        </w:rPr>
        <w:tab/>
        <w:t>Determine the correct welder type, wire diameter and gas to be used in a specific welding situation.</w:t>
      </w:r>
    </w:p>
    <w:p w14:paraId="5F756C06"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5.10.3. </w:t>
      </w:r>
      <w:r w:rsidRPr="007E4828">
        <w:rPr>
          <w:rFonts w:ascii="Source Sans Pro" w:hAnsi="Source Sans Pro" w:cs="Arial"/>
        </w:rPr>
        <w:tab/>
        <w:t>Compare and contrast ferrous and non-ferrous material welding operating characteristics and performance.</w:t>
      </w:r>
    </w:p>
    <w:p w14:paraId="36BE1CD7"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lastRenderedPageBreak/>
        <w:t xml:space="preserve">5.10.4. </w:t>
      </w:r>
      <w:r w:rsidRPr="007E4828">
        <w:rPr>
          <w:rFonts w:ascii="Source Sans Pro" w:hAnsi="Source Sans Pro" w:cs="Arial"/>
        </w:rPr>
        <w:tab/>
        <w:t>Identify and select the appropriate joint design, weld type and welding position.</w:t>
      </w:r>
    </w:p>
    <w:p w14:paraId="366524D8"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5.10.5. </w:t>
      </w:r>
      <w:r w:rsidRPr="007E4828">
        <w:rPr>
          <w:rFonts w:ascii="Source Sans Pro" w:hAnsi="Source Sans Pro" w:cs="Arial"/>
        </w:rPr>
        <w:tab/>
        <w:t>Set up and adjust the welder according to the material being welded and influencing conditions.</w:t>
      </w:r>
    </w:p>
    <w:p w14:paraId="614349E9"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5.10.6. </w:t>
      </w:r>
      <w:r w:rsidRPr="007E4828">
        <w:rPr>
          <w:rFonts w:ascii="Source Sans Pro" w:hAnsi="Source Sans Pro" w:cs="Arial"/>
        </w:rPr>
        <w:tab/>
        <w:t>Store, handle and install high pressure gas cylinders.</w:t>
      </w:r>
    </w:p>
    <w:p w14:paraId="6D774882" w14:textId="2AC2B05A"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5.10.7. </w:t>
      </w:r>
      <w:r w:rsidRPr="007E4828">
        <w:rPr>
          <w:rFonts w:ascii="Source Sans Pro" w:hAnsi="Source Sans Pro" w:cs="Arial"/>
        </w:rPr>
        <w:tab/>
      </w:r>
      <w:r w:rsidR="0087596E" w:rsidRPr="007E4828">
        <w:rPr>
          <w:rFonts w:ascii="Source Sans Pro" w:hAnsi="Source Sans Pro" w:cs="Arial"/>
        </w:rPr>
        <w:t>Clean, prepare, align, and secure post-weld material.</w:t>
      </w:r>
    </w:p>
    <w:p w14:paraId="14258D67" w14:textId="09F43C33"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5.10.8. </w:t>
      </w:r>
      <w:r w:rsidRPr="007E4828">
        <w:rPr>
          <w:rFonts w:ascii="Source Sans Pro" w:hAnsi="Source Sans Pro" w:cs="Arial"/>
        </w:rPr>
        <w:tab/>
        <w:t>Compensate for the effects of expansion and contraction forces when joining ferrous and non-ferrous materials.</w:t>
      </w:r>
    </w:p>
    <w:p w14:paraId="7FAE6ABA"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5.10.9. </w:t>
      </w:r>
      <w:r w:rsidRPr="007E4828">
        <w:rPr>
          <w:rFonts w:ascii="Source Sans Pro" w:hAnsi="Source Sans Pro" w:cs="Arial"/>
        </w:rPr>
        <w:tab/>
        <w:t>Employ protective methods for surrounding equipment and materials during welding and cutting operations.</w:t>
      </w:r>
    </w:p>
    <w:p w14:paraId="1661A247" w14:textId="59F4FE87" w:rsidR="00F10B86" w:rsidRPr="007E4828" w:rsidRDefault="00F10B86" w:rsidP="00F10B86">
      <w:pPr>
        <w:ind w:left="900" w:hanging="900"/>
        <w:rPr>
          <w:rFonts w:ascii="Source Sans Pro" w:hAnsi="Source Sans Pro" w:cs="Arial"/>
        </w:rPr>
      </w:pPr>
      <w:r w:rsidRPr="007E4828">
        <w:rPr>
          <w:rFonts w:ascii="Source Sans Pro" w:hAnsi="Source Sans Pro" w:cs="Arial"/>
        </w:rPr>
        <w:t>5.10.1</w:t>
      </w:r>
      <w:r w:rsidR="0087596E" w:rsidRPr="007E4828">
        <w:rPr>
          <w:rFonts w:ascii="Source Sans Pro" w:hAnsi="Source Sans Pro" w:cs="Arial"/>
        </w:rPr>
        <w:t>0</w:t>
      </w:r>
      <w:r w:rsidRPr="007E4828">
        <w:rPr>
          <w:rFonts w:ascii="Source Sans Pro" w:hAnsi="Source Sans Pro" w:cs="Arial"/>
        </w:rPr>
        <w:t>.</w:t>
      </w:r>
      <w:r w:rsidRPr="007E4828">
        <w:rPr>
          <w:rFonts w:ascii="Source Sans Pro" w:hAnsi="Source Sans Pro" w:cs="Arial"/>
        </w:rPr>
        <w:tab/>
        <w:t>Perform continuous, stitch, tack, plug and butt welds with and without backing and fillet welds.</w:t>
      </w:r>
      <w:r w:rsidRPr="007E4828" w:rsidDel="00FC6795">
        <w:rPr>
          <w:rFonts w:ascii="Source Sans Pro" w:hAnsi="Source Sans Pro" w:cs="Arial"/>
        </w:rPr>
        <w:t xml:space="preserve"> </w:t>
      </w:r>
    </w:p>
    <w:p w14:paraId="61415841" w14:textId="6411CA7E" w:rsidR="00F10B86" w:rsidRPr="007E4828" w:rsidRDefault="00F10B86" w:rsidP="00F10B86">
      <w:pPr>
        <w:ind w:left="900" w:hanging="900"/>
        <w:rPr>
          <w:rFonts w:ascii="Source Sans Pro" w:hAnsi="Source Sans Pro" w:cs="Arial"/>
        </w:rPr>
      </w:pPr>
      <w:r w:rsidRPr="007E4828">
        <w:rPr>
          <w:rFonts w:ascii="Source Sans Pro" w:hAnsi="Source Sans Pro" w:cs="Arial"/>
        </w:rPr>
        <w:t>5.10.1</w:t>
      </w:r>
      <w:r w:rsidR="0087596E" w:rsidRPr="007E4828">
        <w:rPr>
          <w:rFonts w:ascii="Source Sans Pro" w:hAnsi="Source Sans Pro" w:cs="Arial"/>
        </w:rPr>
        <w:t>1</w:t>
      </w:r>
      <w:r w:rsidRPr="007E4828">
        <w:rPr>
          <w:rFonts w:ascii="Source Sans Pro" w:hAnsi="Source Sans Pro" w:cs="Arial"/>
        </w:rPr>
        <w:t>.</w:t>
      </w:r>
      <w:r w:rsidRPr="007E4828">
        <w:rPr>
          <w:rFonts w:ascii="Source Sans Pro" w:hAnsi="Source Sans Pro" w:cs="Arial"/>
        </w:rPr>
        <w:tab/>
        <w:t xml:space="preserve">Cut ferrous and non-ferrous materials using oxy fuel and plasma equipment based on the various applications. </w:t>
      </w:r>
    </w:p>
    <w:p w14:paraId="1C3941DD" w14:textId="77777777" w:rsidR="00F10B86" w:rsidRPr="007E4828" w:rsidRDefault="00F10B86" w:rsidP="00F10B86">
      <w:pPr>
        <w:ind w:left="1620" w:hanging="1620"/>
        <w:rPr>
          <w:rFonts w:ascii="Source Sans Pro" w:hAnsi="Source Sans Pro" w:cs="Arial"/>
          <w:b/>
        </w:rPr>
      </w:pPr>
    </w:p>
    <w:p w14:paraId="22E3AB07" w14:textId="0D32AFE6" w:rsidR="00F10B86" w:rsidRPr="007E4828" w:rsidRDefault="00F10B86" w:rsidP="007E4828">
      <w:pPr>
        <w:rPr>
          <w:rFonts w:ascii="Source Sans Pro" w:hAnsi="Source Sans Pro" w:cs="Arial"/>
          <w:b/>
        </w:rPr>
      </w:pPr>
      <w:r w:rsidRPr="007E4828">
        <w:rPr>
          <w:rFonts w:ascii="Source Sans Pro" w:hAnsi="Source Sans Pro" w:cs="Arial"/>
          <w:b/>
        </w:rPr>
        <w:t>Outcome:  5</w:t>
      </w:r>
      <w:r w:rsidRPr="007E4828">
        <w:rPr>
          <w:rFonts w:ascii="Source Sans Pro" w:hAnsi="Source Sans Pro" w:cs="Arial"/>
          <w:b/>
          <w:bCs/>
        </w:rPr>
        <w:t xml:space="preserve">.11.  </w:t>
      </w:r>
      <w:r w:rsidR="004C7C90" w:rsidRPr="004C7C90">
        <w:rPr>
          <w:rFonts w:ascii="Source Sans Pro" w:hAnsi="Source Sans Pro" w:cs="Arial"/>
          <w:b/>
          <w:bCs/>
        </w:rPr>
        <w:t>Fabricating with cold ferrous and non-ferrous material</w:t>
      </w:r>
    </w:p>
    <w:p w14:paraId="1324F739" w14:textId="77777777" w:rsidR="00F10B86" w:rsidRPr="007E4828" w:rsidRDefault="00F10B86" w:rsidP="00D20D4C">
      <w:pPr>
        <w:ind w:left="1620"/>
        <w:rPr>
          <w:rFonts w:ascii="Source Sans Pro" w:hAnsi="Source Sans Pro" w:cs="Arial"/>
          <w:b/>
          <w:bCs/>
          <w:strike/>
        </w:rPr>
      </w:pPr>
      <w:r w:rsidRPr="007E4828">
        <w:rPr>
          <w:rFonts w:ascii="Source Sans Pro" w:hAnsi="Source Sans Pro" w:cs="Arial"/>
          <w:bCs/>
        </w:rPr>
        <w:t>Repair ferrous and non-ferrous materials structures and equipment through cutting, shaping, forming and joining metal stock.</w:t>
      </w:r>
    </w:p>
    <w:p w14:paraId="0C2D0AB8" w14:textId="77777777" w:rsidR="00F10B86" w:rsidRPr="007E4828" w:rsidRDefault="00F10B86" w:rsidP="00F10B86">
      <w:pPr>
        <w:rPr>
          <w:rFonts w:ascii="Source Sans Pro" w:hAnsi="Source Sans Pro" w:cs="Arial"/>
          <w:b/>
        </w:rPr>
      </w:pPr>
      <w:r w:rsidRPr="007E4828">
        <w:rPr>
          <w:rFonts w:ascii="Source Sans Pro" w:hAnsi="Source Sans Pro" w:cs="Arial"/>
          <w:b/>
        </w:rPr>
        <w:t xml:space="preserve">Competencies </w:t>
      </w:r>
    </w:p>
    <w:p w14:paraId="3700F37C"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5.11.1. </w:t>
      </w:r>
      <w:r w:rsidRPr="007E4828">
        <w:rPr>
          <w:rFonts w:ascii="Source Sans Pro" w:hAnsi="Source Sans Pro" w:cs="Arial"/>
        </w:rPr>
        <w:tab/>
        <w:t>Evaluate ferrous and non-ferrous materials structures and equipment and plan the method of repair.</w:t>
      </w:r>
    </w:p>
    <w:p w14:paraId="3A89B031"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5.11.7. </w:t>
      </w:r>
      <w:r w:rsidRPr="007E4828">
        <w:rPr>
          <w:rFonts w:ascii="Source Sans Pro" w:hAnsi="Source Sans Pro" w:cs="Arial"/>
        </w:rPr>
        <w:tab/>
        <w:t>Fasten ferrous and non-ferrous materials using a range of hardware.</w:t>
      </w:r>
    </w:p>
    <w:p w14:paraId="4F3920F7" w14:textId="77777777" w:rsidR="00F10B86" w:rsidRPr="007E4828" w:rsidRDefault="00F10B86" w:rsidP="00F10B86">
      <w:pPr>
        <w:ind w:left="900" w:hanging="900"/>
        <w:rPr>
          <w:rFonts w:ascii="Source Sans Pro" w:hAnsi="Source Sans Pro" w:cs="Arial"/>
        </w:rPr>
      </w:pPr>
      <w:r w:rsidRPr="007E4828">
        <w:rPr>
          <w:rFonts w:ascii="Source Sans Pro" w:hAnsi="Source Sans Pro" w:cs="Arial"/>
        </w:rPr>
        <w:t xml:space="preserve">5.11.8. </w:t>
      </w:r>
      <w:r w:rsidRPr="007E4828">
        <w:rPr>
          <w:rFonts w:ascii="Source Sans Pro" w:hAnsi="Source Sans Pro" w:cs="Arial"/>
        </w:rPr>
        <w:tab/>
        <w:t>Process ferrous and non-ferrous materials through tapping, threading, torquing and smoothing.</w:t>
      </w:r>
    </w:p>
    <w:p w14:paraId="41F6885B" w14:textId="77777777" w:rsidR="008D396B" w:rsidRPr="007E4828" w:rsidRDefault="008D396B" w:rsidP="008D396B">
      <w:pPr>
        <w:rPr>
          <w:rFonts w:ascii="Source Sans Pro" w:hAnsi="Source Sans Pro"/>
          <w:strike/>
        </w:rPr>
      </w:pPr>
    </w:p>
    <w:p w14:paraId="12F2E853" w14:textId="2A35CFF3" w:rsidR="008D396B" w:rsidRPr="00F10B86" w:rsidRDefault="008D396B" w:rsidP="00F10B86">
      <w:pPr>
        <w:rPr>
          <w:rFonts w:ascii="Source Sans Pro" w:hAnsi="Source Sans Pro"/>
          <w:b/>
        </w:rPr>
      </w:pPr>
    </w:p>
    <w:p w14:paraId="7D0D1400" w14:textId="77777777" w:rsidR="008D396B" w:rsidRDefault="008D396B" w:rsidP="008D396B">
      <w:pPr>
        <w:ind w:left="1620" w:hanging="1620"/>
        <w:rPr>
          <w:b/>
        </w:rPr>
      </w:pPr>
    </w:p>
    <w:p w14:paraId="17A0CC72" w14:textId="77777777" w:rsidR="008D396B" w:rsidRDefault="008D396B" w:rsidP="008D396B">
      <w:pPr>
        <w:ind w:left="900" w:hanging="900"/>
      </w:pPr>
    </w:p>
    <w:p w14:paraId="74D64E21" w14:textId="77777777" w:rsidR="008D396B" w:rsidRPr="004A6EE7" w:rsidRDefault="008D396B" w:rsidP="008D396B">
      <w:pPr>
        <w:ind w:left="1740"/>
        <w:rPr>
          <w:bCs/>
        </w:rPr>
      </w:pPr>
    </w:p>
    <w:p w14:paraId="21A26FA9" w14:textId="77777777" w:rsidR="008D396B" w:rsidRDefault="008D396B" w:rsidP="008D396B">
      <w:pPr>
        <w:ind w:left="1620"/>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7C1BBC">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E6822E" w14:textId="77777777" w:rsidR="00B32A9B" w:rsidRDefault="00B32A9B" w:rsidP="00A05352">
      <w:r>
        <w:separator/>
      </w:r>
    </w:p>
  </w:endnote>
  <w:endnote w:type="continuationSeparator" w:id="0">
    <w:p w14:paraId="23752B07" w14:textId="77777777" w:rsidR="00B32A9B" w:rsidRDefault="00B32A9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6E888B5"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23C6D">
      <w:t>Outdoor Power Technology</w:t>
    </w:r>
    <w:r w:rsidR="004820B9">
      <w:t xml:space="preserve"> </w:t>
    </w:r>
    <w:r>
      <w:t xml:space="preserve">| </w:t>
    </w:r>
    <w:r w:rsidR="00461485">
      <w:t>202</w:t>
    </w:r>
    <w:r w:rsidR="003D31BC">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13F6B9" w14:textId="77777777" w:rsidR="00B32A9B" w:rsidRDefault="00B32A9B" w:rsidP="00A05352">
      <w:r>
        <w:separator/>
      </w:r>
    </w:p>
  </w:footnote>
  <w:footnote w:type="continuationSeparator" w:id="0">
    <w:p w14:paraId="146FF2FF" w14:textId="77777777" w:rsidR="00B32A9B" w:rsidRDefault="00B32A9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4233023"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7666"/>
    <w:rsid w:val="000572D7"/>
    <w:rsid w:val="00057933"/>
    <w:rsid w:val="00077ADC"/>
    <w:rsid w:val="0009012F"/>
    <w:rsid w:val="000C0959"/>
    <w:rsid w:val="000D44BA"/>
    <w:rsid w:val="000D5A14"/>
    <w:rsid w:val="000F345F"/>
    <w:rsid w:val="00123C6D"/>
    <w:rsid w:val="00140FE0"/>
    <w:rsid w:val="00164DF4"/>
    <w:rsid w:val="0018517F"/>
    <w:rsid w:val="001C1E5E"/>
    <w:rsid w:val="001D23E0"/>
    <w:rsid w:val="00223062"/>
    <w:rsid w:val="002538D0"/>
    <w:rsid w:val="00267CFA"/>
    <w:rsid w:val="002818FF"/>
    <w:rsid w:val="002D7D40"/>
    <w:rsid w:val="002E7A4C"/>
    <w:rsid w:val="002F740A"/>
    <w:rsid w:val="003032BF"/>
    <w:rsid w:val="00320374"/>
    <w:rsid w:val="003326BF"/>
    <w:rsid w:val="003851FC"/>
    <w:rsid w:val="00390EA2"/>
    <w:rsid w:val="003A4B3C"/>
    <w:rsid w:val="003D31BC"/>
    <w:rsid w:val="004237A8"/>
    <w:rsid w:val="00430507"/>
    <w:rsid w:val="00442B07"/>
    <w:rsid w:val="004443F9"/>
    <w:rsid w:val="0045277A"/>
    <w:rsid w:val="004608F6"/>
    <w:rsid w:val="00461485"/>
    <w:rsid w:val="0047369E"/>
    <w:rsid w:val="004820B9"/>
    <w:rsid w:val="004901FB"/>
    <w:rsid w:val="004A0FA1"/>
    <w:rsid w:val="004B2102"/>
    <w:rsid w:val="004B7B77"/>
    <w:rsid w:val="004C7C90"/>
    <w:rsid w:val="004F06CF"/>
    <w:rsid w:val="00500B16"/>
    <w:rsid w:val="00514136"/>
    <w:rsid w:val="0054308F"/>
    <w:rsid w:val="00567533"/>
    <w:rsid w:val="005A6CED"/>
    <w:rsid w:val="005A7C45"/>
    <w:rsid w:val="005B73F9"/>
    <w:rsid w:val="00633552"/>
    <w:rsid w:val="00664E92"/>
    <w:rsid w:val="006C2892"/>
    <w:rsid w:val="006D203D"/>
    <w:rsid w:val="006D55E0"/>
    <w:rsid w:val="006E044A"/>
    <w:rsid w:val="006E19D5"/>
    <w:rsid w:val="0072605D"/>
    <w:rsid w:val="00747E82"/>
    <w:rsid w:val="007C1BBC"/>
    <w:rsid w:val="007E4828"/>
    <w:rsid w:val="00814A3E"/>
    <w:rsid w:val="00824136"/>
    <w:rsid w:val="008241DD"/>
    <w:rsid w:val="00842EB0"/>
    <w:rsid w:val="0085340A"/>
    <w:rsid w:val="0087596E"/>
    <w:rsid w:val="00891137"/>
    <w:rsid w:val="00892E11"/>
    <w:rsid w:val="00896EC8"/>
    <w:rsid w:val="008C3748"/>
    <w:rsid w:val="008D396B"/>
    <w:rsid w:val="00937B4C"/>
    <w:rsid w:val="00983AD4"/>
    <w:rsid w:val="00992393"/>
    <w:rsid w:val="009926F9"/>
    <w:rsid w:val="009D457A"/>
    <w:rsid w:val="009F0A2A"/>
    <w:rsid w:val="009F2D8A"/>
    <w:rsid w:val="00A05352"/>
    <w:rsid w:val="00A34F07"/>
    <w:rsid w:val="00AA7D04"/>
    <w:rsid w:val="00AB5858"/>
    <w:rsid w:val="00AB7149"/>
    <w:rsid w:val="00AD1AE8"/>
    <w:rsid w:val="00AE03DD"/>
    <w:rsid w:val="00AE2F71"/>
    <w:rsid w:val="00B0278C"/>
    <w:rsid w:val="00B32A9B"/>
    <w:rsid w:val="00B33743"/>
    <w:rsid w:val="00B35586"/>
    <w:rsid w:val="00BB1F89"/>
    <w:rsid w:val="00BC6A84"/>
    <w:rsid w:val="00BF210E"/>
    <w:rsid w:val="00C23D57"/>
    <w:rsid w:val="00C34B8A"/>
    <w:rsid w:val="00C45C3C"/>
    <w:rsid w:val="00C558D1"/>
    <w:rsid w:val="00C60AAD"/>
    <w:rsid w:val="00C82599"/>
    <w:rsid w:val="00C8440B"/>
    <w:rsid w:val="00CA4DC1"/>
    <w:rsid w:val="00D04D67"/>
    <w:rsid w:val="00D20B19"/>
    <w:rsid w:val="00D20D4C"/>
    <w:rsid w:val="00D511E7"/>
    <w:rsid w:val="00D665C0"/>
    <w:rsid w:val="00DA4921"/>
    <w:rsid w:val="00DB17B0"/>
    <w:rsid w:val="00DC1C43"/>
    <w:rsid w:val="00DE07EB"/>
    <w:rsid w:val="00DE27C9"/>
    <w:rsid w:val="00DF1970"/>
    <w:rsid w:val="00E02023"/>
    <w:rsid w:val="00E121A5"/>
    <w:rsid w:val="00E8783B"/>
    <w:rsid w:val="00E87993"/>
    <w:rsid w:val="00EA0396"/>
    <w:rsid w:val="00EC4012"/>
    <w:rsid w:val="00ED58E8"/>
    <w:rsid w:val="00EF63B5"/>
    <w:rsid w:val="00F007F2"/>
    <w:rsid w:val="00F10B86"/>
    <w:rsid w:val="00F55EE4"/>
    <w:rsid w:val="00F709CE"/>
    <w:rsid w:val="00F8627B"/>
    <w:rsid w:val="00FA2ECD"/>
    <w:rsid w:val="00FA55CF"/>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8D396B"/>
    <w:pPr>
      <w:keepNext/>
      <w:keepLines/>
      <w:spacing w:before="40"/>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8D396B"/>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7</Pages>
  <Words>2277</Words>
  <Characters>15103</Characters>
  <Application>Microsoft Office Word</Application>
  <DocSecurity>0</DocSecurity>
  <Lines>335</Lines>
  <Paragraphs>222</Paragraphs>
  <ScaleCrop>false</ScaleCrop>
  <HeadingPairs>
    <vt:vector size="2" baseType="variant">
      <vt:variant>
        <vt:lpstr>Title</vt:lpstr>
      </vt:variant>
      <vt:variant>
        <vt:i4>1</vt:i4>
      </vt:variant>
    </vt:vector>
  </HeadingPairs>
  <TitlesOfParts>
    <vt:vector size="1" baseType="lpstr">
      <vt:lpstr>Outdoor Power Technology</vt:lpstr>
    </vt:vector>
  </TitlesOfParts>
  <Manager/>
  <Company/>
  <LinksUpToDate>false</LinksUpToDate>
  <CharactersWithSpaces>17158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Outdoor Power Technology</dc:title>
  <dc:subject>Outdoor Power Technology</dc:subject>
  <dc:creator>Alyssa.Bregel@education.ohio.gov;Ryan.Curtis@education.ohio.gov</dc:creator>
  <cp:keywords>Outdoor,Power,Tech</cp:keywords>
  <dc:description/>
  <cp:lastModifiedBy>Bregel, Alyssa</cp:lastModifiedBy>
  <cp:revision>13</cp:revision>
  <cp:lastPrinted>2024-07-25T17:43:00Z</cp:lastPrinted>
  <dcterms:created xsi:type="dcterms:W3CDTF">2024-06-04T09:25:00Z</dcterms:created>
  <dcterms:modified xsi:type="dcterms:W3CDTF">2024-07-25T18:06:00Z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02e8cbfa792854c927a7ce8cd072ea40a4e93f62dcfdfd1aaa213a170f31b005</vt:lpwstr>
  </property>
</Properties>
</file>