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0F0A50" w:rsidRDefault="00461485" w:rsidP="000D5A14">
      <w:pPr>
        <w:pStyle w:val="Heading1"/>
        <w:spacing w:before="0" w:after="0"/>
        <w:jc w:val="center"/>
        <w:rPr>
          <w:rFonts w:eastAsia="Times New Roman"/>
          <w:sz w:val="40"/>
          <w:szCs w:val="24"/>
          <w:lang w:bidi="en-US"/>
        </w:rPr>
      </w:pPr>
      <w:bookmarkStart w:id="0" w:name="_Toc126335905"/>
      <w:bookmarkStart w:id="1" w:name="_Toc126666495"/>
      <w:r w:rsidRPr="000F0A50">
        <w:rPr>
          <w:rFonts w:eastAsia="Times New Roman"/>
          <w:sz w:val="40"/>
          <w:szCs w:val="24"/>
          <w:lang w:bidi="en-US"/>
        </w:rPr>
        <w:t>Agricultural and Environmental Systems Career Field</w:t>
      </w:r>
    </w:p>
    <w:p w14:paraId="556D3760" w14:textId="18CC6E5B" w:rsidR="004820B9" w:rsidRPr="000F0A50" w:rsidRDefault="00D14DA8" w:rsidP="008D396B">
      <w:pPr>
        <w:pStyle w:val="Heading2"/>
        <w:rPr>
          <w:rFonts w:eastAsia="Times New Roman"/>
          <w:lang w:bidi="en-US"/>
        </w:rPr>
      </w:pPr>
      <w:r w:rsidRPr="000F0A50">
        <w:rPr>
          <w:rFonts w:eastAsia="Times New Roman"/>
          <w:lang w:bidi="en-US"/>
        </w:rPr>
        <w:t xml:space="preserve">Engines &amp; Fuel Systems </w:t>
      </w:r>
    </w:p>
    <w:p w14:paraId="2C6DBE88" w14:textId="5DBA151D" w:rsidR="00461485" w:rsidRPr="000F0A50" w:rsidRDefault="00461485" w:rsidP="00461485">
      <w:pPr>
        <w:jc w:val="center"/>
        <w:rPr>
          <w:rFonts w:ascii="Source Sans Pro" w:eastAsia="Times New Roman" w:hAnsi="Source Sans Pro" w:cs="Arial"/>
          <w:b/>
          <w:bCs/>
          <w:color w:val="000000"/>
          <w:sz w:val="28"/>
          <w:szCs w:val="21"/>
          <w:lang w:bidi="en-US"/>
        </w:rPr>
      </w:pPr>
      <w:r w:rsidRPr="000F0A50">
        <w:rPr>
          <w:rFonts w:ascii="Source Sans Pro" w:eastAsia="Times New Roman" w:hAnsi="Source Sans Pro" w:cs="Arial"/>
          <w:b/>
          <w:bCs/>
          <w:color w:val="000000"/>
          <w:sz w:val="28"/>
          <w:szCs w:val="21"/>
          <w:lang w:bidi="en-US"/>
        </w:rPr>
        <w:t xml:space="preserve">Subject Code: </w:t>
      </w:r>
      <w:r w:rsidR="00D14DA8" w:rsidRPr="000F0A50">
        <w:rPr>
          <w:rFonts w:ascii="Source Sans Pro" w:eastAsia="Times New Roman" w:hAnsi="Source Sans Pro" w:cs="Arial"/>
          <w:b/>
          <w:bCs/>
          <w:color w:val="000000"/>
          <w:sz w:val="28"/>
          <w:szCs w:val="21"/>
          <w:lang w:bidi="en-US"/>
        </w:rPr>
        <w:t>010220</w:t>
      </w:r>
    </w:p>
    <w:p w14:paraId="49A5469E" w14:textId="542E9E18" w:rsidR="003032BF" w:rsidRDefault="00461485" w:rsidP="00AE03DD">
      <w:pPr>
        <w:jc w:val="center"/>
        <w:rPr>
          <w:rFonts w:ascii="Source Sans Pro" w:eastAsia="Times New Roman" w:hAnsi="Source Sans Pro" w:cs="Arial"/>
          <w:b/>
          <w:bCs/>
          <w:color w:val="000000"/>
          <w:sz w:val="28"/>
          <w:szCs w:val="21"/>
          <w:lang w:bidi="en-US"/>
        </w:rPr>
      </w:pPr>
      <w:r w:rsidRPr="000F0A50">
        <w:rPr>
          <w:rFonts w:ascii="Source Sans Pro" w:eastAsia="Times New Roman" w:hAnsi="Source Sans Pro" w:cs="Arial"/>
          <w:b/>
          <w:bCs/>
          <w:color w:val="000000"/>
          <w:sz w:val="28"/>
          <w:szCs w:val="21"/>
          <w:lang w:bidi="en-US"/>
        </w:rPr>
        <w:t>Outcome &amp; Competency Descriptions</w:t>
      </w:r>
      <w:bookmarkEnd w:id="0"/>
      <w:bookmarkEnd w:id="1"/>
    </w:p>
    <w:p w14:paraId="5F85FEB8" w14:textId="77777777" w:rsidR="00C46300" w:rsidRPr="000F0A50" w:rsidRDefault="00C46300" w:rsidP="00AE03DD">
      <w:pPr>
        <w:jc w:val="center"/>
        <w:rPr>
          <w:rFonts w:ascii="Source Sans Pro" w:eastAsia="Times New Roman" w:hAnsi="Source Sans Pro" w:cs="Arial"/>
          <w:b/>
          <w:bCs/>
          <w:color w:val="000000"/>
          <w:sz w:val="28"/>
          <w:szCs w:val="21"/>
          <w:lang w:bidi="en-US"/>
        </w:rPr>
      </w:pPr>
    </w:p>
    <w:p w14:paraId="5E89D238" w14:textId="5BB1A8CA" w:rsidR="00461485" w:rsidRPr="000F0A50" w:rsidRDefault="00461485" w:rsidP="003032BF">
      <w:pPr>
        <w:rPr>
          <w:rFonts w:ascii="Source Sans Pro" w:eastAsia="Times New Roman" w:hAnsi="Source Sans Pro" w:cs="Times New Roman"/>
        </w:rPr>
      </w:pPr>
      <w:r w:rsidRPr="000F0A50">
        <w:rPr>
          <w:rFonts w:ascii="Source Sans Pro" w:eastAsia="Times New Roman" w:hAnsi="Source Sans Pro" w:cstheme="minorHAnsi"/>
          <w:b/>
          <w:color w:val="000000"/>
          <w:sz w:val="24"/>
          <w:szCs w:val="21"/>
          <w:lang w:bidi="en-US"/>
        </w:rPr>
        <w:t>Course Description:</w:t>
      </w:r>
      <w:r w:rsidRPr="000F0A50">
        <w:rPr>
          <w:rFonts w:ascii="Source Sans Pro" w:eastAsia="Times New Roman" w:hAnsi="Source Sans Pro" w:cs="Times New Roman"/>
        </w:rPr>
        <w:t xml:space="preserve"> </w:t>
      </w:r>
    </w:p>
    <w:p w14:paraId="566BA0F3" w14:textId="77777777" w:rsidR="00D14DA8" w:rsidRPr="000F0A50" w:rsidRDefault="00D14DA8" w:rsidP="00D14DA8">
      <w:pPr>
        <w:outlineLvl w:val="0"/>
        <w:rPr>
          <w:rFonts w:ascii="Source Sans Pro" w:eastAsia="Times New Roman" w:hAnsi="Source Sans Pro" w:cs="Arial"/>
        </w:rPr>
      </w:pPr>
      <w:r w:rsidRPr="000F0A50">
        <w:rPr>
          <w:rFonts w:ascii="Source Sans Pro" w:eastAsia="Times New Roman" w:hAnsi="Source Sans Pro" w:cs="Arial"/>
        </w:rPr>
        <w:t>Students will identify, diagnose, maintain and repair engines and fuel systems.  Topics include differentiation of fuels and fueling systems along with their characteristics, designations, and additives.  Students will learn the principles of cooling, lubrication, intake, exhaust and after-treatment systems and how to make necessary repairs while maintaining system cleanliness.  Throughout the course, site and personal safety along with business and employability skills are emphasized.</w:t>
      </w:r>
    </w:p>
    <w:p w14:paraId="7A0A7173" w14:textId="77777777" w:rsidR="00D14DA8" w:rsidRPr="000F0A50" w:rsidRDefault="00D14DA8" w:rsidP="00D14DA8">
      <w:pPr>
        <w:outlineLvl w:val="0"/>
        <w:rPr>
          <w:rFonts w:ascii="Source Sans Pro" w:hAnsi="Source Sans Pro" w:cs="Arial"/>
          <w:b/>
          <w:bCs/>
        </w:rPr>
      </w:pPr>
    </w:p>
    <w:p w14:paraId="7DAF4D8C" w14:textId="0BDD4A50" w:rsidR="00D14DA8" w:rsidRPr="000F0A50" w:rsidRDefault="00D14DA8" w:rsidP="00D14DA8">
      <w:pPr>
        <w:ind w:left="1620" w:hanging="1620"/>
        <w:outlineLvl w:val="0"/>
        <w:rPr>
          <w:rFonts w:ascii="Source Sans Pro" w:hAnsi="Source Sans Pro" w:cs="Arial"/>
          <w:b/>
          <w:bCs/>
          <w:color w:val="002060"/>
        </w:rPr>
      </w:pPr>
      <w:r w:rsidRPr="000F0A50">
        <w:rPr>
          <w:rFonts w:ascii="Source Sans Pro" w:hAnsi="Source Sans Pro" w:cs="Arial"/>
          <w:b/>
          <w:bCs/>
          <w:color w:val="002060"/>
        </w:rPr>
        <w:t xml:space="preserve">Strand 1. </w:t>
      </w:r>
      <w:r w:rsidRPr="000F0A50">
        <w:rPr>
          <w:rFonts w:ascii="Source Sans Pro" w:hAnsi="Source Sans Pro" w:cs="Arial"/>
          <w:b/>
          <w:bCs/>
          <w:color w:val="002060"/>
        </w:rPr>
        <w:tab/>
        <w:t>Business Operations/21st Century Skills</w:t>
      </w:r>
    </w:p>
    <w:p w14:paraId="493EEEF7" w14:textId="77777777" w:rsidR="00D14DA8" w:rsidRPr="000F0A50" w:rsidRDefault="00D14DA8" w:rsidP="00C46300">
      <w:pPr>
        <w:ind w:left="1620"/>
        <w:outlineLvl w:val="0"/>
        <w:rPr>
          <w:rFonts w:ascii="Source Sans Pro" w:hAnsi="Source Sans Pro" w:cs="Arial"/>
          <w:b/>
          <w:bCs/>
          <w:strike/>
        </w:rPr>
      </w:pPr>
      <w:r w:rsidRPr="000F0A50">
        <w:rPr>
          <w:rFonts w:ascii="Source Sans Pro" w:hAnsi="Source Sans Pro" w:cs="Arial"/>
          <w:bCs/>
        </w:rPr>
        <w:t>Learners apply principles of economics, business management, marketing and employability in an entrepreneur, manager and employee role to the leadership, planning, developing and analyzing of business enterprises related to the career field.</w:t>
      </w:r>
    </w:p>
    <w:p w14:paraId="0E62645B" w14:textId="77777777" w:rsidR="00D14DA8" w:rsidRPr="000F0A50" w:rsidRDefault="00D14DA8" w:rsidP="00D14DA8">
      <w:pPr>
        <w:ind w:left="1620" w:hanging="1620"/>
        <w:rPr>
          <w:rFonts w:ascii="Source Sans Pro" w:hAnsi="Source Sans Pro" w:cs="Arial"/>
          <w:b/>
        </w:rPr>
      </w:pPr>
    </w:p>
    <w:p w14:paraId="6FB0BCBD" w14:textId="2E7A98EE"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t xml:space="preserve">Outcome:  </w:t>
      </w:r>
      <w:r w:rsidRPr="000F0A50">
        <w:rPr>
          <w:rFonts w:ascii="Source Sans Pro" w:hAnsi="Source Sans Pro" w:cs="Arial"/>
          <w:b/>
          <w:bCs/>
        </w:rPr>
        <w:t xml:space="preserve">1.1.  </w:t>
      </w:r>
      <w:r w:rsidRPr="000F0A50">
        <w:rPr>
          <w:rFonts w:ascii="Source Sans Pro" w:hAnsi="Source Sans Pro" w:cs="Arial"/>
          <w:b/>
          <w:bCs/>
        </w:rPr>
        <w:tab/>
        <w:t>Employability Skills</w:t>
      </w:r>
    </w:p>
    <w:p w14:paraId="6A459C03" w14:textId="77777777" w:rsidR="00D14DA8" w:rsidRPr="000F0A50" w:rsidRDefault="00D14DA8" w:rsidP="00C46300">
      <w:pPr>
        <w:ind w:left="1620"/>
        <w:rPr>
          <w:rFonts w:ascii="Source Sans Pro" w:hAnsi="Source Sans Pro" w:cs="Arial"/>
          <w:b/>
          <w:bCs/>
          <w:strike/>
        </w:rPr>
      </w:pPr>
      <w:r w:rsidRPr="000F0A50">
        <w:rPr>
          <w:rFonts w:ascii="Source Sans Pro" w:hAnsi="Source Sans Pro" w:cs="Arial"/>
          <w:bCs/>
        </w:rPr>
        <w:t>Develop career awareness and employability skills (e.g., face-to-face, online) needed for gaining and maintaining employment in diverse business settings.</w:t>
      </w:r>
    </w:p>
    <w:p w14:paraId="0B7F1AF3" w14:textId="7777777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2639996C"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1.1.3. </w:t>
      </w:r>
      <w:r w:rsidRPr="000F0A50">
        <w:rPr>
          <w:rFonts w:ascii="Source Sans Pro" w:hAnsi="Source Sans Pro" w:cs="Arial"/>
        </w:rPr>
        <w:tab/>
        <w:t>Develop a career plan that reflects career interests, pathways and secondary and postsecondary options.</w:t>
      </w:r>
    </w:p>
    <w:p w14:paraId="0ABF801B"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1.1.5. </w:t>
      </w:r>
      <w:r w:rsidRPr="000F0A50">
        <w:rPr>
          <w:rFonts w:ascii="Source Sans Pro" w:hAnsi="Source Sans Pro" w:cs="Arial"/>
        </w:rPr>
        <w:tab/>
        <w:t>Develop strategies for self-promotion in the hiring process (e.g., filling out job applications, resumé writing, interviewing skills, portfolio development).</w:t>
      </w:r>
    </w:p>
    <w:p w14:paraId="6FA2444D"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1.1.7. </w:t>
      </w:r>
      <w:r w:rsidRPr="000F0A50">
        <w:rPr>
          <w:rFonts w:ascii="Source Sans Pro" w:hAnsi="Source Sans Pro" w:cs="Arial"/>
        </w:rPr>
        <w:tab/>
        <w:t>Apply problem-solving and critical-thinking skills to work-related issues when making decisions and formulating solutions.</w:t>
      </w:r>
    </w:p>
    <w:p w14:paraId="3F233C87"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1.1.9. </w:t>
      </w:r>
      <w:r w:rsidRPr="000F0A50">
        <w:rPr>
          <w:rFonts w:ascii="Source Sans Pro" w:hAnsi="Source Sans Pro" w:cs="Arial"/>
        </w:rPr>
        <w:tab/>
        <w:t>Give and receive constructive feedback to improve work habits.</w:t>
      </w:r>
    </w:p>
    <w:p w14:paraId="45D5D8F1" w14:textId="77777777" w:rsidR="00D14DA8" w:rsidRPr="000F0A50" w:rsidRDefault="00D14DA8" w:rsidP="00D14DA8">
      <w:pPr>
        <w:rPr>
          <w:rFonts w:ascii="Source Sans Pro" w:hAnsi="Source Sans Pro" w:cs="Arial"/>
          <w:b/>
        </w:rPr>
      </w:pPr>
    </w:p>
    <w:p w14:paraId="37F05D7C" w14:textId="5324613D"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t xml:space="preserve">Outcome:  </w:t>
      </w:r>
      <w:r w:rsidRPr="000F0A50">
        <w:rPr>
          <w:rFonts w:ascii="Source Sans Pro" w:hAnsi="Source Sans Pro" w:cs="Arial"/>
          <w:b/>
          <w:bCs/>
        </w:rPr>
        <w:t xml:space="preserve">1.2.  </w:t>
      </w:r>
      <w:r w:rsidRPr="000F0A50">
        <w:rPr>
          <w:rFonts w:ascii="Source Sans Pro" w:hAnsi="Source Sans Pro" w:cs="Arial"/>
          <w:b/>
          <w:bCs/>
        </w:rPr>
        <w:tab/>
        <w:t>Leadership and Communications</w:t>
      </w:r>
    </w:p>
    <w:p w14:paraId="072BBD51" w14:textId="7FA43AEA" w:rsidR="00D14DA8" w:rsidRPr="000F0A50" w:rsidRDefault="00D14DA8" w:rsidP="00C46300">
      <w:pPr>
        <w:ind w:left="1620"/>
        <w:rPr>
          <w:rFonts w:ascii="Source Sans Pro" w:hAnsi="Source Sans Pro" w:cs="Arial"/>
          <w:bCs/>
        </w:rPr>
      </w:pPr>
      <w:r w:rsidRPr="000F0A50">
        <w:rPr>
          <w:rFonts w:ascii="Source Sans Pro" w:hAnsi="Source Sans Pro" w:cs="Arial"/>
          <w:bCs/>
        </w:rPr>
        <w:t>Process, maintain, evaluate and disseminate information in a business. Develop leadership and team building to promote collaboration.</w:t>
      </w:r>
    </w:p>
    <w:p w14:paraId="15C20B31" w14:textId="7777777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503412BE"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1.2.1.</w:t>
      </w:r>
      <w:r w:rsidRPr="000F0A50">
        <w:rPr>
          <w:rFonts w:ascii="Source Sans Pro" w:hAnsi="Source Sans Pro" w:cs="Arial"/>
        </w:rPr>
        <w:tab/>
        <w:t>Extract relevant, valid information from materials and cite sources of information.</w:t>
      </w:r>
    </w:p>
    <w:p w14:paraId="78BFE8D9"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1.2.3. </w:t>
      </w:r>
      <w:r w:rsidRPr="000F0A50">
        <w:rPr>
          <w:rFonts w:ascii="Source Sans Pro" w:hAnsi="Source Sans Pro" w:cs="Arial"/>
        </w:rPr>
        <w:tab/>
        <w:t>Identify and use verbal, nonverbal and active listening skills to communicate effectively.</w:t>
      </w:r>
    </w:p>
    <w:p w14:paraId="7554C743"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1.2.5. </w:t>
      </w:r>
      <w:r w:rsidRPr="000F0A50">
        <w:rPr>
          <w:rFonts w:ascii="Source Sans Pro" w:hAnsi="Source Sans Pro" w:cs="Arial"/>
        </w:rPr>
        <w:tab/>
        <w:t>Communicate information (e.g., directions, ideas, vision, workplace expectations) for an intended audience and purpose.</w:t>
      </w:r>
    </w:p>
    <w:p w14:paraId="506D4E0C"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1.2.7. </w:t>
      </w:r>
      <w:r w:rsidRPr="000F0A50">
        <w:rPr>
          <w:rFonts w:ascii="Source Sans Pro" w:hAnsi="Source Sans Pro" w:cs="Arial"/>
        </w:rPr>
        <w:tab/>
        <w:t>Use problem-solving and consensus-building techniques to draw conclusions and determine next steps.</w:t>
      </w:r>
    </w:p>
    <w:p w14:paraId="0C58142E"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1.2.12. </w:t>
      </w:r>
      <w:r w:rsidRPr="000F0A50">
        <w:rPr>
          <w:rFonts w:ascii="Source Sans Pro" w:hAnsi="Source Sans Pro" w:cs="Arial"/>
        </w:rPr>
        <w:tab/>
        <w:t>Use technical writing skills to complete forms and create reports.</w:t>
      </w:r>
    </w:p>
    <w:p w14:paraId="2A0AD8D1" w14:textId="77777777" w:rsidR="00D14DA8" w:rsidRPr="000F0A50" w:rsidRDefault="00D14DA8" w:rsidP="00D14DA8">
      <w:pPr>
        <w:ind w:left="1620" w:hanging="1620"/>
        <w:rPr>
          <w:rFonts w:ascii="Source Sans Pro" w:hAnsi="Source Sans Pro" w:cs="Arial"/>
          <w:b/>
        </w:rPr>
      </w:pPr>
    </w:p>
    <w:p w14:paraId="19207A91" w14:textId="77777777" w:rsidR="000F0A50" w:rsidRDefault="000F0A50">
      <w:pPr>
        <w:rPr>
          <w:rFonts w:ascii="Source Sans Pro" w:hAnsi="Source Sans Pro" w:cs="Arial"/>
          <w:b/>
        </w:rPr>
      </w:pPr>
      <w:r>
        <w:rPr>
          <w:rFonts w:ascii="Source Sans Pro" w:hAnsi="Source Sans Pro" w:cs="Arial"/>
          <w:b/>
        </w:rPr>
        <w:br w:type="page"/>
      </w:r>
    </w:p>
    <w:p w14:paraId="7D2C94ED" w14:textId="052785BC"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lastRenderedPageBreak/>
        <w:t xml:space="preserve">Outcome:  </w:t>
      </w:r>
      <w:r w:rsidRPr="000F0A50">
        <w:rPr>
          <w:rFonts w:ascii="Source Sans Pro" w:hAnsi="Source Sans Pro" w:cs="Arial"/>
          <w:b/>
          <w:bCs/>
        </w:rPr>
        <w:t xml:space="preserve">1.3.  </w:t>
      </w:r>
      <w:r w:rsidRPr="000F0A50">
        <w:rPr>
          <w:rFonts w:ascii="Source Sans Pro" w:hAnsi="Source Sans Pro" w:cs="Arial"/>
          <w:b/>
          <w:bCs/>
        </w:rPr>
        <w:tab/>
        <w:t>Business Ethics and Law</w:t>
      </w:r>
    </w:p>
    <w:p w14:paraId="325A417C" w14:textId="77777777" w:rsidR="00D14DA8" w:rsidRPr="000F0A50" w:rsidRDefault="00D14DA8" w:rsidP="00C46300">
      <w:pPr>
        <w:ind w:left="1620"/>
        <w:rPr>
          <w:rFonts w:ascii="Source Sans Pro" w:hAnsi="Source Sans Pro" w:cs="Arial"/>
          <w:bCs/>
        </w:rPr>
      </w:pPr>
      <w:r w:rsidRPr="000F0A50">
        <w:rPr>
          <w:rFonts w:ascii="Source Sans Pro" w:hAnsi="Source Sans Pro" w:cs="Arial"/>
          <w:bCs/>
        </w:rPr>
        <w:t>Analyze how professional, ethical and legal behavior contributes to continuous improvement in organizational performance and regulatory compliance.</w:t>
      </w:r>
    </w:p>
    <w:p w14:paraId="4B8EEF6A" w14:textId="51BBD8D3"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45838648"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1.3.1.</w:t>
      </w:r>
      <w:r w:rsidRPr="000F0A50">
        <w:rPr>
          <w:rFonts w:ascii="Source Sans Pro" w:hAnsi="Source Sans Pro" w:cs="Arial"/>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61C34AA7"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1.3.2. </w:t>
      </w:r>
      <w:r w:rsidRPr="000F0A50">
        <w:rPr>
          <w:rFonts w:ascii="Source Sans Pro" w:hAnsi="Source Sans Pro" w:cs="Arial"/>
        </w:rPr>
        <w:tab/>
        <w:t>Follow protocols and practices necessary to maintain a clean, safe and healthy work environment.</w:t>
      </w:r>
    </w:p>
    <w:p w14:paraId="1C13C1FC"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1.3.4. </w:t>
      </w:r>
      <w:r w:rsidRPr="000F0A50">
        <w:rPr>
          <w:rFonts w:ascii="Source Sans Pro" w:hAnsi="Source Sans Pro" w:cs="Arial"/>
        </w:rPr>
        <w:tab/>
        <w:t>Identify how federal and state consumer protection laws affect products and services.</w:t>
      </w:r>
    </w:p>
    <w:p w14:paraId="5B7FA5AD"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1.3.5. </w:t>
      </w:r>
      <w:r w:rsidRPr="000F0A50">
        <w:rPr>
          <w:rFonts w:ascii="Source Sans Pro" w:hAnsi="Source Sans Pro" w:cs="Arial"/>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B03D210" w14:textId="77777777" w:rsidR="00D14DA8" w:rsidRPr="000F0A50" w:rsidRDefault="00D14DA8" w:rsidP="00D14DA8">
      <w:pPr>
        <w:ind w:left="1620" w:hanging="1620"/>
        <w:rPr>
          <w:rFonts w:ascii="Source Sans Pro" w:hAnsi="Source Sans Pro" w:cs="Arial"/>
          <w:b/>
        </w:rPr>
      </w:pPr>
    </w:p>
    <w:p w14:paraId="6C9E7F16" w14:textId="7426ED27"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t xml:space="preserve">Outcome:  </w:t>
      </w:r>
      <w:r w:rsidRPr="000F0A50">
        <w:rPr>
          <w:rFonts w:ascii="Source Sans Pro" w:hAnsi="Source Sans Pro" w:cs="Arial"/>
          <w:b/>
          <w:bCs/>
        </w:rPr>
        <w:t xml:space="preserve">1.4.  </w:t>
      </w:r>
      <w:r w:rsidRPr="000F0A50">
        <w:rPr>
          <w:rFonts w:ascii="Source Sans Pro" w:hAnsi="Source Sans Pro" w:cs="Arial"/>
          <w:b/>
          <w:bCs/>
        </w:rPr>
        <w:tab/>
        <w:t>Knowledge Management and Information Technology</w:t>
      </w:r>
    </w:p>
    <w:p w14:paraId="177E4F94" w14:textId="77777777" w:rsidR="00D14DA8" w:rsidRPr="000F0A50" w:rsidRDefault="00D14DA8" w:rsidP="00C46300">
      <w:pPr>
        <w:ind w:left="1620"/>
        <w:rPr>
          <w:rFonts w:ascii="Source Sans Pro" w:hAnsi="Source Sans Pro" w:cs="Arial"/>
          <w:bCs/>
        </w:rPr>
      </w:pPr>
      <w:r w:rsidRPr="000F0A50">
        <w:rPr>
          <w:rFonts w:ascii="Source Sans Pro" w:hAnsi="Source Sans Pro" w:cs="Arial"/>
          <w:bCs/>
        </w:rPr>
        <w:t>Demonstrate current and emerging strategies and technologies used to collect, analyze, record and share information in business operations.</w:t>
      </w:r>
    </w:p>
    <w:p w14:paraId="63BF997C" w14:textId="7777777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48701724"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1.4.1. </w:t>
      </w:r>
      <w:r w:rsidRPr="000F0A50">
        <w:rPr>
          <w:rFonts w:ascii="Source Sans Pro" w:hAnsi="Source Sans Pro" w:cs="Arial"/>
        </w:rPr>
        <w:tab/>
        <w:t>Use office equipment to communicate (e.g., phone, radio equipment, fax machine, scanner, public address systems).</w:t>
      </w:r>
    </w:p>
    <w:p w14:paraId="0F34ABE7"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1.4.6. </w:t>
      </w:r>
      <w:r w:rsidRPr="000F0A50">
        <w:rPr>
          <w:rFonts w:ascii="Source Sans Pro" w:hAnsi="Source Sans Pro" w:cs="Arial"/>
        </w:rPr>
        <w:tab/>
        <w:t>Use an electronic database to access and create business and technical information.</w:t>
      </w:r>
    </w:p>
    <w:p w14:paraId="25E04D0F" w14:textId="77777777" w:rsidR="00D14DA8" w:rsidRPr="000F0A50" w:rsidRDefault="00D14DA8" w:rsidP="00D14DA8">
      <w:pPr>
        <w:rPr>
          <w:rFonts w:ascii="Source Sans Pro" w:hAnsi="Source Sans Pro" w:cs="Arial"/>
          <w:b/>
        </w:rPr>
      </w:pPr>
    </w:p>
    <w:p w14:paraId="28F90ADF" w14:textId="6937EEB3"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t xml:space="preserve">Outcome:  </w:t>
      </w:r>
      <w:r w:rsidRPr="000F0A50">
        <w:rPr>
          <w:rFonts w:ascii="Source Sans Pro" w:hAnsi="Source Sans Pro" w:cs="Arial"/>
          <w:b/>
          <w:bCs/>
        </w:rPr>
        <w:t xml:space="preserve">1.12.  </w:t>
      </w:r>
      <w:r w:rsidRPr="000F0A50">
        <w:rPr>
          <w:rFonts w:ascii="Source Sans Pro" w:hAnsi="Source Sans Pro" w:cs="Arial"/>
          <w:b/>
          <w:bCs/>
        </w:rPr>
        <w:tab/>
        <w:t>Site and Personal Safety Procedures</w:t>
      </w:r>
    </w:p>
    <w:p w14:paraId="7522DF5B" w14:textId="77777777" w:rsidR="00D14DA8" w:rsidRPr="000F0A50" w:rsidRDefault="00D14DA8" w:rsidP="00C46300">
      <w:pPr>
        <w:ind w:left="1620"/>
        <w:rPr>
          <w:rFonts w:ascii="Source Sans Pro" w:hAnsi="Source Sans Pro" w:cs="Arial"/>
          <w:b/>
          <w:bCs/>
          <w:strike/>
        </w:rPr>
      </w:pPr>
      <w:r w:rsidRPr="000F0A50">
        <w:rPr>
          <w:rFonts w:ascii="Source Sans Pro" w:hAnsi="Source Sans Pro" w:cs="Arial"/>
          <w:bCs/>
        </w:rPr>
        <w:t>Follow site and personal safety procedures in specific situations with specialized tools and equipment, evaluate the situation and take corrective action.</w:t>
      </w:r>
    </w:p>
    <w:p w14:paraId="7DCF631E" w14:textId="7286BAD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r w:rsidRPr="000F0A50">
        <w:rPr>
          <w:rFonts w:ascii="Source Sans Pro" w:hAnsi="Source Sans Pro" w:cs="Arial"/>
        </w:rPr>
        <w:tab/>
      </w:r>
    </w:p>
    <w:p w14:paraId="181A7953"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1.12.2. </w:t>
      </w:r>
      <w:r w:rsidRPr="000F0A50">
        <w:rPr>
          <w:rFonts w:ascii="Source Sans Pro" w:hAnsi="Source Sans Pro" w:cs="Arial"/>
        </w:rPr>
        <w:tab/>
        <w:t>Interpret safety signs and symbols.</w:t>
      </w:r>
    </w:p>
    <w:p w14:paraId="4AAD2FB5"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1.12.5. </w:t>
      </w:r>
      <w:r w:rsidRPr="000F0A50">
        <w:rPr>
          <w:rFonts w:ascii="Source Sans Pro" w:hAnsi="Source Sans Pro" w:cs="Arial"/>
        </w:rPr>
        <w:tab/>
        <w:t>Identify the location of emergency flush showers, eyewash fountains, Safety Data Sheets (SDSs), fire alarms and exits.</w:t>
      </w:r>
    </w:p>
    <w:p w14:paraId="710C0253"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1.12.6. </w:t>
      </w:r>
      <w:r w:rsidRPr="000F0A50">
        <w:rPr>
          <w:rFonts w:ascii="Source Sans Pro" w:hAnsi="Source Sans Pro" w:cs="Arial"/>
        </w:rPr>
        <w:tab/>
        <w:t>Identify procedures for the handling, storage and disposal of hazardous materials.</w:t>
      </w:r>
    </w:p>
    <w:p w14:paraId="74C2269B"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1.12.7. </w:t>
      </w:r>
      <w:r w:rsidRPr="000F0A50">
        <w:rPr>
          <w:rFonts w:ascii="Source Sans Pro" w:hAnsi="Source Sans Pro" w:cs="Arial"/>
        </w:rPr>
        <w:tab/>
        <w:t>Select, use, store, maintain and dispose of personal protective equipment (PPE), appropriate to job tasks, conditions and materials.</w:t>
      </w:r>
    </w:p>
    <w:p w14:paraId="574FFD45"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1.12.8. </w:t>
      </w:r>
      <w:r w:rsidRPr="000F0A50">
        <w:rPr>
          <w:rFonts w:ascii="Source Sans Pro" w:hAnsi="Source Sans Pro" w:cs="Arial"/>
        </w:rPr>
        <w:tab/>
        <w:t>Identify safety hazards and take corrective measures.</w:t>
      </w:r>
    </w:p>
    <w:p w14:paraId="32B42EBD"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1.12.9. </w:t>
      </w:r>
      <w:r w:rsidRPr="000F0A50">
        <w:rPr>
          <w:rFonts w:ascii="Source Sans Pro" w:hAnsi="Source Sans Pro" w:cs="Arial"/>
        </w:rPr>
        <w:tab/>
        <w:t>Identify, inspect and use safety equipment appropriate for the task.</w:t>
      </w:r>
    </w:p>
    <w:p w14:paraId="4571C700"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1.12.10.</w:t>
      </w:r>
      <w:r w:rsidRPr="000F0A50">
        <w:rPr>
          <w:rFonts w:ascii="Source Sans Pro" w:hAnsi="Source Sans Pro" w:cs="Arial"/>
        </w:rPr>
        <w:tab/>
        <w:t>Follow established procedures for the administration of first aid and contact emergency medical personnel when necessary.</w:t>
      </w:r>
    </w:p>
    <w:p w14:paraId="38EC29A3"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1.12.12.    Apply inspection, rejection criteria, hitch configurations and load handling practices to slings and rigging hardware.</w:t>
      </w:r>
    </w:p>
    <w:p w14:paraId="57061580" w14:textId="77777777" w:rsidR="00D14DA8" w:rsidRPr="000F0A50" w:rsidRDefault="00D14DA8" w:rsidP="00D14DA8">
      <w:pPr>
        <w:rPr>
          <w:rFonts w:ascii="Source Sans Pro" w:hAnsi="Source Sans Pro" w:cs="Arial"/>
        </w:rPr>
      </w:pPr>
      <w:r w:rsidRPr="000F0A50">
        <w:rPr>
          <w:rFonts w:ascii="Source Sans Pro" w:hAnsi="Source Sans Pro" w:cs="Arial"/>
        </w:rPr>
        <w:t>1.12.15.   Select and operate fire extinguishers based on the class of fire.</w:t>
      </w:r>
    </w:p>
    <w:p w14:paraId="2BED0427" w14:textId="77777777" w:rsidR="00D14DA8" w:rsidRPr="000F0A50" w:rsidRDefault="00D14DA8" w:rsidP="00D14DA8">
      <w:pPr>
        <w:rPr>
          <w:rFonts w:ascii="Source Sans Pro" w:hAnsi="Source Sans Pro" w:cs="Arial"/>
        </w:rPr>
      </w:pPr>
    </w:p>
    <w:p w14:paraId="65A98A8C" w14:textId="77777777" w:rsidR="0095486F" w:rsidRDefault="0095486F">
      <w:pPr>
        <w:rPr>
          <w:rFonts w:ascii="Source Sans Pro" w:hAnsi="Source Sans Pro" w:cs="Arial"/>
          <w:b/>
          <w:bCs/>
          <w:color w:val="002060"/>
        </w:rPr>
      </w:pPr>
      <w:r>
        <w:rPr>
          <w:rFonts w:ascii="Source Sans Pro" w:hAnsi="Source Sans Pro" w:cs="Arial"/>
          <w:b/>
          <w:bCs/>
          <w:color w:val="002060"/>
        </w:rPr>
        <w:br w:type="page"/>
      </w:r>
    </w:p>
    <w:p w14:paraId="6BF1EB44" w14:textId="6DE23D41" w:rsidR="00D14DA8" w:rsidRPr="000F0A50" w:rsidRDefault="00D14DA8" w:rsidP="00D14DA8">
      <w:pPr>
        <w:ind w:left="1620" w:hanging="1620"/>
        <w:outlineLvl w:val="0"/>
        <w:rPr>
          <w:rFonts w:ascii="Source Sans Pro" w:hAnsi="Source Sans Pro" w:cs="Arial"/>
          <w:b/>
          <w:bCs/>
          <w:color w:val="002060"/>
        </w:rPr>
      </w:pPr>
      <w:r w:rsidRPr="000F0A50">
        <w:rPr>
          <w:rFonts w:ascii="Source Sans Pro" w:hAnsi="Source Sans Pro" w:cs="Arial"/>
          <w:b/>
          <w:bCs/>
          <w:color w:val="002060"/>
        </w:rPr>
        <w:lastRenderedPageBreak/>
        <w:t xml:space="preserve">Strand 4. </w:t>
      </w:r>
      <w:r w:rsidRPr="000F0A50">
        <w:rPr>
          <w:rFonts w:ascii="Source Sans Pro" w:hAnsi="Source Sans Pro" w:cs="Arial"/>
          <w:b/>
          <w:bCs/>
          <w:color w:val="002060"/>
        </w:rPr>
        <w:tab/>
        <w:t>Power Systems</w:t>
      </w:r>
    </w:p>
    <w:p w14:paraId="3ADB8591" w14:textId="77777777" w:rsidR="00D14DA8" w:rsidRPr="000F0A50" w:rsidRDefault="00D14DA8" w:rsidP="00C46300">
      <w:pPr>
        <w:tabs>
          <w:tab w:val="left" w:pos="2340"/>
        </w:tabs>
        <w:ind w:left="1620"/>
        <w:outlineLvl w:val="0"/>
        <w:rPr>
          <w:rFonts w:ascii="Source Sans Pro" w:hAnsi="Source Sans Pro" w:cs="Arial"/>
          <w:b/>
          <w:bCs/>
          <w:strike/>
        </w:rPr>
      </w:pPr>
      <w:r w:rsidRPr="000F0A50">
        <w:rPr>
          <w:rFonts w:ascii="Source Sans Pro" w:hAnsi="Source Sans Pro" w:cs="Arial"/>
          <w:bCs/>
        </w:rPr>
        <w:t>Learners apply principles of tool use, power transmission, hydraulics, two- and four-stroke cycle combustion, exhaust, ignition, fuel, starting and charging, steering, HVAC and lubrication systems to operate, maintain and repair equipment.</w:t>
      </w:r>
    </w:p>
    <w:p w14:paraId="129FDAE1" w14:textId="77777777" w:rsidR="00D14DA8" w:rsidRPr="000F0A50" w:rsidRDefault="00D14DA8" w:rsidP="00D14DA8">
      <w:pPr>
        <w:ind w:left="1620" w:hanging="1620"/>
        <w:rPr>
          <w:rFonts w:ascii="Source Sans Pro" w:hAnsi="Source Sans Pro" w:cs="Arial"/>
          <w:b/>
        </w:rPr>
      </w:pPr>
    </w:p>
    <w:p w14:paraId="199C9CFE" w14:textId="0341ED97"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t xml:space="preserve">Outcome:  </w:t>
      </w:r>
      <w:r w:rsidRPr="000F0A50">
        <w:rPr>
          <w:rFonts w:ascii="Source Sans Pro" w:hAnsi="Source Sans Pro" w:cs="Arial"/>
          <w:b/>
          <w:bCs/>
        </w:rPr>
        <w:t xml:space="preserve">4.1.  </w:t>
      </w:r>
      <w:r w:rsidRPr="000F0A50">
        <w:rPr>
          <w:rFonts w:ascii="Source Sans Pro" w:hAnsi="Source Sans Pro" w:cs="Arial"/>
          <w:b/>
          <w:bCs/>
        </w:rPr>
        <w:tab/>
        <w:t>Tool, Stationary and Mobile Equipment Maintenance</w:t>
      </w:r>
    </w:p>
    <w:p w14:paraId="283F790B" w14:textId="77777777" w:rsidR="00D14DA8" w:rsidRPr="000F0A50" w:rsidRDefault="00D14DA8" w:rsidP="00C46300">
      <w:pPr>
        <w:ind w:left="1620"/>
        <w:rPr>
          <w:rFonts w:ascii="Source Sans Pro" w:hAnsi="Source Sans Pro" w:cs="Arial"/>
          <w:bCs/>
        </w:rPr>
      </w:pPr>
      <w:r w:rsidRPr="000F0A50">
        <w:rPr>
          <w:rFonts w:ascii="Source Sans Pro" w:hAnsi="Source Sans Pro" w:cs="Arial"/>
          <w:bCs/>
        </w:rPr>
        <w:t>Inspect, clean, maintain and perform preventative maintenance on equipment.</w:t>
      </w:r>
    </w:p>
    <w:p w14:paraId="26135A63" w14:textId="7777777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4F7F5511"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4.1.1.</w:t>
      </w:r>
      <w:r w:rsidRPr="000F0A50">
        <w:rPr>
          <w:rFonts w:ascii="Source Sans Pro" w:hAnsi="Source Sans Pro" w:cs="Arial"/>
        </w:rPr>
        <w:tab/>
        <w:t>Inspect, clean, maintain and perform preventative maintenance on equipment.</w:t>
      </w:r>
    </w:p>
    <w:p w14:paraId="62EF437E"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4.1.2. </w:t>
      </w:r>
      <w:r w:rsidRPr="000F0A50">
        <w:rPr>
          <w:rFonts w:ascii="Source Sans Pro" w:hAnsi="Source Sans Pro" w:cs="Arial"/>
        </w:rPr>
        <w:tab/>
        <w:t>Identify the types of hand tools, power tools and equipment and describe their functions.</w:t>
      </w:r>
    </w:p>
    <w:p w14:paraId="0FFD1C35" w14:textId="3434F9B2"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4.1.3. </w:t>
      </w:r>
      <w:r w:rsidRPr="000F0A50">
        <w:rPr>
          <w:rFonts w:ascii="Source Sans Pro" w:hAnsi="Source Sans Pro" w:cs="Arial"/>
        </w:rPr>
        <w:tab/>
        <w:t>Ensure the presence and functionality of safety equipment.</w:t>
      </w:r>
    </w:p>
    <w:p w14:paraId="7032954E"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4.1.4. </w:t>
      </w:r>
      <w:r w:rsidRPr="000F0A50">
        <w:rPr>
          <w:rFonts w:ascii="Source Sans Pro" w:hAnsi="Source Sans Pro" w:cs="Arial"/>
        </w:rPr>
        <w:tab/>
        <w:t>Identify potential hazards and limitations related to the use of equipment.</w:t>
      </w:r>
    </w:p>
    <w:p w14:paraId="36144259" w14:textId="31FEE2E1"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4.1.5. </w:t>
      </w:r>
      <w:r w:rsidRPr="000F0A50">
        <w:rPr>
          <w:rFonts w:ascii="Source Sans Pro" w:hAnsi="Source Sans Pro" w:cs="Arial"/>
        </w:rPr>
        <w:tab/>
        <w:t>Maintain organization, and cleanliness of facilities, machinery, equipment, and tools for safety and appearance.</w:t>
      </w:r>
    </w:p>
    <w:p w14:paraId="42422A3F"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4.1.7. </w:t>
      </w:r>
      <w:r w:rsidRPr="000F0A50">
        <w:rPr>
          <w:rFonts w:ascii="Source Sans Pro" w:hAnsi="Source Sans Pro" w:cs="Arial"/>
        </w:rPr>
        <w:tab/>
        <w:t>Inspect for fluid leakage, fluid levels and the condition of fluids.</w:t>
      </w:r>
    </w:p>
    <w:p w14:paraId="7F5B8B86" w14:textId="5860C6E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4.1.9. </w:t>
      </w:r>
      <w:r w:rsidRPr="000F0A50">
        <w:rPr>
          <w:rFonts w:ascii="Source Sans Pro" w:hAnsi="Source Sans Pro" w:cs="Arial"/>
        </w:rPr>
        <w:tab/>
      </w:r>
      <w:r w:rsidR="0091019A">
        <w:rPr>
          <w:rFonts w:ascii="Calibri" w:hAnsi="Calibri" w:cs="Calibri"/>
          <w:color w:val="000000"/>
          <w:szCs w:val="22"/>
          <w:shd w:val="clear" w:color="auto" w:fill="FFFFFF"/>
        </w:rPr>
        <w:t>Select fluids, maintain fluid levels and replace system filters per original equipment manufacturer (OEM) specification.</w:t>
      </w:r>
    </w:p>
    <w:p w14:paraId="76048F4F"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4.1.10. </w:t>
      </w:r>
      <w:r w:rsidRPr="000F0A50">
        <w:rPr>
          <w:rFonts w:ascii="Source Sans Pro" w:hAnsi="Source Sans Pro" w:cs="Arial"/>
        </w:rPr>
        <w:tab/>
        <w:t>Inspect and maintain fluid conveyance and storage components.</w:t>
      </w:r>
    </w:p>
    <w:p w14:paraId="27FABED0"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4.1.11. </w:t>
      </w:r>
      <w:r w:rsidRPr="000F0A50">
        <w:rPr>
          <w:rFonts w:ascii="Source Sans Pro" w:hAnsi="Source Sans Pro" w:cs="Arial"/>
        </w:rPr>
        <w:tab/>
        <w:t>Identify and maintain accuracy of tooling, machinery, and equipment when performing preventive maintenance and repairs.</w:t>
      </w:r>
    </w:p>
    <w:p w14:paraId="745D8D39" w14:textId="77777777" w:rsidR="00D14DA8" w:rsidRPr="000F0A50" w:rsidRDefault="00D14DA8" w:rsidP="00D14DA8">
      <w:pPr>
        <w:ind w:left="1620" w:hanging="1620"/>
        <w:rPr>
          <w:rFonts w:ascii="Source Sans Pro" w:hAnsi="Source Sans Pro" w:cs="Arial"/>
          <w:b/>
        </w:rPr>
      </w:pPr>
    </w:p>
    <w:p w14:paraId="277E993D" w14:textId="4C8766AF"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t xml:space="preserve">Outcome:  </w:t>
      </w:r>
      <w:r w:rsidRPr="000F0A50">
        <w:rPr>
          <w:rFonts w:ascii="Source Sans Pro" w:hAnsi="Source Sans Pro" w:cs="Arial"/>
          <w:b/>
          <w:bCs/>
        </w:rPr>
        <w:t xml:space="preserve">4.2.  </w:t>
      </w:r>
      <w:r w:rsidRPr="000F0A50">
        <w:rPr>
          <w:rFonts w:ascii="Source Sans Pro" w:hAnsi="Source Sans Pro" w:cs="Arial"/>
          <w:b/>
          <w:bCs/>
        </w:rPr>
        <w:tab/>
        <w:t>Equipment Operations</w:t>
      </w:r>
    </w:p>
    <w:p w14:paraId="3EC980A4" w14:textId="77777777" w:rsidR="00D14DA8" w:rsidRPr="000F0A50" w:rsidRDefault="00D14DA8" w:rsidP="00C46300">
      <w:pPr>
        <w:ind w:left="1620"/>
        <w:rPr>
          <w:rFonts w:ascii="Source Sans Pro" w:hAnsi="Source Sans Pro" w:cs="Arial"/>
          <w:bCs/>
        </w:rPr>
      </w:pPr>
      <w:r w:rsidRPr="000F0A50">
        <w:rPr>
          <w:rFonts w:ascii="Source Sans Pro" w:hAnsi="Source Sans Pro" w:cs="Arial"/>
          <w:bCs/>
        </w:rPr>
        <w:t>Operate and maintain mechanical equipment and power systems.</w:t>
      </w:r>
    </w:p>
    <w:p w14:paraId="5358F85B" w14:textId="7777777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173CA0AA" w14:textId="1A33EBCE"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4.2.1. </w:t>
      </w:r>
      <w:r w:rsidRPr="000F0A50">
        <w:rPr>
          <w:rFonts w:ascii="Source Sans Pro" w:hAnsi="Source Sans Pro"/>
        </w:rPr>
        <w:tab/>
      </w:r>
      <w:r w:rsidRPr="000F0A50">
        <w:rPr>
          <w:rFonts w:ascii="Source Sans Pro" w:hAnsi="Source Sans Pro" w:cs="Arial"/>
        </w:rPr>
        <w:t>Follow original equipment manufacturer (OEM) recommended operating procedures and adjustment specifications as found in the operator's manual.</w:t>
      </w:r>
    </w:p>
    <w:p w14:paraId="0BEC58ED" w14:textId="77777777" w:rsidR="00D14DA8" w:rsidRPr="000F0A50" w:rsidRDefault="00D14DA8" w:rsidP="00D14DA8">
      <w:pPr>
        <w:ind w:left="900" w:hanging="900"/>
        <w:rPr>
          <w:rFonts w:ascii="Source Sans Pro" w:hAnsi="Source Sans Pro" w:cs="Arial"/>
        </w:rPr>
      </w:pPr>
    </w:p>
    <w:p w14:paraId="051C344C" w14:textId="08EB6CB8"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t xml:space="preserve">Outcome:  </w:t>
      </w:r>
      <w:r w:rsidRPr="000F0A50">
        <w:rPr>
          <w:rFonts w:ascii="Source Sans Pro" w:hAnsi="Source Sans Pro" w:cs="Arial"/>
          <w:b/>
          <w:bCs/>
        </w:rPr>
        <w:t xml:space="preserve">4.3.  </w:t>
      </w:r>
      <w:r w:rsidRPr="000F0A50">
        <w:rPr>
          <w:rFonts w:ascii="Source Sans Pro" w:hAnsi="Source Sans Pro" w:cs="Arial"/>
          <w:b/>
          <w:bCs/>
        </w:rPr>
        <w:tab/>
        <w:t>Engines</w:t>
      </w:r>
    </w:p>
    <w:p w14:paraId="260F03EE" w14:textId="304B1FAC" w:rsidR="00D14DA8" w:rsidRPr="000F0A50" w:rsidRDefault="00D14DA8" w:rsidP="00C46300">
      <w:pPr>
        <w:ind w:left="1620"/>
        <w:rPr>
          <w:rFonts w:ascii="Source Sans Pro" w:hAnsi="Source Sans Pro" w:cs="Arial"/>
          <w:bCs/>
        </w:rPr>
      </w:pPr>
      <w:r w:rsidRPr="000F0A50">
        <w:rPr>
          <w:rFonts w:ascii="Source Sans Pro" w:hAnsi="Source Sans Pro" w:cs="Arial"/>
          <w:bCs/>
        </w:rPr>
        <w:t>Apply concepts to service components of both small and large internal combustion engines per the original equipment manufacturer (OEM)</w:t>
      </w:r>
      <w:r w:rsidR="00513D83">
        <w:rPr>
          <w:rFonts w:ascii="Source Sans Pro" w:hAnsi="Source Sans Pro" w:cs="Arial"/>
          <w:bCs/>
        </w:rPr>
        <w:t xml:space="preserve"> </w:t>
      </w:r>
      <w:proofErr w:type="gramStart"/>
      <w:r w:rsidRPr="000F0A50">
        <w:rPr>
          <w:rFonts w:ascii="Source Sans Pro" w:hAnsi="Source Sans Pro" w:cs="Arial"/>
          <w:bCs/>
        </w:rPr>
        <w:t>operators</w:t>
      </w:r>
      <w:proofErr w:type="gramEnd"/>
      <w:r w:rsidRPr="000F0A50">
        <w:rPr>
          <w:rFonts w:ascii="Source Sans Pro" w:hAnsi="Source Sans Pro" w:cs="Arial"/>
          <w:bCs/>
        </w:rPr>
        <w:t xml:space="preserve"> manual.</w:t>
      </w:r>
    </w:p>
    <w:p w14:paraId="29167D68" w14:textId="7777777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5ED5BE3E"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4.3.1. </w:t>
      </w:r>
      <w:r w:rsidRPr="000F0A50">
        <w:rPr>
          <w:rFonts w:ascii="Source Sans Pro" w:hAnsi="Source Sans Pro" w:cs="Arial"/>
        </w:rPr>
        <w:tab/>
        <w:t>Assess the physical and mechanical principles of engine operation, including motion, friction and thermodynamics.</w:t>
      </w:r>
    </w:p>
    <w:p w14:paraId="48F04AF5"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4.3.2. </w:t>
      </w:r>
      <w:r w:rsidRPr="000F0A50">
        <w:rPr>
          <w:rFonts w:ascii="Source Sans Pro" w:hAnsi="Source Sans Pro" w:cs="Arial"/>
        </w:rPr>
        <w:tab/>
        <w:t>Retrieve, record and interpret stored on-board diagnostics (OBD) trouble codes and clear codes where applicable.</w:t>
      </w:r>
    </w:p>
    <w:p w14:paraId="45786B33"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4.3.3. </w:t>
      </w:r>
      <w:r w:rsidRPr="000F0A50">
        <w:rPr>
          <w:rFonts w:ascii="Source Sans Pro" w:hAnsi="Source Sans Pro" w:cs="Arial"/>
        </w:rPr>
        <w:tab/>
        <w:t>Locate data plate and determine engine specifications.</w:t>
      </w:r>
    </w:p>
    <w:p w14:paraId="37B56755"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4.3.4. </w:t>
      </w:r>
      <w:r w:rsidRPr="000F0A50">
        <w:rPr>
          <w:rFonts w:ascii="Source Sans Pro" w:hAnsi="Source Sans Pro" w:cs="Arial"/>
        </w:rPr>
        <w:tab/>
        <w:t>Analyze, evaluate and troubleshoot an engine.</w:t>
      </w:r>
    </w:p>
    <w:p w14:paraId="4549FF9F"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4.3.5. </w:t>
      </w:r>
      <w:r w:rsidRPr="000F0A50">
        <w:rPr>
          <w:rFonts w:ascii="Source Sans Pro" w:hAnsi="Source Sans Pro" w:cs="Arial"/>
        </w:rPr>
        <w:tab/>
        <w:t>Compare and contrast two-cycle and four-cycle engines and their operating principles.</w:t>
      </w:r>
    </w:p>
    <w:p w14:paraId="42E04523"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4.3.6. </w:t>
      </w:r>
      <w:r w:rsidRPr="000F0A50">
        <w:rPr>
          <w:rFonts w:ascii="Source Sans Pro" w:hAnsi="Source Sans Pro" w:cs="Arial"/>
        </w:rPr>
        <w:tab/>
        <w:t>Evaluate engine head and engine block components to determine serviceability per the original equipment manufacturer (OEM) specification.</w:t>
      </w:r>
    </w:p>
    <w:p w14:paraId="30C92968"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4.3.7. </w:t>
      </w:r>
      <w:r w:rsidRPr="000F0A50">
        <w:rPr>
          <w:rFonts w:ascii="Source Sans Pro" w:hAnsi="Source Sans Pro" w:cs="Arial"/>
        </w:rPr>
        <w:tab/>
        <w:t>Remove and replace components comprising the engine block and engine head.</w:t>
      </w:r>
    </w:p>
    <w:p w14:paraId="30463E85"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4.3.8. </w:t>
      </w:r>
      <w:r w:rsidRPr="000F0A50">
        <w:rPr>
          <w:rFonts w:ascii="Source Sans Pro" w:hAnsi="Source Sans Pro" w:cs="Arial"/>
        </w:rPr>
        <w:tab/>
        <w:t>Perform the requirements for engine servicing per original equipment manufacturer (OEM) specification to maintain emissions requirements.</w:t>
      </w:r>
    </w:p>
    <w:p w14:paraId="11D92F96" w14:textId="77777777" w:rsidR="00D14DA8" w:rsidRPr="000F0A50" w:rsidRDefault="00D14DA8" w:rsidP="00D14DA8">
      <w:pPr>
        <w:ind w:left="900" w:hanging="900"/>
        <w:rPr>
          <w:rFonts w:ascii="Source Sans Pro" w:hAnsi="Source Sans Pro" w:cs="Arial"/>
        </w:rPr>
      </w:pPr>
    </w:p>
    <w:p w14:paraId="3719F20B" w14:textId="77777777" w:rsidR="0095486F" w:rsidRDefault="0095486F">
      <w:pPr>
        <w:rPr>
          <w:rFonts w:ascii="Source Sans Pro" w:hAnsi="Source Sans Pro" w:cs="Arial"/>
          <w:b/>
        </w:rPr>
      </w:pPr>
      <w:r>
        <w:rPr>
          <w:rFonts w:ascii="Source Sans Pro" w:hAnsi="Source Sans Pro" w:cs="Arial"/>
          <w:b/>
        </w:rPr>
        <w:br w:type="page"/>
      </w:r>
    </w:p>
    <w:p w14:paraId="54035AF8" w14:textId="5DE61BE8"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lastRenderedPageBreak/>
        <w:t xml:space="preserve">Outcome:  </w:t>
      </w:r>
      <w:r w:rsidRPr="000F0A50">
        <w:rPr>
          <w:rFonts w:ascii="Source Sans Pro" w:hAnsi="Source Sans Pro" w:cs="Arial"/>
          <w:b/>
          <w:bCs/>
        </w:rPr>
        <w:t xml:space="preserve">4.4.  </w:t>
      </w:r>
      <w:r w:rsidRPr="000F0A50">
        <w:rPr>
          <w:rFonts w:ascii="Source Sans Pro" w:hAnsi="Source Sans Pro" w:cs="Arial"/>
          <w:b/>
          <w:bCs/>
        </w:rPr>
        <w:tab/>
        <w:t>Lubrication and Cooling Systems</w:t>
      </w:r>
    </w:p>
    <w:p w14:paraId="1FC5AEE4" w14:textId="77777777" w:rsidR="00D14DA8" w:rsidRPr="000F0A50" w:rsidRDefault="00D14DA8" w:rsidP="00C46300">
      <w:pPr>
        <w:ind w:left="1620"/>
        <w:rPr>
          <w:rFonts w:ascii="Source Sans Pro" w:hAnsi="Source Sans Pro" w:cs="Arial"/>
          <w:bCs/>
        </w:rPr>
      </w:pPr>
      <w:r w:rsidRPr="000F0A50">
        <w:rPr>
          <w:rFonts w:ascii="Source Sans Pro" w:hAnsi="Source Sans Pro" w:cs="Arial"/>
          <w:bCs/>
        </w:rPr>
        <w:t>Inspect lubrication and cooling systems operation.</w:t>
      </w:r>
    </w:p>
    <w:p w14:paraId="7DD32FA6" w14:textId="7777777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29D7F6CE"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4.4.1. </w:t>
      </w:r>
      <w:r w:rsidRPr="000F0A50">
        <w:rPr>
          <w:rFonts w:ascii="Source Sans Pro" w:hAnsi="Source Sans Pro" w:cs="Arial"/>
        </w:rPr>
        <w:tab/>
        <w:t>Explain principles of engine lubrication and cooling.</w:t>
      </w:r>
    </w:p>
    <w:p w14:paraId="5D240E48"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4.4.2. </w:t>
      </w:r>
      <w:r w:rsidRPr="000F0A50">
        <w:rPr>
          <w:rFonts w:ascii="Source Sans Pro" w:hAnsi="Source Sans Pro" w:cs="Arial"/>
        </w:rPr>
        <w:tab/>
        <w:t>Perform pressure and sensor test on lubrication, and cooling systems.</w:t>
      </w:r>
    </w:p>
    <w:p w14:paraId="4B44CB01" w14:textId="2BCB3E14" w:rsidR="00D14DA8" w:rsidRPr="000F0A50" w:rsidRDefault="00D14DA8" w:rsidP="00D14DA8">
      <w:pPr>
        <w:ind w:left="900" w:hanging="900"/>
        <w:rPr>
          <w:rFonts w:ascii="Source Sans Pro" w:hAnsi="Source Sans Pro" w:cs="Arial"/>
        </w:rPr>
      </w:pPr>
      <w:r w:rsidRPr="000F0A50">
        <w:rPr>
          <w:rFonts w:ascii="Source Sans Pro" w:hAnsi="Source Sans Pro" w:cs="Arial"/>
        </w:rPr>
        <w:t>4.4.3.</w:t>
      </w:r>
      <w:r w:rsidRPr="000F0A50">
        <w:rPr>
          <w:rFonts w:ascii="Source Sans Pro" w:hAnsi="Source Sans Pro" w:cs="Arial"/>
        </w:rPr>
        <w:tab/>
        <w:t>Understand the purpose fluid sampling, perform fluid sampling procedures and interpret sample reporting.</w:t>
      </w:r>
    </w:p>
    <w:p w14:paraId="292CBFF4"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4.4.4. </w:t>
      </w:r>
      <w:r w:rsidRPr="000F0A50">
        <w:rPr>
          <w:rFonts w:ascii="Source Sans Pro" w:hAnsi="Source Sans Pro" w:cs="Arial"/>
        </w:rPr>
        <w:tab/>
        <w:t>Inspect the oil pump gears or rotors, housing, pressure relief devices and pump drive.</w:t>
      </w:r>
    </w:p>
    <w:p w14:paraId="34CCBE45"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4.4.5. </w:t>
      </w:r>
      <w:r w:rsidRPr="000F0A50">
        <w:rPr>
          <w:rFonts w:ascii="Source Sans Pro" w:hAnsi="Source Sans Pro" w:cs="Arial"/>
        </w:rPr>
        <w:tab/>
        <w:t>Inspect, test and replace the radiator, pressure cap, coolant recovery tank.</w:t>
      </w:r>
    </w:p>
    <w:p w14:paraId="2DAC339C"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4.4.6. </w:t>
      </w:r>
      <w:r w:rsidRPr="000F0A50">
        <w:rPr>
          <w:rFonts w:ascii="Source Sans Pro" w:hAnsi="Source Sans Pro" w:cs="Arial"/>
        </w:rPr>
        <w:tab/>
        <w:t>Inspect and replace engine system hoses and belts.</w:t>
      </w:r>
    </w:p>
    <w:p w14:paraId="4244B9A5"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4.4.7.</w:t>
      </w:r>
      <w:r w:rsidRPr="000F0A50">
        <w:rPr>
          <w:rFonts w:ascii="Source Sans Pro" w:hAnsi="Source Sans Pro" w:cs="Arial"/>
        </w:rPr>
        <w:tab/>
        <w:t>Inspect and replace the thermostat per original equipment manufacturer (OEM) specification.</w:t>
      </w:r>
    </w:p>
    <w:p w14:paraId="6192BDD7"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4.4.8. </w:t>
      </w:r>
      <w:r w:rsidRPr="000F0A50">
        <w:rPr>
          <w:rFonts w:ascii="Source Sans Pro" w:hAnsi="Source Sans Pro" w:cs="Arial"/>
        </w:rPr>
        <w:tab/>
        <w:t>Test, drain, flush and refill coolant and bleed the cooling system per original equipment manufacturer (OEM) specification.</w:t>
      </w:r>
    </w:p>
    <w:p w14:paraId="5589C535"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4.4.9. </w:t>
      </w:r>
      <w:r w:rsidRPr="000F0A50">
        <w:rPr>
          <w:rFonts w:ascii="Source Sans Pro" w:hAnsi="Source Sans Pro" w:cs="Arial"/>
        </w:rPr>
        <w:tab/>
        <w:t>Inspect, remove and replace the water pump per original equipment manufacturer (OEM) specification.</w:t>
      </w:r>
    </w:p>
    <w:p w14:paraId="215F75DF"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4.4.10. </w:t>
      </w:r>
      <w:r w:rsidRPr="000F0A50">
        <w:rPr>
          <w:rFonts w:ascii="Source Sans Pro" w:hAnsi="Source Sans Pro" w:cs="Arial"/>
        </w:rPr>
        <w:tab/>
        <w:t>Inspect and test mechanical and electrical fans, fan clutches, fan shrouds and air dams.</w:t>
      </w:r>
    </w:p>
    <w:p w14:paraId="3387CAAF" w14:textId="77777777" w:rsidR="00D14DA8" w:rsidRPr="000F0A50" w:rsidRDefault="00D14DA8" w:rsidP="00D14DA8">
      <w:pPr>
        <w:ind w:left="900" w:hanging="900"/>
        <w:rPr>
          <w:rFonts w:ascii="Source Sans Pro" w:hAnsi="Source Sans Pro" w:cs="Arial"/>
        </w:rPr>
      </w:pPr>
    </w:p>
    <w:p w14:paraId="5460B6C5" w14:textId="0B61330C" w:rsidR="00D14DA8" w:rsidRPr="000F0A50" w:rsidRDefault="00D14DA8" w:rsidP="00D14DA8">
      <w:pPr>
        <w:ind w:left="1620" w:hanging="1620"/>
        <w:rPr>
          <w:rFonts w:ascii="Source Sans Pro" w:hAnsi="Source Sans Pro" w:cs="Arial"/>
          <w:b/>
          <w:bCs/>
        </w:rPr>
      </w:pPr>
      <w:bookmarkStart w:id="2" w:name="_Hlk157664451"/>
      <w:r w:rsidRPr="000F0A50">
        <w:rPr>
          <w:rFonts w:ascii="Source Sans Pro" w:hAnsi="Source Sans Pro" w:cs="Arial"/>
          <w:b/>
        </w:rPr>
        <w:t xml:space="preserve">Outcome:  </w:t>
      </w:r>
      <w:r w:rsidRPr="000F0A50">
        <w:rPr>
          <w:rFonts w:ascii="Source Sans Pro" w:hAnsi="Source Sans Pro" w:cs="Arial"/>
          <w:b/>
          <w:bCs/>
        </w:rPr>
        <w:t xml:space="preserve">4.5.  </w:t>
      </w:r>
      <w:r w:rsidRPr="000F0A50">
        <w:rPr>
          <w:rFonts w:ascii="Source Sans Pro" w:hAnsi="Source Sans Pro" w:cs="Arial"/>
          <w:b/>
          <w:bCs/>
        </w:rPr>
        <w:tab/>
        <w:t>Fuel, Air Induction and Exhaust System</w:t>
      </w:r>
    </w:p>
    <w:bookmarkEnd w:id="2"/>
    <w:p w14:paraId="1D508B92" w14:textId="77777777" w:rsidR="00D14DA8" w:rsidRPr="000F0A50" w:rsidRDefault="00D14DA8" w:rsidP="00C46300">
      <w:pPr>
        <w:ind w:left="1620"/>
        <w:rPr>
          <w:rFonts w:ascii="Source Sans Pro" w:hAnsi="Source Sans Pro" w:cs="Arial"/>
          <w:bCs/>
        </w:rPr>
      </w:pPr>
      <w:r w:rsidRPr="000F0A50">
        <w:rPr>
          <w:rFonts w:ascii="Source Sans Pro" w:hAnsi="Source Sans Pro" w:cs="Arial"/>
          <w:bCs/>
        </w:rPr>
        <w:t>Diagnose and repair fuel, air induction, exhaust systems, and aftertreatment devices (ATD).</w:t>
      </w:r>
    </w:p>
    <w:p w14:paraId="36071803" w14:textId="7777777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4930F8DD"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4.5.1. </w:t>
      </w:r>
      <w:r w:rsidRPr="000F0A50">
        <w:rPr>
          <w:rFonts w:ascii="Source Sans Pro" w:hAnsi="Source Sans Pro" w:cs="Arial"/>
        </w:rPr>
        <w:tab/>
        <w:t>Explain principles of exhaust, intake, aftertreatment and turbocharger designs and operations.</w:t>
      </w:r>
    </w:p>
    <w:p w14:paraId="76C824F4"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4.5.2. </w:t>
      </w:r>
      <w:r w:rsidRPr="000F0A50">
        <w:rPr>
          <w:rFonts w:ascii="Source Sans Pro" w:hAnsi="Source Sans Pro" w:cs="Arial"/>
        </w:rPr>
        <w:tab/>
        <w:t>Identify and understand starting and drivability issues or concerns.</w:t>
      </w:r>
    </w:p>
    <w:p w14:paraId="773E8957"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4.5.3. </w:t>
      </w:r>
      <w:r w:rsidRPr="000F0A50">
        <w:rPr>
          <w:rFonts w:ascii="Source Sans Pro" w:hAnsi="Source Sans Pro" w:cs="Arial"/>
        </w:rPr>
        <w:tab/>
        <w:t>Understand and interpret fuel sampling report for contaminants and quality.</w:t>
      </w:r>
    </w:p>
    <w:p w14:paraId="3527D39B"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4.5.4. </w:t>
      </w:r>
      <w:r w:rsidRPr="000F0A50">
        <w:rPr>
          <w:rFonts w:ascii="Source Sans Pro" w:hAnsi="Source Sans Pro" w:cs="Arial"/>
        </w:rPr>
        <w:tab/>
        <w:t>Inspect and test fuel pumps and pump control systems for pressure, regulation and volume.</w:t>
      </w:r>
    </w:p>
    <w:p w14:paraId="53EDA4AB"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4.5.5. </w:t>
      </w:r>
      <w:r w:rsidRPr="000F0A50">
        <w:rPr>
          <w:rFonts w:ascii="Source Sans Pro" w:hAnsi="Source Sans Pro" w:cs="Arial"/>
        </w:rPr>
        <w:tab/>
        <w:t>Inspect and test the cold start system.</w:t>
      </w:r>
    </w:p>
    <w:p w14:paraId="5ED31946"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4.5.6. </w:t>
      </w:r>
      <w:r w:rsidRPr="000F0A50">
        <w:rPr>
          <w:rFonts w:ascii="Source Sans Pro" w:hAnsi="Source Sans Pro" w:cs="Arial"/>
        </w:rPr>
        <w:tab/>
        <w:t>Inspect the air induction system, intake manifold and gaskets for vacuum leaks and unmetered air.</w:t>
      </w:r>
    </w:p>
    <w:p w14:paraId="637D7482"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4.5.7. </w:t>
      </w:r>
      <w:r w:rsidRPr="000F0A50">
        <w:rPr>
          <w:rFonts w:ascii="Source Sans Pro" w:hAnsi="Source Sans Pro" w:cs="Arial"/>
        </w:rPr>
        <w:tab/>
        <w:t>Inspect and service governor systems.</w:t>
      </w:r>
    </w:p>
    <w:p w14:paraId="5EEB9683"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4.5.8. </w:t>
      </w:r>
      <w:r w:rsidRPr="000F0A50">
        <w:rPr>
          <w:rFonts w:ascii="Source Sans Pro" w:hAnsi="Source Sans Pro" w:cs="Arial"/>
        </w:rPr>
        <w:tab/>
        <w:t>Explain fuel injection theory.</w:t>
      </w:r>
    </w:p>
    <w:p w14:paraId="0EFA0007"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4.5.9. </w:t>
      </w:r>
      <w:r w:rsidRPr="000F0A50">
        <w:rPr>
          <w:rFonts w:ascii="Source Sans Pro" w:hAnsi="Source Sans Pro" w:cs="Arial"/>
        </w:rPr>
        <w:tab/>
        <w:t>Inspect and test fuel injectors per original equipment manufacturer (OEM) specification.</w:t>
      </w:r>
    </w:p>
    <w:p w14:paraId="27DFB741" w14:textId="7DE49B7E"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4.5.10. </w:t>
      </w:r>
      <w:r w:rsidRPr="000F0A50">
        <w:rPr>
          <w:rFonts w:ascii="Source Sans Pro" w:hAnsi="Source Sans Pro" w:cs="Arial"/>
        </w:rPr>
        <w:tab/>
        <w:t>Inspect the integrity of the exhaust system and after-treatment components.</w:t>
      </w:r>
    </w:p>
    <w:p w14:paraId="4C86009E"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4.5.11. </w:t>
      </w:r>
      <w:r w:rsidRPr="000F0A50">
        <w:rPr>
          <w:rFonts w:ascii="Source Sans Pro" w:hAnsi="Source Sans Pro" w:cs="Arial"/>
        </w:rPr>
        <w:tab/>
        <w:t>Identify, remove and replace positive crankcase ventilation system components.</w:t>
      </w:r>
    </w:p>
    <w:p w14:paraId="4BD29C97"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4.5.12. </w:t>
      </w:r>
      <w:r w:rsidRPr="000F0A50">
        <w:rPr>
          <w:rFonts w:ascii="Source Sans Pro" w:hAnsi="Source Sans Pro" w:cs="Arial"/>
        </w:rPr>
        <w:tab/>
        <w:t>Identify the parts and functions of evaporative emissions controls systems.</w:t>
      </w:r>
    </w:p>
    <w:p w14:paraId="69CE3BF9" w14:textId="7A737761" w:rsidR="00D14DA8" w:rsidRPr="000F0A50" w:rsidRDefault="00D14DA8" w:rsidP="00D14DA8">
      <w:pPr>
        <w:ind w:left="900" w:hanging="900"/>
        <w:rPr>
          <w:rFonts w:ascii="Source Sans Pro" w:hAnsi="Source Sans Pro" w:cs="Arial"/>
        </w:rPr>
      </w:pPr>
      <w:r w:rsidRPr="000F0A50">
        <w:rPr>
          <w:rFonts w:ascii="Source Sans Pro" w:hAnsi="Source Sans Pro" w:cs="Arial"/>
        </w:rPr>
        <w:t>4.5.1</w:t>
      </w:r>
      <w:r w:rsidR="0095486F">
        <w:rPr>
          <w:rFonts w:ascii="Source Sans Pro" w:hAnsi="Source Sans Pro" w:cs="Arial"/>
        </w:rPr>
        <w:t>3</w:t>
      </w:r>
      <w:r w:rsidRPr="000F0A50">
        <w:rPr>
          <w:rFonts w:ascii="Source Sans Pro" w:hAnsi="Source Sans Pro" w:cs="Arial"/>
        </w:rPr>
        <w:t xml:space="preserve">. </w:t>
      </w:r>
      <w:r w:rsidRPr="000F0A50">
        <w:rPr>
          <w:rFonts w:ascii="Source Sans Pro" w:hAnsi="Source Sans Pro" w:cs="Arial"/>
        </w:rPr>
        <w:tab/>
        <w:t xml:space="preserve">Check and refill the diesel exhaust fluid and service the diesel particulate </w:t>
      </w:r>
      <w:r w:rsidR="00DB7CD0" w:rsidRPr="000F0A50">
        <w:rPr>
          <w:rFonts w:ascii="Source Sans Pro" w:hAnsi="Source Sans Pro" w:cs="Arial"/>
        </w:rPr>
        <w:t>filter per</w:t>
      </w:r>
      <w:r w:rsidRPr="000F0A50">
        <w:rPr>
          <w:rFonts w:ascii="Source Sans Pro" w:hAnsi="Source Sans Pro" w:cs="Arial"/>
        </w:rPr>
        <w:t xml:space="preserve"> original equipment manufacturer (OEM) specification.</w:t>
      </w:r>
    </w:p>
    <w:p w14:paraId="30AC7782" w14:textId="5AF9E61B" w:rsidR="00D14DA8" w:rsidRPr="000F0A50" w:rsidRDefault="00D14DA8" w:rsidP="00D14DA8">
      <w:pPr>
        <w:ind w:left="900" w:hanging="900"/>
        <w:rPr>
          <w:rFonts w:ascii="Source Sans Pro" w:hAnsi="Source Sans Pro" w:cs="Arial"/>
        </w:rPr>
      </w:pPr>
      <w:r w:rsidRPr="000F0A50">
        <w:rPr>
          <w:rFonts w:ascii="Source Sans Pro" w:hAnsi="Source Sans Pro" w:cs="Arial"/>
        </w:rPr>
        <w:t>4.5.1</w:t>
      </w:r>
      <w:r w:rsidR="0095486F">
        <w:rPr>
          <w:rFonts w:ascii="Source Sans Pro" w:hAnsi="Source Sans Pro" w:cs="Arial"/>
        </w:rPr>
        <w:t>4</w:t>
      </w:r>
      <w:r w:rsidRPr="000F0A50">
        <w:rPr>
          <w:rFonts w:ascii="Source Sans Pro" w:hAnsi="Source Sans Pro" w:cs="Arial"/>
        </w:rPr>
        <w:t>.</w:t>
      </w:r>
      <w:r w:rsidRPr="000F0A50">
        <w:rPr>
          <w:rFonts w:ascii="Source Sans Pro" w:hAnsi="Source Sans Pro" w:cs="Arial"/>
        </w:rPr>
        <w:tab/>
        <w:t>Identify and describe alternative power systems.</w:t>
      </w:r>
    </w:p>
    <w:p w14:paraId="0F2A2F73" w14:textId="77777777" w:rsidR="00D14DA8" w:rsidRPr="000F0A50" w:rsidRDefault="00D14DA8" w:rsidP="00D14DA8">
      <w:pPr>
        <w:ind w:left="900" w:hanging="900"/>
        <w:rPr>
          <w:rFonts w:ascii="Source Sans Pro" w:hAnsi="Source Sans Pro" w:cs="Arial"/>
        </w:rPr>
      </w:pPr>
    </w:p>
    <w:p w14:paraId="27686189" w14:textId="278DDCC9"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t xml:space="preserve">Outcome:  </w:t>
      </w:r>
      <w:r w:rsidRPr="000F0A50">
        <w:rPr>
          <w:rFonts w:ascii="Source Sans Pro" w:hAnsi="Source Sans Pro" w:cs="Arial"/>
          <w:b/>
          <w:bCs/>
        </w:rPr>
        <w:t xml:space="preserve">4.6.  </w:t>
      </w:r>
      <w:r w:rsidRPr="000F0A50">
        <w:rPr>
          <w:rFonts w:ascii="Source Sans Pro" w:hAnsi="Source Sans Pro" w:cs="Arial"/>
          <w:b/>
          <w:bCs/>
        </w:rPr>
        <w:tab/>
        <w:t>Ignition System</w:t>
      </w:r>
    </w:p>
    <w:p w14:paraId="6A728A00" w14:textId="77777777" w:rsidR="00D14DA8" w:rsidRPr="000F0A50" w:rsidRDefault="00D14DA8" w:rsidP="00C46300">
      <w:pPr>
        <w:ind w:left="1620"/>
        <w:rPr>
          <w:rFonts w:ascii="Source Sans Pro" w:hAnsi="Source Sans Pro" w:cs="Arial"/>
          <w:bCs/>
        </w:rPr>
      </w:pPr>
      <w:r w:rsidRPr="000F0A50">
        <w:rPr>
          <w:rFonts w:ascii="Source Sans Pro" w:hAnsi="Source Sans Pro" w:cs="Arial"/>
          <w:bCs/>
        </w:rPr>
        <w:t>Perform ignition system diagnostics and repair.</w:t>
      </w:r>
    </w:p>
    <w:p w14:paraId="47251BE9" w14:textId="7777777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75AC816C"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4.6.1. </w:t>
      </w:r>
      <w:r w:rsidRPr="000F0A50">
        <w:rPr>
          <w:rFonts w:ascii="Source Sans Pro" w:hAnsi="Source Sans Pro"/>
        </w:rPr>
        <w:tab/>
      </w:r>
      <w:r w:rsidRPr="000F0A50">
        <w:rPr>
          <w:rFonts w:ascii="Source Sans Pro" w:hAnsi="Source Sans Pro" w:cs="Arial"/>
        </w:rPr>
        <w:t>Explain basic ignition system theory.</w:t>
      </w:r>
    </w:p>
    <w:p w14:paraId="75EE0CE2"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4.6.2. </w:t>
      </w:r>
      <w:r w:rsidRPr="000F0A50">
        <w:rPr>
          <w:rFonts w:ascii="Source Sans Pro" w:hAnsi="Source Sans Pro"/>
        </w:rPr>
        <w:tab/>
      </w:r>
      <w:r w:rsidRPr="000F0A50">
        <w:rPr>
          <w:rFonts w:ascii="Source Sans Pro" w:hAnsi="Source Sans Pro" w:cs="Arial"/>
        </w:rPr>
        <w:t>Use wiring diagrams and schematics to troubleshoot and repair ignition system components.</w:t>
      </w:r>
    </w:p>
    <w:p w14:paraId="487135A8" w14:textId="77777777" w:rsidR="00D14DA8" w:rsidRPr="000F0A50" w:rsidRDefault="00D14DA8" w:rsidP="00D14DA8">
      <w:pPr>
        <w:ind w:left="900" w:hanging="900"/>
        <w:rPr>
          <w:rFonts w:ascii="Source Sans Pro" w:hAnsi="Source Sans Pro" w:cs="Arial"/>
        </w:rPr>
      </w:pPr>
    </w:p>
    <w:p w14:paraId="4FF34426" w14:textId="77777777" w:rsidR="005A565A" w:rsidRDefault="005A565A">
      <w:pPr>
        <w:rPr>
          <w:rFonts w:ascii="Source Sans Pro" w:hAnsi="Source Sans Pro" w:cs="Arial"/>
          <w:b/>
        </w:rPr>
      </w:pPr>
      <w:r>
        <w:rPr>
          <w:rFonts w:ascii="Source Sans Pro" w:hAnsi="Source Sans Pro" w:cs="Arial"/>
          <w:b/>
        </w:rPr>
        <w:br w:type="page"/>
      </w:r>
    </w:p>
    <w:p w14:paraId="3A245C1A" w14:textId="09685005"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lastRenderedPageBreak/>
        <w:t xml:space="preserve">Outcome:  </w:t>
      </w:r>
      <w:r w:rsidRPr="000F0A50">
        <w:rPr>
          <w:rFonts w:ascii="Source Sans Pro" w:hAnsi="Source Sans Pro" w:cs="Arial"/>
          <w:b/>
          <w:bCs/>
        </w:rPr>
        <w:t xml:space="preserve">4.8.  </w:t>
      </w:r>
      <w:r w:rsidRPr="000F0A50">
        <w:rPr>
          <w:rFonts w:ascii="Source Sans Pro" w:hAnsi="Source Sans Pro" w:cs="Arial"/>
          <w:b/>
          <w:bCs/>
        </w:rPr>
        <w:tab/>
        <w:t>Starting and Charging Systems</w:t>
      </w:r>
    </w:p>
    <w:p w14:paraId="1FEE24C5" w14:textId="77777777" w:rsidR="00D14DA8" w:rsidRPr="000F0A50" w:rsidRDefault="00D14DA8" w:rsidP="00C46300">
      <w:pPr>
        <w:ind w:left="1620"/>
        <w:rPr>
          <w:rFonts w:ascii="Source Sans Pro" w:hAnsi="Source Sans Pro" w:cs="Arial"/>
          <w:bCs/>
        </w:rPr>
      </w:pPr>
      <w:r w:rsidRPr="000F0A50">
        <w:rPr>
          <w:rFonts w:ascii="Source Sans Pro" w:hAnsi="Source Sans Pro" w:cs="Arial"/>
          <w:bCs/>
        </w:rPr>
        <w:t>Identify, inspect and repair starting and charging system components.</w:t>
      </w:r>
    </w:p>
    <w:p w14:paraId="0E054C72" w14:textId="7777777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7C5271B3"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4.8.1. </w:t>
      </w:r>
      <w:r w:rsidRPr="000F0A50">
        <w:rPr>
          <w:rFonts w:ascii="Source Sans Pro" w:hAnsi="Source Sans Pro"/>
        </w:rPr>
        <w:tab/>
        <w:t xml:space="preserve">Identify and </w:t>
      </w:r>
      <w:r w:rsidRPr="000F0A50">
        <w:rPr>
          <w:rFonts w:ascii="Source Sans Pro" w:hAnsi="Source Sans Pro" w:cs="Arial"/>
        </w:rPr>
        <w:t>differentiate between electrical and engine mechanical problems that cause a slow crank or no crank condition.</w:t>
      </w:r>
    </w:p>
    <w:p w14:paraId="01E0DA64"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4.8.2. </w:t>
      </w:r>
      <w:r w:rsidRPr="000F0A50">
        <w:rPr>
          <w:rFonts w:ascii="Source Sans Pro" w:hAnsi="Source Sans Pro"/>
        </w:rPr>
        <w:tab/>
      </w:r>
      <w:r w:rsidRPr="000F0A50">
        <w:rPr>
          <w:rFonts w:ascii="Source Sans Pro" w:hAnsi="Source Sans Pro" w:cs="Arial"/>
        </w:rPr>
        <w:t>Use wiring diagrams and schematics to troubleshoot and repair starting and charging system components.</w:t>
      </w:r>
    </w:p>
    <w:p w14:paraId="2A26D345" w14:textId="5186FEE9"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4.8.5. </w:t>
      </w:r>
      <w:r w:rsidRPr="000F0A50">
        <w:rPr>
          <w:rFonts w:ascii="Source Sans Pro" w:hAnsi="Source Sans Pro"/>
        </w:rPr>
        <w:tab/>
      </w:r>
      <w:r w:rsidR="00281F16" w:rsidRPr="00281F16">
        <w:rPr>
          <w:rFonts w:ascii="Source Sans Pro" w:hAnsi="Source Sans Pro" w:cs="Arial"/>
        </w:rPr>
        <w:t>Inspect, remove, replace and adjust alternator drive belts, pulleys, tensioners and check pulley and belt alignment.</w:t>
      </w:r>
    </w:p>
    <w:p w14:paraId="1066C5D5" w14:textId="6838E51C"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4.8.6. </w:t>
      </w:r>
      <w:r w:rsidRPr="000F0A50">
        <w:rPr>
          <w:rFonts w:ascii="Source Sans Pro" w:hAnsi="Source Sans Pro"/>
        </w:rPr>
        <w:tab/>
      </w:r>
      <w:r w:rsidR="00281F16" w:rsidRPr="00281F16">
        <w:rPr>
          <w:rFonts w:ascii="Source Sans Pro" w:hAnsi="Source Sans Pro" w:cs="Arial"/>
        </w:rPr>
        <w:t>Remove, inspect and install an alternator and starter per original equipment manufacturer (OEM) specification.</w:t>
      </w:r>
    </w:p>
    <w:p w14:paraId="2941E813" w14:textId="77777777" w:rsidR="00281F16" w:rsidRDefault="00281F16" w:rsidP="000F0A50">
      <w:pPr>
        <w:rPr>
          <w:rFonts w:ascii="Source Sans Pro" w:hAnsi="Source Sans Pro" w:cs="Arial"/>
          <w:b/>
          <w:bCs/>
          <w:color w:val="002060"/>
        </w:rPr>
      </w:pPr>
    </w:p>
    <w:p w14:paraId="51C04595" w14:textId="03700127" w:rsidR="00D14DA8" w:rsidRPr="000F0A50" w:rsidRDefault="00D14DA8" w:rsidP="00C46300">
      <w:pPr>
        <w:ind w:left="1620" w:hanging="1620"/>
        <w:rPr>
          <w:rFonts w:ascii="Source Sans Pro" w:hAnsi="Source Sans Pro" w:cs="Arial"/>
          <w:b/>
          <w:bCs/>
        </w:rPr>
      </w:pPr>
      <w:r w:rsidRPr="000F0A50">
        <w:rPr>
          <w:rFonts w:ascii="Source Sans Pro" w:hAnsi="Source Sans Pro" w:cs="Arial"/>
          <w:b/>
          <w:bCs/>
          <w:color w:val="002060"/>
        </w:rPr>
        <w:t xml:space="preserve">Strand 5. </w:t>
      </w:r>
      <w:r w:rsidRPr="000F0A50">
        <w:rPr>
          <w:rFonts w:ascii="Source Sans Pro" w:hAnsi="Source Sans Pro" w:cs="Arial"/>
          <w:b/>
          <w:bCs/>
          <w:color w:val="002060"/>
        </w:rPr>
        <w:tab/>
        <w:t>Elements of Production</w:t>
      </w:r>
    </w:p>
    <w:p w14:paraId="583A50BA" w14:textId="77777777" w:rsidR="00D14DA8" w:rsidRPr="000F0A50" w:rsidRDefault="00D14DA8" w:rsidP="00C46300">
      <w:pPr>
        <w:ind w:left="1620"/>
        <w:rPr>
          <w:rFonts w:ascii="Source Sans Pro" w:hAnsi="Source Sans Pro" w:cs="Arial"/>
          <w:b/>
        </w:rPr>
      </w:pPr>
      <w:r w:rsidRPr="000F0A50">
        <w:rPr>
          <w:rFonts w:ascii="Source Sans Pro" w:hAnsi="Source Sans Pro" w:cs="Arial"/>
          <w:bCs/>
        </w:rPr>
        <w:t>Learners apply principles of practice related to the management and maintenance of food, agriculture and natural resources systems.</w:t>
      </w:r>
    </w:p>
    <w:p w14:paraId="3752E1C7" w14:textId="77777777" w:rsidR="00937F62" w:rsidRPr="000F0A50" w:rsidRDefault="00937F62" w:rsidP="00D14DA8">
      <w:pPr>
        <w:ind w:left="1620" w:hanging="1620"/>
        <w:rPr>
          <w:rFonts w:ascii="Source Sans Pro" w:hAnsi="Source Sans Pro" w:cs="Arial"/>
          <w:b/>
        </w:rPr>
      </w:pPr>
    </w:p>
    <w:p w14:paraId="5037C31D" w14:textId="674E8C13" w:rsidR="00D14DA8" w:rsidRPr="000F0A50" w:rsidRDefault="00D14DA8" w:rsidP="00D14DA8">
      <w:pPr>
        <w:ind w:left="1620" w:hanging="1620"/>
        <w:rPr>
          <w:rFonts w:ascii="Source Sans Pro" w:hAnsi="Source Sans Pro" w:cs="Arial"/>
          <w:b/>
          <w:bCs/>
        </w:rPr>
      </w:pPr>
      <w:r w:rsidRPr="000F0A50">
        <w:rPr>
          <w:rFonts w:ascii="Source Sans Pro" w:hAnsi="Source Sans Pro" w:cs="Arial"/>
          <w:b/>
        </w:rPr>
        <w:t xml:space="preserve">Outcome:  </w:t>
      </w:r>
      <w:r w:rsidRPr="000F0A50">
        <w:rPr>
          <w:rFonts w:ascii="Source Sans Pro" w:hAnsi="Source Sans Pro" w:cs="Arial"/>
          <w:b/>
          <w:bCs/>
        </w:rPr>
        <w:t>5.1</w:t>
      </w:r>
      <w:r w:rsidR="00210489" w:rsidRPr="000F0A50">
        <w:rPr>
          <w:rFonts w:ascii="Source Sans Pro" w:hAnsi="Source Sans Pro" w:cs="Arial"/>
          <w:b/>
          <w:bCs/>
        </w:rPr>
        <w:t>.</w:t>
      </w:r>
      <w:r w:rsidRPr="000F0A50">
        <w:rPr>
          <w:rFonts w:ascii="Source Sans Pro" w:hAnsi="Source Sans Pro" w:cs="Arial"/>
          <w:b/>
          <w:bCs/>
        </w:rPr>
        <w:t xml:space="preserve">  </w:t>
      </w:r>
      <w:r w:rsidRPr="000F0A50">
        <w:rPr>
          <w:rFonts w:ascii="Source Sans Pro" w:hAnsi="Source Sans Pro" w:cs="Arial"/>
          <w:b/>
          <w:bCs/>
        </w:rPr>
        <w:tab/>
        <w:t>Electrical Theory</w:t>
      </w:r>
    </w:p>
    <w:p w14:paraId="06451DAF" w14:textId="77777777" w:rsidR="00D14DA8" w:rsidRPr="000F0A50" w:rsidRDefault="00D14DA8" w:rsidP="009923AF">
      <w:pPr>
        <w:ind w:left="1620"/>
        <w:rPr>
          <w:rFonts w:ascii="Source Sans Pro" w:hAnsi="Source Sans Pro" w:cs="Arial"/>
          <w:bCs/>
        </w:rPr>
      </w:pPr>
      <w:r w:rsidRPr="000F0A50">
        <w:rPr>
          <w:rFonts w:ascii="Source Sans Pro" w:hAnsi="Source Sans Pro" w:cs="Arial"/>
          <w:bCs/>
        </w:rPr>
        <w:t>Interpret and apply electrical and electronic principles and theories.</w:t>
      </w:r>
    </w:p>
    <w:p w14:paraId="24907680" w14:textId="77777777" w:rsidR="00D14DA8" w:rsidRPr="000F0A50" w:rsidRDefault="00D14DA8" w:rsidP="00D14DA8">
      <w:pPr>
        <w:rPr>
          <w:rFonts w:ascii="Source Sans Pro" w:hAnsi="Source Sans Pro" w:cs="Arial"/>
          <w:b/>
        </w:rPr>
      </w:pPr>
      <w:r w:rsidRPr="000F0A50">
        <w:rPr>
          <w:rFonts w:ascii="Source Sans Pro" w:hAnsi="Source Sans Pro" w:cs="Arial"/>
          <w:b/>
        </w:rPr>
        <w:t xml:space="preserve">Competencies </w:t>
      </w:r>
    </w:p>
    <w:p w14:paraId="551EE19E" w14:textId="77777777" w:rsidR="00D14DA8" w:rsidRPr="000F0A50" w:rsidRDefault="00D14DA8" w:rsidP="00D14DA8">
      <w:pPr>
        <w:ind w:left="900" w:hanging="900"/>
        <w:rPr>
          <w:rFonts w:ascii="Source Sans Pro" w:hAnsi="Source Sans Pro" w:cs="Arial"/>
        </w:rPr>
      </w:pPr>
      <w:r w:rsidRPr="000F0A50">
        <w:rPr>
          <w:rFonts w:ascii="Source Sans Pro" w:hAnsi="Source Sans Pro" w:cs="Arial"/>
        </w:rPr>
        <w:t xml:space="preserve">5.1.1. </w:t>
      </w:r>
      <w:r w:rsidRPr="000F0A50">
        <w:rPr>
          <w:rFonts w:ascii="Source Sans Pro" w:hAnsi="Source Sans Pro"/>
        </w:rPr>
        <w:tab/>
        <w:t>Read and interpret wiring diagrams and symbols.</w:t>
      </w:r>
    </w:p>
    <w:p w14:paraId="03FD4C65" w14:textId="77777777" w:rsidR="00D14DA8" w:rsidRPr="00CB5CC1" w:rsidRDefault="00D14DA8" w:rsidP="00D14DA8">
      <w:pPr>
        <w:ind w:left="900" w:hanging="900"/>
        <w:rPr>
          <w:rFonts w:cs="Arial"/>
        </w:rPr>
      </w:pPr>
    </w:p>
    <w:p w14:paraId="37753BA9" w14:textId="77777777" w:rsidR="00D14DA8" w:rsidRPr="00CB5CC1" w:rsidRDefault="00D14DA8" w:rsidP="00D14DA8">
      <w:pPr>
        <w:ind w:left="900" w:hanging="900"/>
        <w:rPr>
          <w:rFonts w:cs="Arial"/>
        </w:rPr>
      </w:pPr>
    </w:p>
    <w:p w14:paraId="68145CA2" w14:textId="77777777" w:rsidR="00D14DA8" w:rsidRPr="00CB5CC1" w:rsidRDefault="00D14DA8" w:rsidP="00D14DA8">
      <w:pPr>
        <w:ind w:left="900" w:hanging="900"/>
        <w:rPr>
          <w:rFonts w:cs="Arial"/>
        </w:rPr>
      </w:pPr>
    </w:p>
    <w:p w14:paraId="2B335934" w14:textId="77777777" w:rsidR="00D14DA8" w:rsidRPr="00CB5CC1" w:rsidRDefault="00D14DA8" w:rsidP="00D14DA8">
      <w:pPr>
        <w:rPr>
          <w:rFonts w:cs="Arial"/>
        </w:rPr>
      </w:pPr>
    </w:p>
    <w:p w14:paraId="2371B028" w14:textId="77777777" w:rsidR="00D14DA8" w:rsidRPr="00CB5CC1" w:rsidRDefault="00D14DA8" w:rsidP="00D14DA8">
      <w:pPr>
        <w:ind w:left="900" w:hanging="900"/>
        <w:rPr>
          <w:rFonts w:cs="Arial"/>
        </w:rPr>
      </w:pPr>
    </w:p>
    <w:p w14:paraId="1399FE6B" w14:textId="77777777" w:rsidR="00D14DA8" w:rsidRPr="00CB5CC1" w:rsidRDefault="00D14DA8" w:rsidP="00D14DA8">
      <w:pPr>
        <w:ind w:left="2160"/>
        <w:rPr>
          <w:rFonts w:cs="Arial"/>
          <w:bCs/>
        </w:rPr>
      </w:pPr>
    </w:p>
    <w:p w14:paraId="21A26FA9" w14:textId="77777777" w:rsidR="008D396B" w:rsidRDefault="008D396B" w:rsidP="00D14DA8">
      <w:pPr>
        <w:rPr>
          <w:bCs/>
        </w:rPr>
      </w:pPr>
    </w:p>
    <w:p w14:paraId="4AB4E43C" w14:textId="77777777" w:rsidR="008D396B" w:rsidRPr="005D097A" w:rsidRDefault="008D396B" w:rsidP="008D396B">
      <w:pPr>
        <w:ind w:left="1620" w:hanging="1620"/>
        <w:rPr>
          <w:bCs/>
        </w:rPr>
      </w:pPr>
    </w:p>
    <w:p w14:paraId="02E232F4" w14:textId="77777777" w:rsidR="008D396B" w:rsidRDefault="008D396B" w:rsidP="008D396B">
      <w:pPr>
        <w:ind w:left="1620"/>
        <w:rPr>
          <w:bCs/>
        </w:rPr>
      </w:pPr>
    </w:p>
    <w:p w14:paraId="54A629C6" w14:textId="77777777" w:rsidR="00891137" w:rsidRPr="00016F7E" w:rsidRDefault="00891137" w:rsidP="00891137">
      <w:pPr>
        <w:ind w:left="720" w:hanging="720"/>
        <w:outlineLvl w:val="0"/>
        <w:rPr>
          <w:rFonts w:ascii="Source Sans Pro" w:hAnsi="Source Sans Pro" w:cs="Arial"/>
          <w:strike/>
          <w:sz w:val="24"/>
          <w:szCs w:val="28"/>
        </w:rPr>
      </w:pPr>
    </w:p>
    <w:sectPr w:rsidR="00891137" w:rsidRPr="00016F7E" w:rsidSect="007C7CCB">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16B5CF" w14:textId="77777777" w:rsidR="00DB7A78" w:rsidRDefault="00DB7A78" w:rsidP="00A05352">
      <w:r>
        <w:separator/>
      </w:r>
    </w:p>
  </w:endnote>
  <w:endnote w:type="continuationSeparator" w:id="0">
    <w:p w14:paraId="575AB8B1" w14:textId="77777777" w:rsidR="00DB7A78" w:rsidRDefault="00DB7A78"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83100" w14:textId="77777777" w:rsidR="009E4294" w:rsidRDefault="009E429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837C62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14DA8">
      <w:t>Engines &amp; Fuel Systems</w:t>
    </w:r>
    <w:r w:rsidR="004820B9">
      <w:t xml:space="preserve"> </w:t>
    </w:r>
    <w:r>
      <w:t xml:space="preserve">| </w:t>
    </w:r>
    <w:r w:rsidR="00461485">
      <w:t>2023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E1ECFD" w14:textId="77777777" w:rsidR="009E4294" w:rsidRDefault="009E429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EFB7AA" w14:textId="77777777" w:rsidR="00DB7A78" w:rsidRDefault="00DB7A78" w:rsidP="00A05352">
      <w:r>
        <w:separator/>
      </w:r>
    </w:p>
  </w:footnote>
  <w:footnote w:type="continuationSeparator" w:id="0">
    <w:p w14:paraId="15E54C9C" w14:textId="77777777" w:rsidR="00DB7A78" w:rsidRDefault="00DB7A78"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F89B92" w14:textId="77777777" w:rsidR="009E4294" w:rsidRDefault="009E429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5123B8E6"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7666"/>
    <w:rsid w:val="000572D7"/>
    <w:rsid w:val="00057933"/>
    <w:rsid w:val="00077ADC"/>
    <w:rsid w:val="0009012F"/>
    <w:rsid w:val="000C0959"/>
    <w:rsid w:val="000D44BA"/>
    <w:rsid w:val="000D5A14"/>
    <w:rsid w:val="000F0A50"/>
    <w:rsid w:val="000F345F"/>
    <w:rsid w:val="00123C6D"/>
    <w:rsid w:val="00164DF4"/>
    <w:rsid w:val="0018517F"/>
    <w:rsid w:val="001C1E5E"/>
    <w:rsid w:val="001D23E0"/>
    <w:rsid w:val="00210489"/>
    <w:rsid w:val="00246A17"/>
    <w:rsid w:val="002538D0"/>
    <w:rsid w:val="00267CFA"/>
    <w:rsid w:val="002818FF"/>
    <w:rsid w:val="00281F16"/>
    <w:rsid w:val="002F740A"/>
    <w:rsid w:val="003032BF"/>
    <w:rsid w:val="00320374"/>
    <w:rsid w:val="003326BF"/>
    <w:rsid w:val="003851FC"/>
    <w:rsid w:val="00390EA2"/>
    <w:rsid w:val="004237A8"/>
    <w:rsid w:val="00430507"/>
    <w:rsid w:val="00442B07"/>
    <w:rsid w:val="004443F9"/>
    <w:rsid w:val="0045277A"/>
    <w:rsid w:val="00461485"/>
    <w:rsid w:val="0047369E"/>
    <w:rsid w:val="004820B9"/>
    <w:rsid w:val="004901FB"/>
    <w:rsid w:val="004A0FA1"/>
    <w:rsid w:val="004B2102"/>
    <w:rsid w:val="004B7B77"/>
    <w:rsid w:val="004F06CF"/>
    <w:rsid w:val="00500B16"/>
    <w:rsid w:val="00513D83"/>
    <w:rsid w:val="00514136"/>
    <w:rsid w:val="00567533"/>
    <w:rsid w:val="005A565A"/>
    <w:rsid w:val="005A6CED"/>
    <w:rsid w:val="005B73F9"/>
    <w:rsid w:val="00675084"/>
    <w:rsid w:val="006C2892"/>
    <w:rsid w:val="006D55E0"/>
    <w:rsid w:val="006E19D5"/>
    <w:rsid w:val="0072605D"/>
    <w:rsid w:val="00747E82"/>
    <w:rsid w:val="007C1BBC"/>
    <w:rsid w:val="007C7CCB"/>
    <w:rsid w:val="007E4828"/>
    <w:rsid w:val="00804148"/>
    <w:rsid w:val="00814A3E"/>
    <w:rsid w:val="00824136"/>
    <w:rsid w:val="008241DD"/>
    <w:rsid w:val="00842EB0"/>
    <w:rsid w:val="0085340A"/>
    <w:rsid w:val="0087596E"/>
    <w:rsid w:val="00891137"/>
    <w:rsid w:val="00892E11"/>
    <w:rsid w:val="008C3748"/>
    <w:rsid w:val="008D396B"/>
    <w:rsid w:val="0091019A"/>
    <w:rsid w:val="00937B4C"/>
    <w:rsid w:val="00937F62"/>
    <w:rsid w:val="0095486F"/>
    <w:rsid w:val="00983AD4"/>
    <w:rsid w:val="00992393"/>
    <w:rsid w:val="009923AF"/>
    <w:rsid w:val="009926F9"/>
    <w:rsid w:val="009D457A"/>
    <w:rsid w:val="009E4294"/>
    <w:rsid w:val="009F0A2A"/>
    <w:rsid w:val="009F2D8A"/>
    <w:rsid w:val="00A05352"/>
    <w:rsid w:val="00AA7D04"/>
    <w:rsid w:val="00AB5858"/>
    <w:rsid w:val="00AB7149"/>
    <w:rsid w:val="00AD1AE8"/>
    <w:rsid w:val="00AE03DD"/>
    <w:rsid w:val="00AE2F71"/>
    <w:rsid w:val="00B0278C"/>
    <w:rsid w:val="00B33743"/>
    <w:rsid w:val="00B35586"/>
    <w:rsid w:val="00B82328"/>
    <w:rsid w:val="00BB1F89"/>
    <w:rsid w:val="00BC6A84"/>
    <w:rsid w:val="00C34B8A"/>
    <w:rsid w:val="00C45C3C"/>
    <w:rsid w:val="00C46300"/>
    <w:rsid w:val="00C558D1"/>
    <w:rsid w:val="00C60AAD"/>
    <w:rsid w:val="00C8440B"/>
    <w:rsid w:val="00CA4DC1"/>
    <w:rsid w:val="00D04D67"/>
    <w:rsid w:val="00D14DA8"/>
    <w:rsid w:val="00D511E7"/>
    <w:rsid w:val="00DA4921"/>
    <w:rsid w:val="00DA6192"/>
    <w:rsid w:val="00DA78F5"/>
    <w:rsid w:val="00DB7A78"/>
    <w:rsid w:val="00DB7CD0"/>
    <w:rsid w:val="00DC1C43"/>
    <w:rsid w:val="00DE07EB"/>
    <w:rsid w:val="00DF1970"/>
    <w:rsid w:val="00E02023"/>
    <w:rsid w:val="00E121A5"/>
    <w:rsid w:val="00E8783B"/>
    <w:rsid w:val="00EC4012"/>
    <w:rsid w:val="00ED58E8"/>
    <w:rsid w:val="00EF63B5"/>
    <w:rsid w:val="00F007F2"/>
    <w:rsid w:val="00F10B86"/>
    <w:rsid w:val="00F55EE4"/>
    <w:rsid w:val="00F709CE"/>
    <w:rsid w:val="00F8627B"/>
    <w:rsid w:val="00FA2ECD"/>
    <w:rsid w:val="00FA6B98"/>
    <w:rsid w:val="00FC4864"/>
    <w:rsid w:val="00FD62EA"/>
    <w:rsid w:val="00FE66CF"/>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8D396B"/>
    <w:pPr>
      <w:keepNext/>
      <w:keepLines/>
      <w:spacing w:before="40"/>
      <w:jc w:val="center"/>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8D396B"/>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5</TotalTime>
  <Pages>5</Pages>
  <Words>1658</Words>
  <Characters>9454</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Engines &amp; Fuel Systems</vt:lpstr>
    </vt:vector>
  </TitlesOfParts>
  <Manager/>
  <Company/>
  <LinksUpToDate>false</LinksUpToDate>
  <CharactersWithSpaces>11090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Engines &amp; Fuel Systems</dc:title>
  <dc:subject>Engines &amp; Fuel Systems </dc:subject>
  <dc:creator>Alyssa.Bregel@education.ohio.gov;Ryan.Curtis@education.ohio.gov</dc:creator>
  <cp:keywords>Engines,Fuel,Systems</cp:keywords>
  <dc:description/>
  <cp:lastModifiedBy>Sean Kesler</cp:lastModifiedBy>
  <cp:revision>5</cp:revision>
  <cp:lastPrinted>2023-10-23T19:03:00Z</cp:lastPrinted>
  <dcterms:created xsi:type="dcterms:W3CDTF">2024-06-04T09:23:00Z</dcterms:created>
  <dcterms:modified xsi:type="dcterms:W3CDTF">2024-07-12T11:21:00Z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17ad8c41790dcc1a0c5fa820354ac831339a53af1c69d6f7d2148a9982d41058</vt:lpwstr>
  </property>
</Properties>
</file>