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A831B1A" w14:textId="77777777" w:rsidR="00DE2F36" w:rsidRDefault="0009579D" w:rsidP="0009579D">
      <w:pPr>
        <w:pStyle w:val="Heading2"/>
        <w:rPr>
          <w:color w:val="002060"/>
        </w:rPr>
      </w:pPr>
      <w:r w:rsidRPr="00715F3F">
        <w:rPr>
          <w:color w:val="002060"/>
        </w:rPr>
        <w:t>Arts and Communication Standards</w:t>
      </w:r>
      <w:r w:rsidR="00C42479" w:rsidRPr="00715F3F">
        <w:rPr>
          <w:color w:val="002060"/>
        </w:rPr>
        <w:t xml:space="preserve"> Career Field</w:t>
      </w:r>
      <w:r w:rsidR="00317B13">
        <w:rPr>
          <w:color w:val="002060"/>
        </w:rPr>
        <w:t xml:space="preserve"> </w:t>
      </w:r>
    </w:p>
    <w:p w14:paraId="786AC100" w14:textId="19923EE2" w:rsidR="00CD37A3" w:rsidRDefault="00DE2F36" w:rsidP="0009579D">
      <w:pPr>
        <w:pStyle w:val="Heading2"/>
        <w:rPr>
          <w:color w:val="002060"/>
        </w:rPr>
      </w:pPr>
      <w:r>
        <w:rPr>
          <w:color w:val="002060"/>
        </w:rPr>
        <w:t>Fundamentals of Musical Theatre</w:t>
      </w:r>
    </w:p>
    <w:p w14:paraId="373C2633" w14:textId="77777777" w:rsidR="00DE2F36" w:rsidRPr="00DE2F36" w:rsidRDefault="00DE2F36" w:rsidP="00DE2F36">
      <w:pPr>
        <w:rPr>
          <w:lang w:bidi="en-US"/>
        </w:rPr>
      </w:pPr>
    </w:p>
    <w:p w14:paraId="00C416F8" w14:textId="5578BD0C" w:rsidR="00A101F7" w:rsidRDefault="00A101F7" w:rsidP="00715F3F">
      <w:pPr>
        <w:rPr>
          <w:rFonts w:ascii="Source Sans Pro" w:eastAsia="Times New Roman" w:hAnsi="Source Sans Pro" w:cs="Arial"/>
          <w:sz w:val="24"/>
        </w:rPr>
      </w:pPr>
    </w:p>
    <w:p w14:paraId="7027B80F" w14:textId="77777777" w:rsidR="00AA7480" w:rsidRPr="00AA7480" w:rsidRDefault="00AA7480" w:rsidP="00AA7480">
      <w:pPr>
        <w:ind w:left="1620" w:hanging="1620"/>
        <w:outlineLvl w:val="0"/>
        <w:rPr>
          <w:rFonts w:ascii="Source Sans Pro" w:hAnsi="Source Sans Pro" w:cstheme="minorHAnsi"/>
          <w:b/>
          <w:bCs/>
          <w:color w:val="002060"/>
          <w:sz w:val="24"/>
        </w:rPr>
      </w:pPr>
      <w:r w:rsidRPr="00AA7480">
        <w:rPr>
          <w:rFonts w:ascii="Source Sans Pro" w:hAnsi="Source Sans Pro" w:cstheme="minorHAnsi"/>
          <w:b/>
          <w:bCs/>
          <w:color w:val="002060"/>
          <w:sz w:val="24"/>
        </w:rPr>
        <w:t>Course Description:</w:t>
      </w:r>
    </w:p>
    <w:p w14:paraId="631567AC" w14:textId="5C91F990" w:rsidR="00AA7480" w:rsidRPr="00AA7480" w:rsidRDefault="002372D9" w:rsidP="00AA7480">
      <w:pPr>
        <w:ind w:left="1620"/>
        <w:outlineLvl w:val="0"/>
        <w:rPr>
          <w:rFonts w:ascii="Source Sans Pro" w:hAnsi="Source Sans Pro" w:cstheme="minorHAnsi"/>
          <w:sz w:val="24"/>
        </w:rPr>
      </w:pPr>
      <w:r>
        <w:rPr>
          <w:rFonts w:ascii="Source Sans Pro" w:hAnsi="Source Sans Pro" w:cstheme="minorHAnsi"/>
          <w:sz w:val="24"/>
        </w:rPr>
        <w:t xml:space="preserve">In this course, </w:t>
      </w:r>
      <w:r w:rsidR="00062D01">
        <w:rPr>
          <w:rFonts w:ascii="Source Sans Pro" w:hAnsi="Source Sans Pro" w:cstheme="minorHAnsi"/>
          <w:sz w:val="24"/>
        </w:rPr>
        <w:t xml:space="preserve">students </w:t>
      </w:r>
      <w:r w:rsidR="009D6B47">
        <w:rPr>
          <w:rFonts w:ascii="Source Sans Pro" w:hAnsi="Source Sans Pro" w:cstheme="minorHAnsi"/>
          <w:sz w:val="24"/>
        </w:rPr>
        <w:t>will explore music, dance, and acting with the goal of integrating the</w:t>
      </w:r>
      <w:r w:rsidR="002F19E5">
        <w:rPr>
          <w:rFonts w:ascii="Source Sans Pro" w:hAnsi="Source Sans Pro" w:cstheme="minorHAnsi"/>
          <w:sz w:val="24"/>
        </w:rPr>
        <w:t xml:space="preserve">m into a musical theatre performance. </w:t>
      </w:r>
      <w:r w:rsidR="0094779A">
        <w:rPr>
          <w:rFonts w:ascii="Source Sans Pro" w:hAnsi="Source Sans Pro" w:cstheme="minorHAnsi"/>
          <w:sz w:val="24"/>
        </w:rPr>
        <w:t xml:space="preserve">Students will </w:t>
      </w:r>
      <w:r w:rsidR="0011280E">
        <w:rPr>
          <w:rFonts w:ascii="Source Sans Pro" w:hAnsi="Source Sans Pro" w:cstheme="minorHAnsi"/>
          <w:sz w:val="24"/>
        </w:rPr>
        <w:t xml:space="preserve">identify </w:t>
      </w:r>
      <w:r w:rsidR="00BC46A2">
        <w:rPr>
          <w:rFonts w:ascii="Source Sans Pro" w:hAnsi="Source Sans Pro" w:cstheme="minorHAnsi"/>
          <w:sz w:val="24"/>
        </w:rPr>
        <w:t xml:space="preserve">important skills and knowledge necessary for a successful career in musical theatre. </w:t>
      </w:r>
      <w:r w:rsidR="007F0E6B">
        <w:rPr>
          <w:rFonts w:ascii="Source Sans Pro" w:hAnsi="Source Sans Pro" w:cstheme="minorHAnsi"/>
          <w:sz w:val="24"/>
        </w:rPr>
        <w:t xml:space="preserve">Students will </w:t>
      </w:r>
      <w:r w:rsidR="006706F5">
        <w:rPr>
          <w:rFonts w:ascii="Source Sans Pro" w:hAnsi="Source Sans Pro" w:cstheme="minorHAnsi"/>
          <w:sz w:val="24"/>
        </w:rPr>
        <w:t xml:space="preserve">understand how to prepare for </w:t>
      </w:r>
      <w:r w:rsidR="006102CA">
        <w:rPr>
          <w:rFonts w:ascii="Source Sans Pro" w:hAnsi="Source Sans Pro" w:cstheme="minorHAnsi"/>
          <w:sz w:val="24"/>
        </w:rPr>
        <w:t>a musical theatre performance</w:t>
      </w:r>
      <w:r w:rsidR="00156212">
        <w:rPr>
          <w:rFonts w:ascii="Source Sans Pro" w:hAnsi="Source Sans Pro" w:cstheme="minorHAnsi"/>
          <w:sz w:val="24"/>
        </w:rPr>
        <w:t>, including audition,</w:t>
      </w:r>
      <w:r w:rsidR="00B6109F">
        <w:rPr>
          <w:rFonts w:ascii="Source Sans Pro" w:hAnsi="Source Sans Pro" w:cstheme="minorHAnsi"/>
          <w:sz w:val="24"/>
        </w:rPr>
        <w:t xml:space="preserve"> practice,</w:t>
      </w:r>
      <w:r w:rsidR="00156212">
        <w:rPr>
          <w:rFonts w:ascii="Source Sans Pro" w:hAnsi="Source Sans Pro" w:cstheme="minorHAnsi"/>
          <w:sz w:val="24"/>
        </w:rPr>
        <w:t xml:space="preserve"> </w:t>
      </w:r>
      <w:r w:rsidR="00A1522A">
        <w:rPr>
          <w:rFonts w:ascii="Source Sans Pro" w:hAnsi="Source Sans Pro" w:cstheme="minorHAnsi"/>
          <w:sz w:val="24"/>
        </w:rPr>
        <w:t xml:space="preserve">rehearsal, </w:t>
      </w:r>
      <w:r w:rsidR="00B6109F">
        <w:rPr>
          <w:rFonts w:ascii="Source Sans Pro" w:hAnsi="Source Sans Pro" w:cstheme="minorHAnsi"/>
          <w:sz w:val="24"/>
        </w:rPr>
        <w:t xml:space="preserve">and tech week. </w:t>
      </w:r>
    </w:p>
    <w:p w14:paraId="2A26CDDF" w14:textId="77777777" w:rsidR="00AA7480" w:rsidRDefault="00AA7480" w:rsidP="00A32A77">
      <w:pPr>
        <w:ind w:left="1620" w:hanging="1620"/>
        <w:outlineLvl w:val="0"/>
        <w:rPr>
          <w:rFonts w:ascii="Source Sans Pro" w:hAnsi="Source Sans Pro" w:cstheme="minorHAnsi"/>
          <w:b/>
          <w:bCs/>
          <w:color w:val="002060"/>
          <w:sz w:val="24"/>
        </w:rPr>
      </w:pPr>
    </w:p>
    <w:p w14:paraId="3BB9B363" w14:textId="77777777" w:rsidR="00796FCD" w:rsidRPr="00A101F7" w:rsidRDefault="00796FCD" w:rsidP="00796FCD">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r>
      <w:r w:rsidRPr="000E6694">
        <w:rPr>
          <w:rFonts w:ascii="Source Sans Pro" w:hAnsi="Source Sans Pro" w:cstheme="minorHAnsi"/>
          <w:b/>
          <w:bCs/>
          <w:color w:val="002060"/>
          <w:sz w:val="24"/>
        </w:rPr>
        <w:t>Business Operations / 21st Century Skills</w:t>
      </w:r>
    </w:p>
    <w:p w14:paraId="5E23A857" w14:textId="77777777" w:rsidR="00796FCD" w:rsidRPr="00A101F7" w:rsidRDefault="00796FCD" w:rsidP="00796FCD">
      <w:pPr>
        <w:ind w:left="2160"/>
        <w:outlineLvl w:val="0"/>
        <w:rPr>
          <w:rFonts w:ascii="Source Sans Pro" w:hAnsi="Source Sans Pro" w:cs="Arial"/>
          <w:b/>
          <w:bCs/>
          <w:strike/>
          <w:sz w:val="24"/>
        </w:rPr>
      </w:pPr>
      <w:r w:rsidRPr="002D31D1">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18FE0778" w14:textId="77777777" w:rsidR="00796FCD" w:rsidRPr="00A101F7" w:rsidRDefault="00796FCD" w:rsidP="00796FCD">
      <w:pPr>
        <w:ind w:left="1620" w:hanging="1620"/>
        <w:rPr>
          <w:rFonts w:ascii="Source Sans Pro" w:hAnsi="Source Sans Pro" w:cs="Arial"/>
          <w:b/>
          <w:sz w:val="24"/>
        </w:rPr>
      </w:pPr>
    </w:p>
    <w:p w14:paraId="647155B7"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1.1.  </w:t>
      </w:r>
      <w:r w:rsidRPr="00A101F7">
        <w:rPr>
          <w:rFonts w:ascii="Source Sans Pro" w:hAnsi="Source Sans Pro" w:cs="Arial"/>
          <w:b/>
          <w:bCs/>
          <w:sz w:val="24"/>
        </w:rPr>
        <w:tab/>
        <w:t>Employability Skills</w:t>
      </w:r>
    </w:p>
    <w:p w14:paraId="6AF2467D" w14:textId="77777777" w:rsidR="00796FCD" w:rsidRPr="00A101F7" w:rsidRDefault="00796FCD" w:rsidP="00796FCD">
      <w:pPr>
        <w:ind w:left="1627"/>
        <w:rPr>
          <w:rFonts w:ascii="Source Sans Pro" w:hAnsi="Source Sans Pro" w:cs="Arial"/>
          <w:b/>
          <w:bCs/>
          <w:strike/>
          <w:sz w:val="24"/>
        </w:rPr>
      </w:pPr>
      <w:r>
        <w:rPr>
          <w:rFonts w:ascii="Source Sans Pro" w:hAnsi="Source Sans Pro" w:cs="Arial"/>
          <w:bCs/>
          <w:sz w:val="24"/>
        </w:rPr>
        <w:tab/>
      </w:r>
      <w:r w:rsidRPr="00A101F7">
        <w:rPr>
          <w:rFonts w:ascii="Source Sans Pro" w:hAnsi="Source Sans Pro" w:cs="Arial"/>
          <w:bCs/>
          <w:sz w:val="24"/>
        </w:rPr>
        <w:t xml:space="preserve">Develop career awareness and employability skills (e.g., face-to-face, </w:t>
      </w:r>
      <w:r>
        <w:rPr>
          <w:rFonts w:ascii="Source Sans Pro" w:hAnsi="Source Sans Pro" w:cs="Arial"/>
          <w:bCs/>
          <w:sz w:val="24"/>
        </w:rPr>
        <w:tab/>
      </w:r>
      <w:r w:rsidRPr="00A101F7">
        <w:rPr>
          <w:rFonts w:ascii="Source Sans Pro" w:hAnsi="Source Sans Pro" w:cs="Arial"/>
          <w:bCs/>
          <w:sz w:val="24"/>
        </w:rPr>
        <w:t xml:space="preserve">online) needed for gaining and maintaining employment in diverse </w:t>
      </w:r>
      <w:r>
        <w:rPr>
          <w:rFonts w:ascii="Source Sans Pro" w:hAnsi="Source Sans Pro" w:cs="Arial"/>
          <w:bCs/>
          <w:sz w:val="24"/>
        </w:rPr>
        <w:tab/>
      </w:r>
      <w:r w:rsidRPr="00A101F7">
        <w:rPr>
          <w:rFonts w:ascii="Source Sans Pro" w:hAnsi="Source Sans Pro" w:cs="Arial"/>
          <w:bCs/>
          <w:sz w:val="24"/>
        </w:rPr>
        <w:t>business settings.</w:t>
      </w:r>
    </w:p>
    <w:p w14:paraId="6B8710A9"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379708E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w:t>
      </w:r>
      <w:r w:rsidRPr="00FF452B">
        <w:rPr>
          <w:rFonts w:ascii="Source Sans Pro" w:hAnsi="Source Sans Pro" w:cs="Arial"/>
          <w:sz w:val="24"/>
        </w:rPr>
        <w:tab/>
        <w:t>Identify the knowledge, skills and abilities necessary to succeed in careers.</w:t>
      </w:r>
    </w:p>
    <w:p w14:paraId="383E245F"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1.1.2</w:t>
      </w:r>
      <w:r w:rsidRPr="00FF452B">
        <w:rPr>
          <w:rFonts w:ascii="Source Sans Pro" w:hAnsi="Source Sans Pro" w:cs="Arial"/>
          <w:sz w:val="24"/>
        </w:rPr>
        <w:tab/>
        <w:t>Identify the scope of career opportunities and the requirements for education, training, certification, licensure and experience.</w:t>
      </w:r>
    </w:p>
    <w:p w14:paraId="430613C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1.1.3</w:t>
      </w:r>
      <w:r w:rsidRPr="00FF452B">
        <w:rPr>
          <w:rFonts w:ascii="Source Sans Pro" w:hAnsi="Source Sans Pro" w:cs="Arial"/>
          <w:sz w:val="24"/>
        </w:rPr>
        <w:tab/>
        <w:t>Develop a career plan that reflects career interests, pathways and secondary and postsecondary options.</w:t>
      </w:r>
    </w:p>
    <w:p w14:paraId="5B32574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1.1.4</w:t>
      </w:r>
      <w:r w:rsidRPr="00FF452B">
        <w:rPr>
          <w:rFonts w:ascii="Source Sans Pro" w:hAnsi="Source Sans Pro" w:cs="Arial"/>
          <w:sz w:val="24"/>
        </w:rPr>
        <w:tab/>
        <w:t>Describe the role and function of professional organizations, industry associations and organized labor and use networking techniques to develop and maintain professional relationships.</w:t>
      </w:r>
    </w:p>
    <w:p w14:paraId="354BBE73"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1.1.5</w:t>
      </w:r>
      <w:r w:rsidRPr="00FF452B">
        <w:rPr>
          <w:rFonts w:ascii="Source Sans Pro" w:hAnsi="Source Sans Pro" w:cs="Arial"/>
          <w:sz w:val="24"/>
        </w:rPr>
        <w:tab/>
        <w:t>Develop strategies for self</w:t>
      </w:r>
      <w:r w:rsidRPr="00FF452B">
        <w:rPr>
          <w:rFonts w:ascii="Cambria Math" w:hAnsi="Cambria Math" w:cs="Cambria Math"/>
          <w:sz w:val="24"/>
        </w:rPr>
        <w:t>‐</w:t>
      </w:r>
      <w:r w:rsidRPr="00FF452B">
        <w:rPr>
          <w:rFonts w:ascii="Source Sans Pro" w:hAnsi="Source Sans Pro" w:cs="Arial"/>
          <w:sz w:val="24"/>
        </w:rPr>
        <w:t>promotion in the hiring process (e.g., filling out job applications,</w:t>
      </w:r>
      <w:r>
        <w:rPr>
          <w:rFonts w:ascii="Source Sans Pro" w:hAnsi="Source Sans Pro" w:cs="Arial"/>
          <w:sz w:val="24"/>
        </w:rPr>
        <w:t xml:space="preserve"> </w:t>
      </w:r>
      <w:r w:rsidRPr="00FF452B">
        <w:rPr>
          <w:rFonts w:ascii="Source Sans Pro" w:hAnsi="Source Sans Pro" w:cs="Arial"/>
          <w:sz w:val="24"/>
        </w:rPr>
        <w:t>resum</w:t>
      </w:r>
      <w:r w:rsidRPr="00FF452B">
        <w:rPr>
          <w:rFonts w:ascii="Source Sans Pro" w:hAnsi="Source Sans Pro" w:cs="Source Sans Pro"/>
          <w:sz w:val="24"/>
        </w:rPr>
        <w:t>é</w:t>
      </w:r>
      <w:r w:rsidRPr="00FF452B">
        <w:rPr>
          <w:rFonts w:ascii="Source Sans Pro" w:hAnsi="Source Sans Pro" w:cs="Arial"/>
          <w:sz w:val="24"/>
        </w:rPr>
        <w:t xml:space="preserve"> writing, interviewing skills, portfolio development).</w:t>
      </w:r>
    </w:p>
    <w:p w14:paraId="35D61254"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1.1.6</w:t>
      </w:r>
      <w:r w:rsidRPr="00FF452B">
        <w:rPr>
          <w:rFonts w:ascii="Source Sans Pro" w:hAnsi="Source Sans Pro" w:cs="Arial"/>
          <w:sz w:val="24"/>
        </w:rPr>
        <w:tab/>
        <w:t>Explain the importance of work ethic, accountability and responsibility and demonstrate associated behaviors in fulfilling personal, community, and workplace roles.</w:t>
      </w:r>
    </w:p>
    <w:p w14:paraId="7089DE1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1.1.7</w:t>
      </w:r>
      <w:r w:rsidRPr="00FF452B">
        <w:rPr>
          <w:rFonts w:ascii="Source Sans Pro" w:hAnsi="Source Sans Pro" w:cs="Arial"/>
          <w:sz w:val="24"/>
        </w:rPr>
        <w:tab/>
        <w:t>Apply problem</w:t>
      </w:r>
      <w:r w:rsidRPr="00FF452B">
        <w:rPr>
          <w:rFonts w:ascii="Cambria Math" w:hAnsi="Cambria Math" w:cs="Cambria Math"/>
          <w:sz w:val="24"/>
        </w:rPr>
        <w:t>‐</w:t>
      </w:r>
      <w:r w:rsidRPr="00FF452B">
        <w:rPr>
          <w:rFonts w:ascii="Source Sans Pro" w:hAnsi="Source Sans Pro" w:cs="Arial"/>
          <w:sz w:val="24"/>
        </w:rPr>
        <w:t>solving and critical</w:t>
      </w:r>
      <w:r w:rsidRPr="00FF452B">
        <w:rPr>
          <w:rFonts w:ascii="Cambria Math" w:hAnsi="Cambria Math" w:cs="Cambria Math"/>
          <w:sz w:val="24"/>
        </w:rPr>
        <w:t>‐</w:t>
      </w:r>
      <w:r w:rsidRPr="00FF452B">
        <w:rPr>
          <w:rFonts w:ascii="Source Sans Pro" w:hAnsi="Source Sans Pro" w:cs="Arial"/>
          <w:sz w:val="24"/>
        </w:rPr>
        <w:t>thinking skills to work</w:t>
      </w:r>
      <w:r w:rsidRPr="00FF452B">
        <w:rPr>
          <w:rFonts w:ascii="Cambria Math" w:hAnsi="Cambria Math" w:cs="Cambria Math"/>
          <w:sz w:val="24"/>
        </w:rPr>
        <w:t>‐</w:t>
      </w:r>
      <w:r w:rsidRPr="00FF452B">
        <w:rPr>
          <w:rFonts w:ascii="Source Sans Pro" w:hAnsi="Source Sans Pro" w:cs="Arial"/>
          <w:sz w:val="24"/>
        </w:rPr>
        <w:t>related issues when making decisions and formulating solutions.</w:t>
      </w:r>
    </w:p>
    <w:p w14:paraId="741A977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1.1.8</w:t>
      </w:r>
      <w:r w:rsidRPr="00FF452B">
        <w:rPr>
          <w:rFonts w:ascii="Source Sans Pro" w:hAnsi="Source Sans Pro" w:cs="Arial"/>
          <w:sz w:val="24"/>
        </w:rPr>
        <w:tab/>
        <w:t>Identify the correlation between emotions, behavior and appearance and manage those to establish and maintain professionalism.</w:t>
      </w:r>
    </w:p>
    <w:p w14:paraId="3B325C9E"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1.1.9</w:t>
      </w:r>
      <w:r w:rsidRPr="00FF452B">
        <w:rPr>
          <w:rFonts w:ascii="Source Sans Pro" w:hAnsi="Source Sans Pro" w:cs="Arial"/>
          <w:sz w:val="24"/>
        </w:rPr>
        <w:tab/>
        <w:t>Give and receive constructive feedback to improve work habits.</w:t>
      </w:r>
    </w:p>
    <w:p w14:paraId="1617FAE2"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1.1.10</w:t>
      </w:r>
      <w:r w:rsidRPr="00FF452B">
        <w:rPr>
          <w:rFonts w:ascii="Source Sans Pro" w:hAnsi="Source Sans Pro" w:cs="Arial"/>
          <w:sz w:val="24"/>
        </w:rPr>
        <w:tab/>
        <w:t>Adapt personal coping skills to adjust to taxing workplace demands.</w:t>
      </w:r>
    </w:p>
    <w:p w14:paraId="31006FA4"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1.1.11</w:t>
      </w:r>
      <w:r w:rsidRPr="00FF452B">
        <w:rPr>
          <w:rFonts w:ascii="Source Sans Pro" w:hAnsi="Source Sans Pro" w:cs="Arial"/>
          <w:sz w:val="24"/>
        </w:rPr>
        <w:tab/>
        <w:t>Recognize different cultural beliefs and practices in the workplace and demonstrate respect for them.</w:t>
      </w:r>
    </w:p>
    <w:p w14:paraId="78C7C19D" w14:textId="77777777" w:rsidR="00796FCD" w:rsidRPr="00A101F7" w:rsidRDefault="00796FCD" w:rsidP="00796FCD">
      <w:pPr>
        <w:ind w:left="900" w:hanging="900"/>
        <w:rPr>
          <w:rFonts w:ascii="Source Sans Pro" w:hAnsi="Source Sans Pro" w:cs="Arial"/>
          <w:sz w:val="24"/>
        </w:rPr>
      </w:pPr>
      <w:r w:rsidRPr="00FF452B">
        <w:rPr>
          <w:rFonts w:ascii="Source Sans Pro" w:hAnsi="Source Sans Pro" w:cs="Arial"/>
          <w:sz w:val="24"/>
        </w:rPr>
        <w:lastRenderedPageBreak/>
        <w:t>1.1.12</w:t>
      </w:r>
      <w:r w:rsidRPr="00FF452B">
        <w:rPr>
          <w:rFonts w:ascii="Source Sans Pro" w:hAnsi="Source Sans Pro" w:cs="Arial"/>
          <w:sz w:val="24"/>
        </w:rPr>
        <w:tab/>
        <w:t>Identify healthy lifestyles that reduce the risk of chronic disease, unsafe habits, and abusive behavior.</w:t>
      </w:r>
    </w:p>
    <w:p w14:paraId="116358AE" w14:textId="5CF6EE75" w:rsidR="00796FCD" w:rsidRDefault="00796FCD" w:rsidP="00796FCD">
      <w:pPr>
        <w:rPr>
          <w:rFonts w:ascii="Source Sans Pro" w:hAnsi="Source Sans Pro" w:cs="Arial"/>
          <w:b/>
          <w:sz w:val="24"/>
        </w:rPr>
      </w:pPr>
    </w:p>
    <w:p w14:paraId="2B4DBCBD" w14:textId="77777777" w:rsidR="00796FCD" w:rsidRPr="00A101F7" w:rsidRDefault="00796FCD" w:rsidP="00796FCD">
      <w:pPr>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1.2. </w:t>
      </w:r>
      <w:r w:rsidRPr="00A101F7">
        <w:rPr>
          <w:rFonts w:ascii="Source Sans Pro" w:hAnsi="Source Sans Pro" w:cs="Arial"/>
          <w:b/>
          <w:bCs/>
          <w:sz w:val="24"/>
        </w:rPr>
        <w:tab/>
        <w:t>Leadership and Communications</w:t>
      </w:r>
    </w:p>
    <w:p w14:paraId="604E7AF8" w14:textId="77777777" w:rsidR="00796FCD" w:rsidRPr="00A101F7" w:rsidRDefault="00796FCD" w:rsidP="00796FCD">
      <w:pPr>
        <w:ind w:left="2160"/>
        <w:rPr>
          <w:rFonts w:ascii="Source Sans Pro" w:hAnsi="Source Sans Pro" w:cs="Arial"/>
          <w:bCs/>
          <w:sz w:val="24"/>
        </w:rPr>
      </w:pPr>
      <w:r w:rsidRPr="00C4687E">
        <w:rPr>
          <w:rFonts w:ascii="Source Sans Pro" w:hAnsi="Source Sans Pro" w:cs="Arial"/>
          <w:bCs/>
          <w:sz w:val="24"/>
        </w:rPr>
        <w:t>Process, maintain, evaluate and disseminate information in a business. Develop leadership and team building to promote collaboration.</w:t>
      </w:r>
    </w:p>
    <w:p w14:paraId="3DD073E8" w14:textId="77777777" w:rsidR="00796FCD" w:rsidRPr="00A101F7" w:rsidRDefault="00796FCD" w:rsidP="00796FCD">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0FB4FC5"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w:t>
      </w:r>
      <w:r w:rsidRPr="00760ABD">
        <w:rPr>
          <w:rFonts w:ascii="Source Sans Pro" w:hAnsi="Source Sans Pro" w:cs="Arial"/>
          <w:sz w:val="24"/>
        </w:rPr>
        <w:tab/>
        <w:t>Extract relevant, valid information from materials and cite sources of information.</w:t>
      </w:r>
    </w:p>
    <w:p w14:paraId="7D9BF25F"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1.2.3</w:t>
      </w:r>
      <w:r w:rsidRPr="00760ABD">
        <w:rPr>
          <w:rFonts w:ascii="Source Sans Pro" w:hAnsi="Source Sans Pro" w:cs="Arial"/>
          <w:sz w:val="24"/>
        </w:rPr>
        <w:tab/>
        <w:t>Identify and use verbal, nonverbal and active listening skills to communicate effectively.</w:t>
      </w:r>
    </w:p>
    <w:p w14:paraId="62AE2EE1"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1.2.4</w:t>
      </w:r>
      <w:r w:rsidRPr="00760ABD">
        <w:rPr>
          <w:rFonts w:ascii="Source Sans Pro" w:hAnsi="Source Sans Pro" w:cs="Arial"/>
          <w:sz w:val="24"/>
        </w:rPr>
        <w:tab/>
        <w:t>Use negotiation and conflict</w:t>
      </w:r>
      <w:r w:rsidRPr="00760ABD">
        <w:rPr>
          <w:rFonts w:ascii="Cambria Math" w:hAnsi="Cambria Math" w:cs="Cambria Math"/>
          <w:sz w:val="24"/>
        </w:rPr>
        <w:t>‐</w:t>
      </w:r>
      <w:r w:rsidRPr="00760ABD">
        <w:rPr>
          <w:rFonts w:ascii="Source Sans Pro" w:hAnsi="Source Sans Pro" w:cs="Arial"/>
          <w:sz w:val="24"/>
        </w:rPr>
        <w:t>resolution skills to reach solutions.</w:t>
      </w:r>
    </w:p>
    <w:p w14:paraId="4F495E0E"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1.2.5</w:t>
      </w:r>
      <w:r w:rsidRPr="00760ABD">
        <w:rPr>
          <w:rFonts w:ascii="Source Sans Pro" w:hAnsi="Source Sans Pro" w:cs="Arial"/>
          <w:sz w:val="24"/>
        </w:rPr>
        <w:tab/>
        <w:t>Communicate information (e.g., directions, ideas, vision, workplace expectations) for an intended audience and purpose.</w:t>
      </w:r>
    </w:p>
    <w:p w14:paraId="36261B4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1.2.7</w:t>
      </w:r>
      <w:r w:rsidRPr="00760ABD">
        <w:rPr>
          <w:rFonts w:ascii="Source Sans Pro" w:hAnsi="Source Sans Pro" w:cs="Arial"/>
          <w:sz w:val="24"/>
        </w:rPr>
        <w:tab/>
        <w:t>Use problem</w:t>
      </w:r>
      <w:r w:rsidRPr="00760ABD">
        <w:rPr>
          <w:rFonts w:ascii="Cambria Math" w:hAnsi="Cambria Math" w:cs="Cambria Math"/>
          <w:sz w:val="24"/>
        </w:rPr>
        <w:t>‐</w:t>
      </w:r>
      <w:r w:rsidRPr="00760ABD">
        <w:rPr>
          <w:rFonts w:ascii="Source Sans Pro" w:hAnsi="Source Sans Pro" w:cs="Arial"/>
          <w:sz w:val="24"/>
        </w:rPr>
        <w:t>solving and consensus</w:t>
      </w:r>
      <w:r w:rsidRPr="00760ABD">
        <w:rPr>
          <w:rFonts w:ascii="Cambria Math" w:hAnsi="Cambria Math" w:cs="Cambria Math"/>
          <w:sz w:val="24"/>
        </w:rPr>
        <w:t>‐</w:t>
      </w:r>
      <w:r w:rsidRPr="00760ABD">
        <w:rPr>
          <w:rFonts w:ascii="Source Sans Pro" w:hAnsi="Source Sans Pro" w:cs="Arial"/>
          <w:sz w:val="24"/>
        </w:rPr>
        <w:t>building techniques to draw conclusions and determine next steps.</w:t>
      </w:r>
    </w:p>
    <w:p w14:paraId="2732510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1.2.10</w:t>
      </w:r>
      <w:r w:rsidRPr="00760ABD">
        <w:rPr>
          <w:rFonts w:ascii="Source Sans Pro" w:hAnsi="Source Sans Pro" w:cs="Arial"/>
          <w:sz w:val="24"/>
        </w:rPr>
        <w:tab/>
        <w:t>Use interpersonal skills to provide group leadership, promote collaboration and work in a team.</w:t>
      </w:r>
    </w:p>
    <w:p w14:paraId="505B53E8"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1.2.11</w:t>
      </w:r>
      <w:r w:rsidRPr="00760ABD">
        <w:rPr>
          <w:rFonts w:ascii="Source Sans Pro" w:hAnsi="Source Sans Pro" w:cs="Arial"/>
          <w:sz w:val="24"/>
        </w:rPr>
        <w:tab/>
        <w:t>Write professional correspondence, documents, job applications, and resumés.</w:t>
      </w:r>
    </w:p>
    <w:p w14:paraId="5AAEC75E"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1.2.12</w:t>
      </w:r>
      <w:r w:rsidRPr="00760ABD">
        <w:rPr>
          <w:rFonts w:ascii="Source Sans Pro" w:hAnsi="Source Sans Pro" w:cs="Arial"/>
          <w:sz w:val="24"/>
        </w:rPr>
        <w:tab/>
        <w:t>Use technical writing skills to complete forms and create reports.</w:t>
      </w:r>
    </w:p>
    <w:p w14:paraId="7515B35C" w14:textId="77777777" w:rsidR="00796FCD" w:rsidRDefault="00796FCD" w:rsidP="00796FCD">
      <w:pPr>
        <w:ind w:left="900" w:hanging="900"/>
        <w:rPr>
          <w:rFonts w:ascii="Source Sans Pro" w:hAnsi="Source Sans Pro" w:cs="Arial"/>
          <w:sz w:val="24"/>
        </w:rPr>
      </w:pPr>
    </w:p>
    <w:p w14:paraId="5C8ED2F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FB06F7">
        <w:rPr>
          <w:rFonts w:ascii="Source Sans Pro" w:hAnsi="Source Sans Pro" w:cs="Arial"/>
          <w:b/>
          <w:bCs/>
          <w:sz w:val="24"/>
        </w:rPr>
        <w:t>Business Ethics and Law</w:t>
      </w:r>
    </w:p>
    <w:p w14:paraId="6E3F77EF" w14:textId="77777777" w:rsidR="00796FCD" w:rsidRDefault="00796FCD" w:rsidP="00796FCD">
      <w:pPr>
        <w:ind w:left="2160"/>
        <w:rPr>
          <w:rFonts w:ascii="Source Sans Pro" w:hAnsi="Source Sans Pro" w:cs="Arial"/>
          <w:bCs/>
          <w:sz w:val="24"/>
        </w:rPr>
      </w:pPr>
      <w:r w:rsidRPr="006A6CD2">
        <w:rPr>
          <w:rFonts w:ascii="Source Sans Pro" w:hAnsi="Source Sans Pro" w:cs="Arial"/>
          <w:bCs/>
          <w:sz w:val="24"/>
        </w:rPr>
        <w:t>Analyze how professional, ethical, and legal behavior contributes to continuous improvement in organizational performance and regulatory compliance.</w:t>
      </w:r>
    </w:p>
    <w:p w14:paraId="13E90CDB" w14:textId="77777777" w:rsidR="00796FCD" w:rsidRPr="00B8347B" w:rsidRDefault="00796FCD" w:rsidP="00796FCD">
      <w:pPr>
        <w:ind w:left="-90"/>
        <w:rPr>
          <w:rFonts w:ascii="Source Sans Pro" w:hAnsi="Source Sans Pro" w:cs="Arial"/>
          <w:b/>
          <w:sz w:val="24"/>
        </w:rPr>
      </w:pPr>
      <w:r w:rsidRPr="00B8347B">
        <w:rPr>
          <w:rFonts w:ascii="Source Sans Pro" w:hAnsi="Source Sans Pro" w:cs="Arial"/>
          <w:b/>
          <w:sz w:val="24"/>
        </w:rPr>
        <w:t>Competencies</w:t>
      </w:r>
    </w:p>
    <w:p w14:paraId="5EF575E8"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1.3.2</w:t>
      </w:r>
      <w:r w:rsidRPr="0040088F">
        <w:rPr>
          <w:rFonts w:ascii="Source Sans Pro" w:hAnsi="Source Sans Pro" w:cs="Arial"/>
          <w:bCs/>
          <w:sz w:val="24"/>
        </w:rPr>
        <w:tab/>
        <w:t>Follow protocols and practices necessary to maintain a clean, safe, and healthy work environment.</w:t>
      </w:r>
    </w:p>
    <w:p w14:paraId="6AE69DF9"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1.3.5</w:t>
      </w:r>
      <w:r w:rsidRPr="0040088F">
        <w:rPr>
          <w:rFonts w:ascii="Source Sans Pro" w:hAnsi="Source Sans Pro" w:cs="Arial"/>
          <w:bCs/>
          <w:sz w:val="24"/>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465BF02E"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1.3.7</w:t>
      </w:r>
      <w:r w:rsidRPr="0040088F">
        <w:rPr>
          <w:rFonts w:ascii="Source Sans Pro" w:hAnsi="Source Sans Pro" w:cs="Arial"/>
          <w:bCs/>
          <w:sz w:val="24"/>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5019FC43"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1.3.8</w:t>
      </w:r>
      <w:r w:rsidRPr="0040088F">
        <w:rPr>
          <w:rFonts w:ascii="Source Sans Pro" w:hAnsi="Source Sans Pro" w:cs="Arial"/>
          <w:bCs/>
          <w:sz w:val="24"/>
        </w:rPr>
        <w:tab/>
        <w:t>Verify compliance with computer and intellectual property laws and regulations.</w:t>
      </w:r>
    </w:p>
    <w:p w14:paraId="6FD7A492" w14:textId="77777777" w:rsidR="00796FCD" w:rsidRPr="00A101F7" w:rsidRDefault="00796FCD" w:rsidP="00796FCD">
      <w:pPr>
        <w:ind w:left="900" w:hanging="900"/>
        <w:rPr>
          <w:rFonts w:ascii="Source Sans Pro" w:hAnsi="Source Sans Pro" w:cs="Arial"/>
          <w:sz w:val="24"/>
        </w:rPr>
      </w:pPr>
    </w:p>
    <w:p w14:paraId="5E1A5E57" w14:textId="77777777" w:rsidR="00656D03" w:rsidRDefault="00656D03" w:rsidP="00796FCD">
      <w:pPr>
        <w:ind w:left="1620" w:hanging="1620"/>
        <w:rPr>
          <w:rFonts w:ascii="Source Sans Pro" w:hAnsi="Source Sans Pro" w:cs="Arial"/>
          <w:b/>
          <w:sz w:val="24"/>
        </w:rPr>
      </w:pPr>
    </w:p>
    <w:p w14:paraId="49D22F3F" w14:textId="77777777" w:rsidR="00656D03" w:rsidRDefault="00656D03" w:rsidP="00796FCD">
      <w:pPr>
        <w:ind w:left="1620" w:hanging="1620"/>
        <w:rPr>
          <w:rFonts w:ascii="Source Sans Pro" w:hAnsi="Source Sans Pro" w:cs="Arial"/>
          <w:b/>
          <w:sz w:val="24"/>
        </w:rPr>
      </w:pPr>
    </w:p>
    <w:p w14:paraId="7528580A" w14:textId="77777777" w:rsidR="00656D03" w:rsidRDefault="00656D03" w:rsidP="00796FCD">
      <w:pPr>
        <w:ind w:left="1620" w:hanging="1620"/>
        <w:rPr>
          <w:rFonts w:ascii="Source Sans Pro" w:hAnsi="Source Sans Pro" w:cs="Arial"/>
          <w:b/>
          <w:sz w:val="24"/>
        </w:rPr>
      </w:pPr>
    </w:p>
    <w:p w14:paraId="04DEB3D5" w14:textId="77777777" w:rsidR="00656D03" w:rsidRDefault="00656D03" w:rsidP="00796FCD">
      <w:pPr>
        <w:ind w:left="1620" w:hanging="1620"/>
        <w:rPr>
          <w:rFonts w:ascii="Source Sans Pro" w:hAnsi="Source Sans Pro" w:cs="Arial"/>
          <w:b/>
          <w:sz w:val="24"/>
        </w:rPr>
      </w:pPr>
    </w:p>
    <w:p w14:paraId="66599764" w14:textId="77777777" w:rsidR="00656D03" w:rsidRDefault="00656D03" w:rsidP="00796FCD">
      <w:pPr>
        <w:ind w:left="1620" w:hanging="1620"/>
        <w:rPr>
          <w:rFonts w:ascii="Source Sans Pro" w:hAnsi="Source Sans Pro" w:cs="Arial"/>
          <w:b/>
          <w:sz w:val="24"/>
        </w:rPr>
      </w:pPr>
    </w:p>
    <w:p w14:paraId="3ED16176" w14:textId="6EA5B690"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1.4.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Knowledge Management and Information Technology</w:t>
      </w:r>
    </w:p>
    <w:p w14:paraId="0194BF6B"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Demonstrate current and emerging strategies and technologies used to </w:t>
      </w:r>
      <w:r>
        <w:rPr>
          <w:rFonts w:ascii="Source Sans Pro" w:hAnsi="Source Sans Pro" w:cs="Arial"/>
          <w:bCs/>
          <w:sz w:val="24"/>
        </w:rPr>
        <w:tab/>
      </w:r>
      <w:r w:rsidRPr="00A101F7">
        <w:rPr>
          <w:rFonts w:ascii="Source Sans Pro" w:hAnsi="Source Sans Pro" w:cs="Arial"/>
          <w:bCs/>
          <w:sz w:val="24"/>
        </w:rPr>
        <w:t>collect, analyze, record and share information in business operations.</w:t>
      </w:r>
    </w:p>
    <w:p w14:paraId="42800D4A" w14:textId="77777777" w:rsidR="00796FCD" w:rsidRPr="00A101F7" w:rsidRDefault="00796FCD" w:rsidP="00796FCD">
      <w:pPr>
        <w:rPr>
          <w:rFonts w:ascii="Source Sans Pro" w:hAnsi="Source Sans Pro" w:cs="Arial"/>
          <w:b/>
          <w:sz w:val="24"/>
        </w:rPr>
      </w:pPr>
      <w:bookmarkStart w:id="0" w:name="_Hlk172622257"/>
      <w:r w:rsidRPr="00A101F7">
        <w:rPr>
          <w:rFonts w:ascii="Source Sans Pro" w:hAnsi="Source Sans Pro" w:cs="Arial"/>
          <w:b/>
          <w:sz w:val="24"/>
        </w:rPr>
        <w:t>Competencies</w:t>
      </w:r>
      <w:bookmarkEnd w:id="0"/>
      <w:r w:rsidRPr="00A101F7">
        <w:rPr>
          <w:rFonts w:ascii="Source Sans Pro" w:hAnsi="Source Sans Pro" w:cs="Arial"/>
          <w:b/>
          <w:sz w:val="24"/>
        </w:rPr>
        <w:t xml:space="preserve"> </w:t>
      </w:r>
    </w:p>
    <w:p w14:paraId="2466ABB0" w14:textId="77777777" w:rsidR="00796FCD" w:rsidRPr="001B08E4" w:rsidRDefault="00796FCD" w:rsidP="00796FCD">
      <w:pPr>
        <w:ind w:left="900" w:hanging="900"/>
        <w:rPr>
          <w:rFonts w:ascii="Source Sans Pro" w:hAnsi="Source Sans Pro" w:cs="Arial"/>
          <w:sz w:val="24"/>
        </w:rPr>
      </w:pPr>
      <w:r w:rsidRPr="001B08E4">
        <w:rPr>
          <w:rFonts w:ascii="Source Sans Pro" w:hAnsi="Source Sans Pro" w:cs="Arial"/>
          <w:sz w:val="24"/>
        </w:rPr>
        <w:t>1.4.3</w:t>
      </w:r>
      <w:r w:rsidRPr="001B08E4">
        <w:rPr>
          <w:rFonts w:ascii="Source Sans Pro" w:hAnsi="Source Sans Pro" w:cs="Arial"/>
          <w:sz w:val="24"/>
        </w:rPr>
        <w:tab/>
        <w:t>Verify compliance with security rules, regulations and codes (e.g., property, privacy, access, accuracy issues, client, and patient record confidentiality) pertaining to technology specific to the industry pathway.</w:t>
      </w:r>
    </w:p>
    <w:p w14:paraId="60FB68EC" w14:textId="77777777" w:rsidR="00796FCD" w:rsidRPr="001B08E4" w:rsidRDefault="00796FCD" w:rsidP="00796FCD">
      <w:pPr>
        <w:ind w:left="900" w:hanging="900"/>
        <w:rPr>
          <w:rFonts w:ascii="Source Sans Pro" w:hAnsi="Source Sans Pro" w:cs="Arial"/>
          <w:sz w:val="24"/>
        </w:rPr>
      </w:pPr>
      <w:r w:rsidRPr="001B08E4">
        <w:rPr>
          <w:rFonts w:ascii="Source Sans Pro" w:hAnsi="Source Sans Pro" w:cs="Arial"/>
          <w:sz w:val="24"/>
        </w:rPr>
        <w:t>1.4.7</w:t>
      </w:r>
      <w:r w:rsidRPr="001B08E4">
        <w:rPr>
          <w:rFonts w:ascii="Source Sans Pro" w:hAnsi="Source Sans Pro" w:cs="Arial"/>
          <w:sz w:val="24"/>
        </w:rPr>
        <w:tab/>
        <w:t>Use personal information management and productivity applications to optimize assigned tasks (e.g., lists, calendars, address books).</w:t>
      </w:r>
    </w:p>
    <w:p w14:paraId="27A0BBC9" w14:textId="77777777" w:rsidR="00796FCD" w:rsidRDefault="00796FCD" w:rsidP="00314C61">
      <w:pPr>
        <w:rPr>
          <w:rFonts w:ascii="Source Sans Pro" w:hAnsi="Source Sans Pro" w:cs="Arial"/>
          <w:b/>
          <w:sz w:val="24"/>
        </w:rPr>
      </w:pPr>
    </w:p>
    <w:p w14:paraId="5C50DC18"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1.6.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Business Literacy</w:t>
      </w:r>
    </w:p>
    <w:p w14:paraId="251868E6"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Develop foundational skills and knowledge in entrepreneurship, </w:t>
      </w:r>
      <w:r>
        <w:rPr>
          <w:rFonts w:ascii="Source Sans Pro" w:hAnsi="Source Sans Pro" w:cs="Arial"/>
          <w:bCs/>
          <w:sz w:val="24"/>
        </w:rPr>
        <w:tab/>
      </w:r>
      <w:r w:rsidRPr="00A101F7">
        <w:rPr>
          <w:rFonts w:ascii="Source Sans Pro" w:hAnsi="Source Sans Pro" w:cs="Arial"/>
          <w:bCs/>
          <w:sz w:val="24"/>
        </w:rPr>
        <w:t>financial literacy and business operations.</w:t>
      </w:r>
    </w:p>
    <w:p w14:paraId="347D13C6"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05830988"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1.6.5</w:t>
      </w:r>
      <w:r w:rsidRPr="004D1BFE">
        <w:rPr>
          <w:rFonts w:ascii="Source Sans Pro" w:hAnsi="Source Sans Pro" w:cs="Arial"/>
          <w:sz w:val="24"/>
        </w:rPr>
        <w:tab/>
        <w:t>Describe organizational structure, chain of command, the roles and responsibilities of the organizational departments, and interdepartmental interactions.</w:t>
      </w:r>
    </w:p>
    <w:p w14:paraId="0F114787"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1.6.6</w:t>
      </w:r>
      <w:r w:rsidRPr="004D1BFE">
        <w:rPr>
          <w:rFonts w:ascii="Source Sans Pro" w:hAnsi="Source Sans Pro" w:cs="Arial"/>
          <w:sz w:val="24"/>
        </w:rPr>
        <w:tab/>
        <w:t>Identify the target market served by the organization, the niche that the organization fills, and an outlook of the industry.</w:t>
      </w:r>
    </w:p>
    <w:p w14:paraId="34F9CB56"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1.6.9</w:t>
      </w:r>
      <w:r w:rsidRPr="004D1BFE">
        <w:rPr>
          <w:rFonts w:ascii="Source Sans Pro" w:hAnsi="Source Sans Pro" w:cs="Arial"/>
          <w:sz w:val="24"/>
        </w:rPr>
        <w:tab/>
        <w:t>Explain how the performance of an employee, a department and an organization is assessed.</w:t>
      </w:r>
    </w:p>
    <w:p w14:paraId="3E2C1B27"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1.6.11</w:t>
      </w:r>
      <w:r w:rsidRPr="004D1BFE">
        <w:rPr>
          <w:rFonts w:ascii="Source Sans Pro" w:hAnsi="Source Sans Pro" w:cs="Arial"/>
          <w:sz w:val="24"/>
        </w:rPr>
        <w:tab/>
        <w:t>Describe how all business activities of an organization work within the parameters of a budget.</w:t>
      </w:r>
    </w:p>
    <w:p w14:paraId="3D1A898D" w14:textId="77777777" w:rsidR="00796FCD" w:rsidRDefault="00796FCD" w:rsidP="00796FCD">
      <w:pPr>
        <w:ind w:left="900" w:hanging="900"/>
        <w:rPr>
          <w:rFonts w:ascii="Source Sans Pro" w:hAnsi="Source Sans Pro" w:cs="Arial"/>
          <w:sz w:val="24"/>
        </w:rPr>
      </w:pPr>
      <w:r w:rsidRPr="004D1BFE">
        <w:rPr>
          <w:rFonts w:ascii="Source Sans Pro" w:hAnsi="Source Sans Pro" w:cs="Arial"/>
          <w:sz w:val="24"/>
        </w:rPr>
        <w:t>1.6.12</w:t>
      </w:r>
      <w:r w:rsidRPr="004D1BFE">
        <w:rPr>
          <w:rFonts w:ascii="Source Sans Pro" w:hAnsi="Source Sans Pro" w:cs="Arial"/>
          <w:sz w:val="24"/>
        </w:rPr>
        <w:tab/>
        <w:t>Describe classifications of employee benefits, rights, deductions and compensations.</w:t>
      </w:r>
    </w:p>
    <w:p w14:paraId="3E1BACA8" w14:textId="77777777" w:rsidR="00796FCD" w:rsidRPr="00A101F7" w:rsidRDefault="00796FCD" w:rsidP="00796FCD">
      <w:pPr>
        <w:ind w:left="900" w:hanging="900"/>
        <w:rPr>
          <w:rFonts w:ascii="Source Sans Pro" w:hAnsi="Source Sans Pro" w:cs="Arial"/>
          <w:sz w:val="24"/>
        </w:rPr>
      </w:pPr>
    </w:p>
    <w:p w14:paraId="46BB78FB"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1.7.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Entrepreneurship/Entrepreneurs</w:t>
      </w:r>
    </w:p>
    <w:p w14:paraId="211D07C2"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Analyze the environment in which a business operates, and the </w:t>
      </w:r>
      <w:r>
        <w:rPr>
          <w:rFonts w:ascii="Source Sans Pro" w:hAnsi="Source Sans Pro" w:cs="Arial"/>
          <w:bCs/>
          <w:sz w:val="24"/>
        </w:rPr>
        <w:tab/>
      </w:r>
      <w:r w:rsidRPr="00A101F7">
        <w:rPr>
          <w:rFonts w:ascii="Source Sans Pro" w:hAnsi="Source Sans Pro" w:cs="Arial"/>
          <w:bCs/>
          <w:sz w:val="24"/>
        </w:rPr>
        <w:t>economic factors and opportunities associated with self-employment.</w:t>
      </w:r>
    </w:p>
    <w:p w14:paraId="71BF5765" w14:textId="77777777" w:rsidR="00796FCD"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299FEBA3" w14:textId="77777777" w:rsidR="00796FCD" w:rsidRPr="009715A4" w:rsidRDefault="00796FCD" w:rsidP="00796FCD">
      <w:pPr>
        <w:ind w:left="900" w:hanging="900"/>
        <w:rPr>
          <w:rFonts w:ascii="Source Sans Pro" w:hAnsi="Source Sans Pro" w:cs="Arial"/>
          <w:sz w:val="24"/>
        </w:rPr>
      </w:pPr>
      <w:r w:rsidRPr="009715A4">
        <w:rPr>
          <w:rFonts w:ascii="Source Sans Pro" w:hAnsi="Source Sans Pro" w:cs="Arial"/>
          <w:sz w:val="24"/>
        </w:rPr>
        <w:t>1.7.4</w:t>
      </w:r>
      <w:r w:rsidRPr="009715A4">
        <w:rPr>
          <w:rFonts w:ascii="Source Sans Pro" w:hAnsi="Source Sans Pro" w:cs="Arial"/>
          <w:sz w:val="24"/>
        </w:rPr>
        <w:tab/>
        <w:t>Assess the roles of nonprofit and for</w:t>
      </w:r>
      <w:r w:rsidRPr="009715A4">
        <w:rPr>
          <w:rFonts w:ascii="Cambria Math" w:hAnsi="Cambria Math" w:cs="Cambria Math"/>
          <w:sz w:val="24"/>
        </w:rPr>
        <w:t>‐</w:t>
      </w:r>
      <w:r w:rsidRPr="009715A4">
        <w:rPr>
          <w:rFonts w:ascii="Source Sans Pro" w:hAnsi="Source Sans Pro" w:cs="Arial"/>
          <w:sz w:val="24"/>
        </w:rPr>
        <w:t>profit businesses.</w:t>
      </w:r>
    </w:p>
    <w:p w14:paraId="7DE134E1" w14:textId="77777777" w:rsidR="00796FCD" w:rsidRPr="009715A4" w:rsidRDefault="00796FCD" w:rsidP="00796FCD">
      <w:pPr>
        <w:ind w:left="900" w:hanging="900"/>
        <w:rPr>
          <w:rFonts w:ascii="Source Sans Pro" w:hAnsi="Source Sans Pro" w:cs="Arial"/>
          <w:sz w:val="24"/>
        </w:rPr>
      </w:pPr>
      <w:r w:rsidRPr="009715A4">
        <w:rPr>
          <w:rFonts w:ascii="Source Sans Pro" w:hAnsi="Source Sans Pro" w:cs="Arial"/>
          <w:sz w:val="24"/>
        </w:rPr>
        <w:t>1.7.7</w:t>
      </w:r>
      <w:r w:rsidRPr="009715A4">
        <w:rPr>
          <w:rFonts w:ascii="Source Sans Pro" w:hAnsi="Source Sans Pro" w:cs="Arial"/>
          <w:sz w:val="24"/>
        </w:rPr>
        <w:tab/>
        <w:t>Create a list of personal strengths, weaknesses, skills and abilities needed to be successful as an entrepreneur.</w:t>
      </w:r>
    </w:p>
    <w:p w14:paraId="5032D6BE" w14:textId="77777777" w:rsidR="00796FCD" w:rsidRPr="009715A4" w:rsidRDefault="00796FCD" w:rsidP="00796FCD">
      <w:pPr>
        <w:ind w:left="900" w:hanging="900"/>
        <w:rPr>
          <w:rFonts w:ascii="Source Sans Pro" w:hAnsi="Source Sans Pro" w:cs="Arial"/>
          <w:sz w:val="24"/>
        </w:rPr>
      </w:pPr>
      <w:r w:rsidRPr="009715A4">
        <w:rPr>
          <w:rFonts w:ascii="Source Sans Pro" w:hAnsi="Source Sans Pro" w:cs="Arial"/>
          <w:sz w:val="24"/>
        </w:rPr>
        <w:t>1.7.9</w:t>
      </w:r>
      <w:r w:rsidRPr="009715A4">
        <w:rPr>
          <w:rFonts w:ascii="Source Sans Pro" w:hAnsi="Source Sans Pro" w:cs="Arial"/>
          <w:sz w:val="24"/>
        </w:rPr>
        <w:tab/>
        <w:t>Conduct a self</w:t>
      </w:r>
      <w:r w:rsidRPr="009715A4">
        <w:rPr>
          <w:rFonts w:ascii="Cambria Math" w:hAnsi="Cambria Math" w:cs="Cambria Math"/>
          <w:sz w:val="24"/>
        </w:rPr>
        <w:t>‐</w:t>
      </w:r>
      <w:r w:rsidRPr="009715A4">
        <w:rPr>
          <w:rFonts w:ascii="Source Sans Pro" w:hAnsi="Source Sans Pro" w:cs="Arial"/>
          <w:sz w:val="24"/>
        </w:rPr>
        <w:t>assessment to determine entrepreneurial potential.</w:t>
      </w:r>
    </w:p>
    <w:p w14:paraId="49651163" w14:textId="77777777" w:rsidR="00796FCD" w:rsidRPr="009715A4" w:rsidRDefault="00796FCD" w:rsidP="00796FCD">
      <w:pPr>
        <w:ind w:left="900" w:hanging="900"/>
        <w:rPr>
          <w:rFonts w:ascii="Source Sans Pro" w:hAnsi="Source Sans Pro" w:cs="Arial"/>
          <w:sz w:val="24"/>
        </w:rPr>
      </w:pPr>
      <w:r w:rsidRPr="009715A4">
        <w:rPr>
          <w:rFonts w:ascii="Source Sans Pro" w:hAnsi="Source Sans Pro" w:cs="Arial"/>
          <w:sz w:val="24"/>
        </w:rPr>
        <w:t>1.7.10</w:t>
      </w:r>
      <w:r w:rsidRPr="009715A4">
        <w:rPr>
          <w:rFonts w:ascii="Source Sans Pro" w:hAnsi="Source Sans Pro" w:cs="Arial"/>
          <w:sz w:val="24"/>
        </w:rPr>
        <w:tab/>
        <w:t>Describe techniques for obtaining experience (e.g., apprenticeship, co</w:t>
      </w:r>
      <w:r w:rsidRPr="009715A4">
        <w:rPr>
          <w:rFonts w:ascii="Cambria Math" w:hAnsi="Cambria Math" w:cs="Cambria Math"/>
          <w:sz w:val="24"/>
        </w:rPr>
        <w:t>‐</w:t>
      </w:r>
      <w:r w:rsidRPr="009715A4">
        <w:rPr>
          <w:rFonts w:ascii="Source Sans Pro" w:hAnsi="Source Sans Pro" w:cs="Arial"/>
          <w:sz w:val="24"/>
        </w:rPr>
        <w:t>operative [co</w:t>
      </w:r>
      <w:r w:rsidRPr="009715A4">
        <w:rPr>
          <w:rFonts w:ascii="Cambria Math" w:hAnsi="Cambria Math" w:cs="Cambria Math"/>
          <w:sz w:val="24"/>
        </w:rPr>
        <w:t>‐</w:t>
      </w:r>
      <w:r w:rsidRPr="009715A4">
        <w:rPr>
          <w:rFonts w:ascii="Source Sans Pro" w:hAnsi="Source Sans Pro" w:cs="Arial"/>
          <w:sz w:val="24"/>
        </w:rPr>
        <w:t>op] education, work placement, internship, job shadowing) related to an entrepreneurial objective.</w:t>
      </w:r>
    </w:p>
    <w:p w14:paraId="13906957" w14:textId="77777777" w:rsidR="00796FCD" w:rsidRPr="00A101F7" w:rsidRDefault="00796FCD" w:rsidP="00796FCD">
      <w:pPr>
        <w:ind w:left="900" w:hanging="900"/>
        <w:rPr>
          <w:rFonts w:ascii="Source Sans Pro" w:hAnsi="Source Sans Pro" w:cs="Arial"/>
          <w:sz w:val="24"/>
        </w:rPr>
      </w:pPr>
      <w:r w:rsidRPr="009715A4">
        <w:rPr>
          <w:rFonts w:ascii="Source Sans Pro" w:hAnsi="Source Sans Pro" w:cs="Arial"/>
          <w:sz w:val="24"/>
        </w:rPr>
        <w:t>1.7.13</w:t>
      </w:r>
      <w:r w:rsidRPr="009715A4">
        <w:rPr>
          <w:rFonts w:ascii="Source Sans Pro" w:hAnsi="Source Sans Pro" w:cs="Arial"/>
          <w:sz w:val="24"/>
        </w:rPr>
        <w:tab/>
        <w:t>Protect intellectual property and knowledge (e.g., copyright, patent, trademark, trade secrets, processes).</w:t>
      </w:r>
    </w:p>
    <w:p w14:paraId="2625E1C9" w14:textId="77777777" w:rsidR="00796FCD" w:rsidRPr="00A101F7" w:rsidRDefault="00796FCD" w:rsidP="00796FCD">
      <w:pPr>
        <w:ind w:left="900" w:hanging="900"/>
        <w:rPr>
          <w:rFonts w:ascii="Source Sans Pro" w:hAnsi="Source Sans Pro" w:cs="Arial"/>
          <w:sz w:val="24"/>
        </w:rPr>
      </w:pPr>
    </w:p>
    <w:p w14:paraId="3FFA4DF7" w14:textId="77777777" w:rsidR="00656D03" w:rsidRDefault="00656D03" w:rsidP="00796FCD">
      <w:pPr>
        <w:ind w:left="1620" w:hanging="1620"/>
        <w:rPr>
          <w:rFonts w:ascii="Source Sans Pro" w:hAnsi="Source Sans Pro" w:cs="Arial"/>
          <w:b/>
          <w:sz w:val="24"/>
        </w:rPr>
      </w:pPr>
    </w:p>
    <w:p w14:paraId="5CBDED17" w14:textId="77777777" w:rsidR="00656D03" w:rsidRDefault="00656D03" w:rsidP="00796FCD">
      <w:pPr>
        <w:ind w:left="1620" w:hanging="1620"/>
        <w:rPr>
          <w:rFonts w:ascii="Source Sans Pro" w:hAnsi="Source Sans Pro" w:cs="Arial"/>
          <w:b/>
          <w:sz w:val="24"/>
        </w:rPr>
      </w:pPr>
    </w:p>
    <w:p w14:paraId="37434D98" w14:textId="77777777" w:rsidR="00656D03" w:rsidRDefault="00656D03" w:rsidP="00796FCD">
      <w:pPr>
        <w:ind w:left="1620" w:hanging="1620"/>
        <w:rPr>
          <w:rFonts w:ascii="Source Sans Pro" w:hAnsi="Source Sans Pro" w:cs="Arial"/>
          <w:b/>
          <w:sz w:val="24"/>
        </w:rPr>
      </w:pPr>
    </w:p>
    <w:p w14:paraId="46C24CB1" w14:textId="77777777" w:rsidR="00656D03" w:rsidRDefault="00656D03" w:rsidP="00796FCD">
      <w:pPr>
        <w:ind w:left="1620" w:hanging="1620"/>
        <w:rPr>
          <w:rFonts w:ascii="Source Sans Pro" w:hAnsi="Source Sans Pro" w:cs="Arial"/>
          <w:b/>
          <w:sz w:val="24"/>
        </w:rPr>
      </w:pPr>
    </w:p>
    <w:p w14:paraId="04EDC6E4" w14:textId="77777777" w:rsidR="00656D03" w:rsidRDefault="00656D03" w:rsidP="00796FCD">
      <w:pPr>
        <w:ind w:left="1620" w:hanging="1620"/>
        <w:rPr>
          <w:rFonts w:ascii="Source Sans Pro" w:hAnsi="Source Sans Pro" w:cs="Arial"/>
          <w:b/>
          <w:sz w:val="24"/>
        </w:rPr>
      </w:pPr>
    </w:p>
    <w:p w14:paraId="165391D2" w14:textId="2704F9BE"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1.8.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Operations Management</w:t>
      </w:r>
    </w:p>
    <w:p w14:paraId="1F0DE8CD"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Plan, organize and monitor an organization or department to maximize </w:t>
      </w:r>
      <w:r>
        <w:rPr>
          <w:rFonts w:ascii="Source Sans Pro" w:hAnsi="Source Sans Pro" w:cs="Arial"/>
          <w:bCs/>
          <w:sz w:val="24"/>
        </w:rPr>
        <w:tab/>
      </w:r>
      <w:r w:rsidRPr="00A101F7">
        <w:rPr>
          <w:rFonts w:ascii="Source Sans Pro" w:hAnsi="Source Sans Pro" w:cs="Arial"/>
          <w:bCs/>
          <w:sz w:val="24"/>
        </w:rPr>
        <w:t>contribution to organizational goals and objectives.</w:t>
      </w:r>
    </w:p>
    <w:p w14:paraId="73A8CD32"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5557EA53"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1.8.4</w:t>
      </w:r>
      <w:r w:rsidRPr="007001F8">
        <w:rPr>
          <w:rFonts w:ascii="Source Sans Pro" w:hAnsi="Source Sans Pro" w:cs="Arial"/>
          <w:bCs/>
          <w:sz w:val="24"/>
        </w:rPr>
        <w:tab/>
        <w:t>Identify alternative actions to take when goals are not met (e.g., changing goals, changing strategies, efficiencies).</w:t>
      </w:r>
    </w:p>
    <w:p w14:paraId="226700CA" w14:textId="30F3DCA4" w:rsidR="00796FCD" w:rsidRDefault="00796FCD" w:rsidP="00AB7F8D">
      <w:pPr>
        <w:rPr>
          <w:rFonts w:ascii="Source Sans Pro" w:hAnsi="Source Sans Pro" w:cs="Arial"/>
          <w:b/>
          <w:sz w:val="24"/>
        </w:rPr>
      </w:pPr>
    </w:p>
    <w:p w14:paraId="6495FC3A"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1.12. </w:t>
      </w:r>
      <w:r w:rsidRPr="00A101F7">
        <w:rPr>
          <w:rFonts w:ascii="Source Sans Pro" w:hAnsi="Source Sans Pro" w:cs="Arial"/>
          <w:b/>
          <w:bCs/>
          <w:sz w:val="24"/>
        </w:rPr>
        <w:tab/>
      </w:r>
      <w:r w:rsidRPr="00BD0AD5">
        <w:rPr>
          <w:rFonts w:ascii="Source Sans Pro" w:hAnsi="Source Sans Pro" w:cs="Arial"/>
          <w:b/>
          <w:bCs/>
          <w:sz w:val="24"/>
        </w:rPr>
        <w:t>Cyber Hygiene</w:t>
      </w:r>
    </w:p>
    <w:p w14:paraId="68FA3BC6"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7A18A1">
        <w:rPr>
          <w:rFonts w:ascii="Source Sans Pro" w:hAnsi="Source Sans Pro" w:cs="Arial"/>
          <w:bCs/>
          <w:sz w:val="24"/>
        </w:rPr>
        <w:t>Apply digital information security principles to keep information secure.</w:t>
      </w:r>
    </w:p>
    <w:p w14:paraId="62D3FAB0" w14:textId="77777777" w:rsidR="00796FCD" w:rsidRPr="00A101F7" w:rsidRDefault="00796FCD" w:rsidP="00796FCD">
      <w:pPr>
        <w:rPr>
          <w:rFonts w:ascii="Source Sans Pro" w:hAnsi="Source Sans Pro" w:cs="Arial"/>
          <w:b/>
          <w:sz w:val="24"/>
        </w:rPr>
      </w:pPr>
      <w:bookmarkStart w:id="1" w:name="_Hlk172622503"/>
      <w:r w:rsidRPr="00A101F7">
        <w:rPr>
          <w:rFonts w:ascii="Source Sans Pro" w:hAnsi="Source Sans Pro" w:cs="Arial"/>
          <w:b/>
          <w:sz w:val="24"/>
        </w:rPr>
        <w:t>Competencies</w:t>
      </w:r>
      <w:bookmarkEnd w:id="1"/>
      <w:r w:rsidRPr="00A101F7">
        <w:rPr>
          <w:rFonts w:ascii="Source Sans Pro" w:hAnsi="Source Sans Pro" w:cs="Arial"/>
          <w:b/>
          <w:sz w:val="24"/>
        </w:rPr>
        <w:t xml:space="preserve"> </w:t>
      </w:r>
    </w:p>
    <w:p w14:paraId="79451105" w14:textId="77777777" w:rsidR="00796FCD" w:rsidRPr="00CD0C70" w:rsidRDefault="00796FCD" w:rsidP="00796FCD">
      <w:pPr>
        <w:ind w:left="900" w:hanging="900"/>
        <w:rPr>
          <w:rFonts w:ascii="Source Sans Pro" w:hAnsi="Source Sans Pro" w:cs="Arial"/>
          <w:sz w:val="24"/>
        </w:rPr>
      </w:pPr>
      <w:r w:rsidRPr="00CD0C70">
        <w:rPr>
          <w:rFonts w:ascii="Source Sans Pro" w:hAnsi="Source Sans Pro" w:cs="Arial"/>
          <w:sz w:val="24"/>
        </w:rPr>
        <w:t>1.12.1</w:t>
      </w:r>
      <w:r w:rsidRPr="00CD0C70">
        <w:rPr>
          <w:rFonts w:ascii="Source Sans Pro" w:hAnsi="Source Sans Pro" w:cs="Arial"/>
          <w:sz w:val="24"/>
        </w:rPr>
        <w:tab/>
        <w:t>Identify the purpose and practices of Cyber Hygiene.</w:t>
      </w:r>
    </w:p>
    <w:p w14:paraId="69AAD9E9" w14:textId="77777777" w:rsidR="00796FCD" w:rsidRPr="00CD0C70" w:rsidRDefault="00796FCD" w:rsidP="00796FCD">
      <w:pPr>
        <w:ind w:left="900" w:hanging="900"/>
        <w:rPr>
          <w:rFonts w:ascii="Source Sans Pro" w:hAnsi="Source Sans Pro" w:cs="Arial"/>
          <w:sz w:val="24"/>
        </w:rPr>
      </w:pPr>
      <w:r w:rsidRPr="00CD0C70">
        <w:rPr>
          <w:rFonts w:ascii="Source Sans Pro" w:hAnsi="Source Sans Pro" w:cs="Arial"/>
          <w:sz w:val="24"/>
        </w:rPr>
        <w:t>1.12.2</w:t>
      </w:r>
      <w:r w:rsidRPr="00CD0C70">
        <w:rPr>
          <w:rFonts w:ascii="Source Sans Pro" w:hAnsi="Source Sans Pro" w:cs="Arial"/>
          <w:sz w:val="24"/>
        </w:rPr>
        <w:tab/>
        <w:t>Differentiate between appropriate and inappropriate information.</w:t>
      </w:r>
    </w:p>
    <w:p w14:paraId="5A76AB77" w14:textId="77777777" w:rsidR="00796FCD" w:rsidRPr="00CD0C70" w:rsidRDefault="00796FCD" w:rsidP="00796FCD">
      <w:pPr>
        <w:ind w:left="900" w:hanging="900"/>
        <w:rPr>
          <w:rFonts w:ascii="Source Sans Pro" w:hAnsi="Source Sans Pro" w:cs="Arial"/>
          <w:sz w:val="24"/>
        </w:rPr>
      </w:pPr>
      <w:r w:rsidRPr="00CD0C70">
        <w:rPr>
          <w:rFonts w:ascii="Source Sans Pro" w:hAnsi="Source Sans Pro" w:cs="Arial"/>
          <w:sz w:val="24"/>
        </w:rPr>
        <w:t>1.12.3</w:t>
      </w:r>
      <w:r w:rsidRPr="00CD0C70">
        <w:rPr>
          <w:rFonts w:ascii="Source Sans Pro" w:hAnsi="Source Sans Pro" w:cs="Arial"/>
          <w:sz w:val="24"/>
        </w:rPr>
        <w:tab/>
        <w:t>Interpret security policies through job specific training and training updates.</w:t>
      </w:r>
    </w:p>
    <w:p w14:paraId="159CDCAF" w14:textId="77777777" w:rsidR="00796FCD" w:rsidRPr="00CD0C70" w:rsidRDefault="00796FCD" w:rsidP="00796FCD">
      <w:pPr>
        <w:ind w:left="900" w:hanging="900"/>
        <w:rPr>
          <w:rFonts w:ascii="Source Sans Pro" w:hAnsi="Source Sans Pro" w:cs="Arial"/>
          <w:sz w:val="24"/>
        </w:rPr>
      </w:pPr>
      <w:r w:rsidRPr="00CD0C70">
        <w:rPr>
          <w:rFonts w:ascii="Source Sans Pro" w:hAnsi="Source Sans Pro" w:cs="Arial"/>
          <w:sz w:val="24"/>
        </w:rPr>
        <w:t>1.12.4</w:t>
      </w:r>
      <w:r w:rsidRPr="00CD0C70">
        <w:rPr>
          <w:rFonts w:ascii="Source Sans Pro" w:hAnsi="Source Sans Pro" w:cs="Arial"/>
          <w:sz w:val="24"/>
        </w:rPr>
        <w:tab/>
        <w:t>Apply secure password behavior.</w:t>
      </w:r>
    </w:p>
    <w:p w14:paraId="3DCAE0FE" w14:textId="77777777" w:rsidR="00796FCD" w:rsidRDefault="00796FCD" w:rsidP="00796FCD">
      <w:pPr>
        <w:ind w:left="900" w:hanging="900"/>
        <w:rPr>
          <w:rFonts w:ascii="Source Sans Pro" w:hAnsi="Source Sans Pro" w:cs="Arial"/>
          <w:sz w:val="24"/>
        </w:rPr>
      </w:pPr>
      <w:r w:rsidRPr="00CD0C70">
        <w:rPr>
          <w:rFonts w:ascii="Source Sans Pro" w:hAnsi="Source Sans Pro" w:cs="Arial"/>
          <w:sz w:val="24"/>
        </w:rPr>
        <w:t>1.12.5</w:t>
      </w:r>
      <w:r w:rsidRPr="00CD0C70">
        <w:rPr>
          <w:rFonts w:ascii="Source Sans Pro" w:hAnsi="Source Sans Pro" w:cs="Arial"/>
          <w:sz w:val="24"/>
        </w:rPr>
        <w:tab/>
        <w:t>Apply physical and virtual situational awareness (e.g., clean desk policies, shoulder surfing, social engineering, tailgating).</w:t>
      </w:r>
    </w:p>
    <w:p w14:paraId="68CBDF02" w14:textId="77777777" w:rsidR="00CD0C70" w:rsidRDefault="00CD0C70" w:rsidP="00CD0C70">
      <w:pPr>
        <w:ind w:left="900" w:hanging="900"/>
        <w:rPr>
          <w:rFonts w:ascii="Source Sans Pro" w:hAnsi="Source Sans Pro" w:cs="Arial"/>
          <w:sz w:val="24"/>
        </w:rPr>
      </w:pPr>
    </w:p>
    <w:p w14:paraId="5C8DC568" w14:textId="3732379E" w:rsidR="005C5EDF" w:rsidRPr="00675F97" w:rsidRDefault="00FD5814" w:rsidP="00675F97">
      <w:pPr>
        <w:rPr>
          <w:rFonts w:ascii="Source Sans Pro" w:hAnsi="Source Sans Pro" w:cstheme="minorHAnsi"/>
          <w:b/>
          <w:bCs/>
          <w:color w:val="002060"/>
          <w:sz w:val="24"/>
        </w:rPr>
      </w:pPr>
      <w:r>
        <w:rPr>
          <w:rFonts w:ascii="Source Sans Pro" w:hAnsi="Source Sans Pro" w:cstheme="minorHAnsi"/>
          <w:b/>
          <w:bCs/>
          <w:color w:val="002060"/>
          <w:sz w:val="24"/>
        </w:rPr>
        <w:t xml:space="preserve">Strand 2. </w:t>
      </w:r>
      <w:r>
        <w:rPr>
          <w:rFonts w:ascii="Source Sans Pro" w:hAnsi="Source Sans Pro" w:cstheme="minorHAnsi"/>
          <w:b/>
          <w:bCs/>
          <w:color w:val="002060"/>
          <w:sz w:val="24"/>
        </w:rPr>
        <w:tab/>
      </w:r>
      <w:r>
        <w:rPr>
          <w:rFonts w:ascii="Source Sans Pro" w:hAnsi="Source Sans Pro" w:cstheme="minorHAnsi"/>
          <w:b/>
          <w:bCs/>
          <w:color w:val="002060"/>
          <w:sz w:val="24"/>
        </w:rPr>
        <w:tab/>
      </w:r>
      <w:r w:rsidR="00612870">
        <w:rPr>
          <w:rFonts w:ascii="Source Sans Pro" w:hAnsi="Source Sans Pro" w:cstheme="minorHAnsi"/>
          <w:b/>
          <w:bCs/>
          <w:color w:val="002060"/>
          <w:sz w:val="24"/>
        </w:rPr>
        <w:t>Design</w:t>
      </w:r>
    </w:p>
    <w:p w14:paraId="7DB0C58F" w14:textId="25E61207" w:rsidR="005C5EDF" w:rsidRDefault="008D7E0F" w:rsidP="008D7E0F">
      <w:pPr>
        <w:ind w:left="2160"/>
        <w:rPr>
          <w:rFonts w:ascii="Source Sans Pro" w:hAnsi="Source Sans Pro" w:cs="Arial"/>
          <w:sz w:val="24"/>
          <w:shd w:val="clear" w:color="auto" w:fill="FFFFFF"/>
        </w:rPr>
      </w:pPr>
      <w:r w:rsidRPr="008D7E0F">
        <w:rPr>
          <w:rFonts w:ascii="Source Sans Pro" w:hAnsi="Source Sans Pro" w:cs="Arial"/>
          <w:sz w:val="24"/>
          <w:shd w:val="clear" w:color="auto" w:fill="FFFFFF"/>
        </w:rPr>
        <w:t>Learners apply the elements and principles of design and compositional techniques to create works of art and visual layouts for both tactile and digital art forms.</w:t>
      </w:r>
      <w:r w:rsidR="005C5EDF" w:rsidRPr="00A101F7">
        <w:rPr>
          <w:rFonts w:ascii="Source Sans Pro" w:hAnsi="Source Sans Pro" w:cs="Arial"/>
          <w:sz w:val="24"/>
          <w:shd w:val="clear" w:color="auto" w:fill="FFFFFF"/>
        </w:rPr>
        <w:t xml:space="preserve"> </w:t>
      </w:r>
    </w:p>
    <w:p w14:paraId="2E8981B2" w14:textId="77777777" w:rsidR="00FD5814" w:rsidRPr="00A101F7" w:rsidRDefault="00FD5814" w:rsidP="00100EDC">
      <w:pPr>
        <w:rPr>
          <w:rFonts w:ascii="Source Sans Pro" w:hAnsi="Source Sans Pro" w:cs="Arial"/>
          <w:b/>
          <w:sz w:val="24"/>
        </w:rPr>
      </w:pPr>
    </w:p>
    <w:p w14:paraId="019802D4" w14:textId="74462C75" w:rsidR="005C5EDF" w:rsidRPr="00A101F7" w:rsidRDefault="005C5EDF" w:rsidP="005C5EDF">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295C17">
        <w:rPr>
          <w:rFonts w:ascii="Source Sans Pro" w:hAnsi="Source Sans Pro" w:cs="Arial"/>
          <w:b/>
          <w:bCs/>
          <w:sz w:val="24"/>
        </w:rPr>
        <w:t>1</w:t>
      </w:r>
      <w:r w:rsidRPr="00A101F7">
        <w:rPr>
          <w:rFonts w:ascii="Source Sans Pro" w:hAnsi="Source Sans Pro" w:cs="Arial"/>
          <w:b/>
          <w:bCs/>
          <w:sz w:val="24"/>
        </w:rPr>
        <w:t xml:space="preserve">.  </w:t>
      </w:r>
      <w:r w:rsidRPr="00A101F7">
        <w:rPr>
          <w:rFonts w:ascii="Source Sans Pro" w:hAnsi="Source Sans Pro" w:cs="Arial"/>
          <w:b/>
          <w:bCs/>
          <w:sz w:val="24"/>
        </w:rPr>
        <w:tab/>
      </w:r>
      <w:r w:rsidR="00295C17" w:rsidRPr="00295C17">
        <w:rPr>
          <w:rFonts w:ascii="Source Sans Pro" w:hAnsi="Source Sans Pro" w:cs="Arial"/>
          <w:b/>
          <w:bCs/>
          <w:sz w:val="24"/>
        </w:rPr>
        <w:t>Arts Elements and Design Principles</w:t>
      </w:r>
    </w:p>
    <w:p w14:paraId="24DDFE22" w14:textId="54EB438A" w:rsidR="00715F3F" w:rsidRPr="00E873AD" w:rsidRDefault="0096313C" w:rsidP="00E873AD">
      <w:pPr>
        <w:ind w:left="2160"/>
        <w:rPr>
          <w:rFonts w:ascii="Source Sans Pro" w:hAnsi="Source Sans Pro" w:cs="Arial"/>
          <w:sz w:val="24"/>
          <w:shd w:val="clear" w:color="auto" w:fill="FFFFFF"/>
        </w:rPr>
      </w:pPr>
      <w:r w:rsidRPr="0096313C">
        <w:rPr>
          <w:rFonts w:ascii="Source Sans Pro" w:hAnsi="Source Sans Pro" w:cs="Arial"/>
          <w:sz w:val="24"/>
          <w:shd w:val="clear" w:color="auto" w:fill="FFFFFF"/>
        </w:rPr>
        <w:t>Analyze works of art for the art elements and the design principles needed to create professional products.</w:t>
      </w:r>
    </w:p>
    <w:p w14:paraId="45FC6169" w14:textId="1072F2EC" w:rsidR="00100EDC" w:rsidRPr="00715F3F" w:rsidRDefault="00100EDC" w:rsidP="00715F3F">
      <w:pPr>
        <w:rPr>
          <w:rFonts w:ascii="Source Sans Pro" w:hAnsi="Source Sans Pro" w:cs="Arial"/>
          <w:sz w:val="24"/>
          <w:shd w:val="clear" w:color="auto" w:fill="FFFFFF"/>
        </w:rPr>
      </w:pPr>
      <w:r w:rsidRPr="00100EDC">
        <w:rPr>
          <w:rFonts w:ascii="Source Sans Pro" w:hAnsi="Source Sans Pro" w:cs="Arial"/>
          <w:b/>
          <w:bCs/>
          <w:sz w:val="24"/>
          <w:shd w:val="clear" w:color="auto" w:fill="FFFFFF"/>
        </w:rPr>
        <w:t>Competencies</w:t>
      </w:r>
    </w:p>
    <w:p w14:paraId="661BF5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2.1.1</w:t>
      </w:r>
      <w:r w:rsidRPr="00976DE0">
        <w:rPr>
          <w:rFonts w:ascii="Source Sans Pro" w:hAnsi="Source Sans Pro" w:cs="Arial"/>
          <w:bCs/>
          <w:sz w:val="24"/>
        </w:rPr>
        <w:tab/>
        <w:t>Describe art elements of line, value, color, shape, space, form, and texture in various media that are used individually or in combination.</w:t>
      </w:r>
    </w:p>
    <w:p w14:paraId="59A7538C"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2.1.2</w:t>
      </w:r>
      <w:r w:rsidRPr="00976DE0">
        <w:rPr>
          <w:rFonts w:ascii="Source Sans Pro" w:hAnsi="Source Sans Pro" w:cs="Arial"/>
          <w:bCs/>
          <w:sz w:val="24"/>
        </w:rPr>
        <w:tab/>
        <w:t>Identify specific characteristics (i.e., positive and negative, organic, geometric, quality, weight, direction, variety, unity, balance, symmetry) of art elements that communicate and express ideas.</w:t>
      </w:r>
    </w:p>
    <w:p w14:paraId="033D065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2.1.3</w:t>
      </w:r>
      <w:r w:rsidRPr="00976DE0">
        <w:rPr>
          <w:rFonts w:ascii="Source Sans Pro" w:hAnsi="Source Sans Pro" w:cs="Arial"/>
          <w:bCs/>
          <w:sz w:val="24"/>
        </w:rPr>
        <w:tab/>
        <w:t>Determine how and when to apply the principles of design, including unity, variety, balance, movement, emphasis, visual hierarchy, and proportion/scale to communicate ideas.</w:t>
      </w:r>
    </w:p>
    <w:p w14:paraId="57290155" w14:textId="259EF8FF" w:rsid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2.1.4</w:t>
      </w:r>
      <w:r w:rsidRPr="00976DE0">
        <w:rPr>
          <w:rFonts w:ascii="Source Sans Pro" w:hAnsi="Source Sans Pro" w:cs="Arial"/>
          <w:bCs/>
          <w:sz w:val="24"/>
        </w:rPr>
        <w:tab/>
        <w:t>Identify, compare, and contrast unity and variety within a design (e.g., formal/symmetrical, informal/asymmetrical, and radial balance)</w:t>
      </w:r>
      <w:r w:rsidR="003C699A">
        <w:rPr>
          <w:rFonts w:ascii="Source Sans Pro" w:hAnsi="Source Sans Pro" w:cs="Arial"/>
          <w:bCs/>
          <w:sz w:val="24"/>
        </w:rPr>
        <w:t>.</w:t>
      </w:r>
    </w:p>
    <w:p w14:paraId="75694BC9" w14:textId="75861D26" w:rsidR="007D3EA0" w:rsidRDefault="007D3EA0" w:rsidP="00976DE0">
      <w:pPr>
        <w:ind w:left="900" w:hanging="900"/>
        <w:rPr>
          <w:rFonts w:ascii="Source Sans Pro" w:hAnsi="Source Sans Pro" w:cs="Arial"/>
          <w:bCs/>
          <w:sz w:val="24"/>
        </w:rPr>
      </w:pPr>
      <w:r>
        <w:rPr>
          <w:rFonts w:ascii="Source Sans Pro" w:hAnsi="Source Sans Pro" w:cs="Arial"/>
          <w:bCs/>
          <w:sz w:val="24"/>
        </w:rPr>
        <w:t>2.1.5</w:t>
      </w:r>
      <w:r>
        <w:rPr>
          <w:rFonts w:ascii="Source Sans Pro" w:hAnsi="Source Sans Pro" w:cs="Arial"/>
          <w:bCs/>
          <w:sz w:val="24"/>
        </w:rPr>
        <w:tab/>
        <w:t xml:space="preserve">Observe movement </w:t>
      </w:r>
      <w:r w:rsidR="000076A8">
        <w:rPr>
          <w:rFonts w:ascii="Source Sans Pro" w:hAnsi="Source Sans Pro" w:cs="Arial"/>
          <w:bCs/>
          <w:sz w:val="24"/>
        </w:rPr>
        <w:t>shown through repetition, pattern, and rhythm.</w:t>
      </w:r>
    </w:p>
    <w:p w14:paraId="7B0F5A60" w14:textId="522DF2CE" w:rsidR="003C699A" w:rsidRPr="00976DE0" w:rsidRDefault="003C699A" w:rsidP="00976DE0">
      <w:pPr>
        <w:ind w:left="900" w:hanging="900"/>
        <w:rPr>
          <w:rFonts w:ascii="Source Sans Pro" w:hAnsi="Source Sans Pro" w:cs="Arial"/>
          <w:bCs/>
          <w:sz w:val="24"/>
        </w:rPr>
      </w:pPr>
      <w:r>
        <w:rPr>
          <w:rFonts w:ascii="Source Sans Pro" w:hAnsi="Source Sans Pro" w:cs="Arial"/>
          <w:bCs/>
          <w:sz w:val="24"/>
        </w:rPr>
        <w:t>2.1.6</w:t>
      </w:r>
      <w:r w:rsidR="007D3EA0">
        <w:rPr>
          <w:rFonts w:ascii="Source Sans Pro" w:hAnsi="Source Sans Pro" w:cs="Arial"/>
          <w:bCs/>
          <w:sz w:val="24"/>
        </w:rPr>
        <w:tab/>
        <w:t>Interpret emphasis through contrast, isolation, size, and placement.</w:t>
      </w:r>
    </w:p>
    <w:p w14:paraId="16ECBF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2.1.7</w:t>
      </w:r>
      <w:r w:rsidRPr="00976DE0">
        <w:rPr>
          <w:rFonts w:ascii="Source Sans Pro" w:hAnsi="Source Sans Pro" w:cs="Arial"/>
          <w:bCs/>
          <w:sz w:val="24"/>
        </w:rPr>
        <w:tab/>
        <w:t>Identify visual hierarchy used to establish dominance.</w:t>
      </w:r>
    </w:p>
    <w:p w14:paraId="1C5C986D" w14:textId="791D3E08" w:rsidR="00781161" w:rsidRDefault="00976DE0" w:rsidP="00976DE0">
      <w:pPr>
        <w:ind w:left="900" w:hanging="900"/>
        <w:rPr>
          <w:rFonts w:ascii="Source Sans Pro" w:hAnsi="Source Sans Pro" w:cs="Arial"/>
          <w:b/>
          <w:sz w:val="24"/>
        </w:rPr>
      </w:pPr>
      <w:r w:rsidRPr="00976DE0">
        <w:rPr>
          <w:rFonts w:ascii="Source Sans Pro" w:hAnsi="Source Sans Pro" w:cs="Arial"/>
          <w:bCs/>
          <w:sz w:val="24"/>
        </w:rPr>
        <w:t>2.1.8</w:t>
      </w:r>
      <w:r w:rsidRPr="00976DE0">
        <w:rPr>
          <w:rFonts w:ascii="Source Sans Pro" w:hAnsi="Source Sans Pro" w:cs="Arial"/>
          <w:bCs/>
          <w:sz w:val="24"/>
        </w:rPr>
        <w:tab/>
        <w:t>Recognize the use of proportion/scale.</w:t>
      </w:r>
    </w:p>
    <w:p w14:paraId="0C12BA45" w14:textId="77777777" w:rsidR="00FD5814" w:rsidRDefault="00FD5814" w:rsidP="00AB7F8D">
      <w:pPr>
        <w:rPr>
          <w:rFonts w:ascii="Source Sans Pro" w:hAnsi="Source Sans Pro" w:cs="Arial"/>
          <w:sz w:val="24"/>
        </w:rPr>
      </w:pPr>
    </w:p>
    <w:p w14:paraId="5448E2D1" w14:textId="77777777" w:rsidR="00656D03" w:rsidRDefault="00656D03" w:rsidP="00FD5814">
      <w:pPr>
        <w:ind w:left="900" w:hanging="900"/>
        <w:rPr>
          <w:rFonts w:ascii="Source Sans Pro" w:hAnsi="Source Sans Pro" w:cstheme="minorHAnsi"/>
          <w:b/>
          <w:bCs/>
          <w:color w:val="002060"/>
          <w:sz w:val="24"/>
        </w:rPr>
      </w:pPr>
    </w:p>
    <w:p w14:paraId="25D2FD89" w14:textId="77777777" w:rsidR="00656D03" w:rsidRDefault="00656D03" w:rsidP="00FD5814">
      <w:pPr>
        <w:ind w:left="900" w:hanging="900"/>
        <w:rPr>
          <w:rFonts w:ascii="Source Sans Pro" w:hAnsi="Source Sans Pro" w:cstheme="minorHAnsi"/>
          <w:b/>
          <w:bCs/>
          <w:color w:val="002060"/>
          <w:sz w:val="24"/>
        </w:rPr>
      </w:pPr>
    </w:p>
    <w:p w14:paraId="23F9C168" w14:textId="77777777" w:rsidR="00656D03" w:rsidRDefault="00656D03" w:rsidP="00FD5814">
      <w:pPr>
        <w:ind w:left="900" w:hanging="900"/>
        <w:rPr>
          <w:rFonts w:ascii="Source Sans Pro" w:hAnsi="Source Sans Pro" w:cstheme="minorHAnsi"/>
          <w:b/>
          <w:bCs/>
          <w:color w:val="002060"/>
          <w:sz w:val="24"/>
        </w:rPr>
      </w:pPr>
    </w:p>
    <w:p w14:paraId="54A66971" w14:textId="2A55430B" w:rsidR="008C43BB" w:rsidRPr="00FD5814" w:rsidRDefault="00FD5814" w:rsidP="00FD5814">
      <w:pPr>
        <w:ind w:left="900" w:hanging="900"/>
        <w:rPr>
          <w:rFonts w:ascii="Source Sans Pro" w:hAnsi="Source Sans Pro" w:cs="Arial"/>
          <w:sz w:val="24"/>
        </w:rPr>
      </w:pPr>
      <w:r>
        <w:rPr>
          <w:rFonts w:ascii="Source Sans Pro" w:hAnsi="Source Sans Pro" w:cstheme="minorHAnsi"/>
          <w:b/>
          <w:bCs/>
          <w:color w:val="002060"/>
          <w:sz w:val="24"/>
        </w:rPr>
        <w:lastRenderedPageBreak/>
        <w:t xml:space="preserve">Strand 3. </w:t>
      </w:r>
      <w:r>
        <w:rPr>
          <w:rFonts w:ascii="Source Sans Pro" w:hAnsi="Source Sans Pro" w:cstheme="minorHAnsi"/>
          <w:b/>
          <w:bCs/>
          <w:color w:val="002060"/>
          <w:sz w:val="24"/>
        </w:rPr>
        <w:tab/>
      </w:r>
      <w:r>
        <w:rPr>
          <w:rFonts w:ascii="Source Sans Pro" w:hAnsi="Source Sans Pro" w:cstheme="minorHAnsi"/>
          <w:b/>
          <w:bCs/>
          <w:color w:val="002060"/>
          <w:sz w:val="24"/>
        </w:rPr>
        <w:tab/>
      </w:r>
      <w:r w:rsidR="003377D0" w:rsidRPr="003377D0">
        <w:rPr>
          <w:rFonts w:ascii="Source Sans Pro" w:hAnsi="Source Sans Pro" w:cstheme="minorHAnsi"/>
          <w:b/>
          <w:bCs/>
          <w:color w:val="002060"/>
          <w:sz w:val="24"/>
        </w:rPr>
        <w:t>Written Content Creation</w:t>
      </w:r>
    </w:p>
    <w:p w14:paraId="0F27E3DA" w14:textId="2699C828" w:rsidR="008C43BB" w:rsidRPr="00A101F7" w:rsidRDefault="004A3660" w:rsidP="004A3660">
      <w:pPr>
        <w:ind w:left="2160"/>
        <w:rPr>
          <w:rFonts w:ascii="Source Sans Pro" w:hAnsi="Source Sans Pro" w:cs="Arial"/>
          <w:bCs/>
          <w:sz w:val="24"/>
        </w:rPr>
      </w:pPr>
      <w:r w:rsidRPr="004A3660">
        <w:rPr>
          <w:rFonts w:ascii="Source Sans Pro" w:hAnsi="Source Sans Pro" w:cs="Arial"/>
          <w:bCs/>
          <w:sz w:val="24"/>
        </w:rPr>
        <w:t>Learners apply content creation knowledge and skills to use the intended message for entertainment, journalism, or marketing purposes.</w:t>
      </w:r>
    </w:p>
    <w:p w14:paraId="085CE6D5" w14:textId="77777777" w:rsidR="008C43BB" w:rsidRPr="00A101F7" w:rsidRDefault="008C43BB" w:rsidP="00740762">
      <w:pPr>
        <w:ind w:left="1620" w:hanging="180"/>
        <w:rPr>
          <w:rFonts w:ascii="Source Sans Pro" w:hAnsi="Source Sans Pro" w:cs="Arial"/>
          <w:bCs/>
          <w:sz w:val="24"/>
        </w:rPr>
      </w:pPr>
    </w:p>
    <w:p w14:paraId="134ADC48" w14:textId="0F630E92" w:rsidR="00070AC8" w:rsidRPr="00A101F7" w:rsidRDefault="00070AC8" w:rsidP="00B22ABC">
      <w:pPr>
        <w:rPr>
          <w:rFonts w:ascii="Source Sans Pro" w:hAnsi="Source Sans Pro" w:cs="Arial"/>
          <w:b/>
          <w:sz w:val="24"/>
        </w:rPr>
      </w:pPr>
      <w:r w:rsidRPr="00A101F7">
        <w:rPr>
          <w:rFonts w:ascii="Source Sans Pro" w:hAnsi="Source Sans Pro" w:cs="Arial"/>
          <w:b/>
          <w:sz w:val="24"/>
        </w:rPr>
        <w:t>Outcome 3.</w:t>
      </w:r>
      <w:r>
        <w:rPr>
          <w:rFonts w:ascii="Source Sans Pro" w:hAnsi="Source Sans Pro" w:cs="Arial"/>
          <w:b/>
          <w:sz w:val="24"/>
        </w:rPr>
        <w:t>2</w:t>
      </w:r>
      <w:r w:rsidRPr="00A101F7">
        <w:rPr>
          <w:rFonts w:ascii="Source Sans Pro" w:hAnsi="Source Sans Pro" w:cs="Arial"/>
          <w:b/>
          <w:sz w:val="24"/>
        </w:rPr>
        <w:t>.</w:t>
      </w:r>
      <w:r w:rsidRPr="00A101F7">
        <w:rPr>
          <w:rFonts w:ascii="Source Sans Pro" w:hAnsi="Source Sans Pro" w:cs="Arial"/>
          <w:b/>
          <w:sz w:val="24"/>
        </w:rPr>
        <w:tab/>
      </w:r>
      <w:r>
        <w:rPr>
          <w:rFonts w:ascii="Source Sans Pro" w:hAnsi="Source Sans Pro" w:cs="Arial"/>
          <w:b/>
          <w:sz w:val="24"/>
        </w:rPr>
        <w:tab/>
      </w:r>
      <w:r w:rsidR="009468D1" w:rsidRPr="009468D1">
        <w:rPr>
          <w:rFonts w:ascii="Source Sans Pro" w:hAnsi="Source Sans Pro" w:cs="Arial"/>
          <w:b/>
          <w:sz w:val="24"/>
        </w:rPr>
        <w:t>Entertainment-based Writing</w:t>
      </w:r>
    </w:p>
    <w:p w14:paraId="0C13724C" w14:textId="2F599A88" w:rsidR="00A55CAB" w:rsidRPr="002E4113" w:rsidRDefault="00070AC8" w:rsidP="002E4113">
      <w:pPr>
        <w:ind w:left="1620" w:hanging="1620"/>
        <w:rPr>
          <w:rFonts w:ascii="Source Sans Pro" w:hAnsi="Source Sans Pro" w:cs="Arial"/>
          <w:bCs/>
          <w:sz w:val="24"/>
        </w:rPr>
      </w:pPr>
      <w:r w:rsidRPr="00A101F7">
        <w:rPr>
          <w:rFonts w:ascii="Source Sans Pro" w:hAnsi="Source Sans Pro" w:cs="Arial"/>
          <w:b/>
          <w:sz w:val="24"/>
        </w:rPr>
        <w:tab/>
      </w:r>
      <w:r>
        <w:rPr>
          <w:rFonts w:ascii="Source Sans Pro" w:hAnsi="Source Sans Pro" w:cs="Arial"/>
          <w:b/>
          <w:sz w:val="24"/>
        </w:rPr>
        <w:tab/>
      </w:r>
      <w:r w:rsidR="00A55CAB" w:rsidRPr="00A55CAB">
        <w:rPr>
          <w:rFonts w:ascii="Source Sans Pro" w:hAnsi="Source Sans Pro" w:cs="Arial"/>
          <w:bCs/>
          <w:sz w:val="24"/>
        </w:rPr>
        <w:t xml:space="preserve">Produce </w:t>
      </w:r>
      <w:r w:rsidR="00E47995" w:rsidRPr="00677202">
        <w:rPr>
          <w:rFonts w:ascii="Source Sans Pro" w:hAnsi="Source Sans Pro" w:cs="Arial"/>
          <w:bCs/>
          <w:sz w:val="24"/>
        </w:rPr>
        <w:t>copies</w:t>
      </w:r>
      <w:r w:rsidR="00A55CAB" w:rsidRPr="00A55CAB">
        <w:rPr>
          <w:rFonts w:ascii="Source Sans Pro" w:hAnsi="Source Sans Pro" w:cs="Arial"/>
          <w:bCs/>
          <w:sz w:val="24"/>
        </w:rPr>
        <w:t xml:space="preserve"> for products designed for amusement and enjoyment.</w:t>
      </w:r>
    </w:p>
    <w:p w14:paraId="7FFAC02A" w14:textId="18AEFC58" w:rsidR="00070AC8" w:rsidRPr="00A101F7" w:rsidRDefault="00070AC8" w:rsidP="00070AC8">
      <w:pPr>
        <w:ind w:left="1620" w:hanging="1620"/>
        <w:rPr>
          <w:rFonts w:ascii="Source Sans Pro" w:hAnsi="Source Sans Pro" w:cs="Arial"/>
          <w:bCs/>
          <w:sz w:val="24"/>
        </w:rPr>
      </w:pPr>
      <w:r w:rsidRPr="00A101F7">
        <w:rPr>
          <w:rFonts w:ascii="Source Sans Pro" w:hAnsi="Source Sans Pro" w:cs="Arial"/>
          <w:b/>
          <w:sz w:val="24"/>
        </w:rPr>
        <w:t>Competencies</w:t>
      </w:r>
    </w:p>
    <w:p w14:paraId="0F7296B6" w14:textId="1EB772AA" w:rsidR="005B391A" w:rsidRPr="005B391A" w:rsidRDefault="005B391A" w:rsidP="00636049">
      <w:pPr>
        <w:ind w:left="900" w:hanging="900"/>
        <w:rPr>
          <w:rFonts w:ascii="Source Sans Pro" w:hAnsi="Source Sans Pro" w:cs="Arial"/>
          <w:bCs/>
          <w:sz w:val="24"/>
        </w:rPr>
      </w:pPr>
      <w:r w:rsidRPr="005B391A">
        <w:rPr>
          <w:rFonts w:ascii="Source Sans Pro" w:hAnsi="Source Sans Pro" w:cs="Arial"/>
          <w:bCs/>
          <w:sz w:val="24"/>
        </w:rPr>
        <w:t>3.2.2</w:t>
      </w:r>
      <w:r w:rsidRPr="005B391A">
        <w:rPr>
          <w:rFonts w:ascii="Source Sans Pro" w:hAnsi="Source Sans Pro" w:cs="Arial"/>
          <w:bCs/>
          <w:sz w:val="24"/>
        </w:rPr>
        <w:tab/>
        <w:t>Compare and contrast writing to be read and writing to be performed.</w:t>
      </w:r>
    </w:p>
    <w:p w14:paraId="2F378633" w14:textId="77777777" w:rsidR="00B22ABC" w:rsidRDefault="005B391A" w:rsidP="00B22ABC">
      <w:pPr>
        <w:ind w:left="900" w:hanging="900"/>
        <w:rPr>
          <w:rFonts w:ascii="Source Sans Pro" w:hAnsi="Source Sans Pro" w:cs="Arial"/>
          <w:bCs/>
          <w:sz w:val="24"/>
        </w:rPr>
      </w:pPr>
      <w:r w:rsidRPr="005B391A">
        <w:rPr>
          <w:rFonts w:ascii="Source Sans Pro" w:hAnsi="Source Sans Pro" w:cs="Arial"/>
          <w:bCs/>
          <w:sz w:val="24"/>
        </w:rPr>
        <w:t>3.2.6</w:t>
      </w:r>
      <w:r w:rsidRPr="005B391A">
        <w:rPr>
          <w:rFonts w:ascii="Source Sans Pro" w:hAnsi="Source Sans Pro" w:cs="Arial"/>
          <w:bCs/>
          <w:sz w:val="24"/>
        </w:rPr>
        <w:tab/>
        <w:t>Annotate copy with phonetic spelling for the speaker or performer.</w:t>
      </w:r>
    </w:p>
    <w:p w14:paraId="4D99EC2B" w14:textId="77777777" w:rsidR="00656D03" w:rsidRDefault="00656D03" w:rsidP="00B22ABC">
      <w:pPr>
        <w:ind w:left="900" w:hanging="900"/>
        <w:rPr>
          <w:rFonts w:ascii="Source Sans Pro" w:hAnsi="Source Sans Pro" w:cs="Arial"/>
          <w:bCs/>
          <w:sz w:val="24"/>
        </w:rPr>
      </w:pPr>
    </w:p>
    <w:p w14:paraId="1DD037B9" w14:textId="25F1257A" w:rsidR="000A1030" w:rsidRPr="00B22ABC" w:rsidRDefault="000A1030" w:rsidP="00B22ABC">
      <w:pPr>
        <w:ind w:left="900" w:hanging="900"/>
        <w:rPr>
          <w:rFonts w:ascii="Source Sans Pro" w:hAnsi="Source Sans Pro" w:cs="Arial"/>
          <w:bCs/>
          <w:sz w:val="24"/>
        </w:rPr>
      </w:pPr>
      <w:r>
        <w:rPr>
          <w:rFonts w:ascii="Source Sans Pro" w:hAnsi="Source Sans Pro" w:cstheme="minorHAnsi"/>
          <w:b/>
          <w:bCs/>
          <w:color w:val="002060"/>
          <w:sz w:val="24"/>
        </w:rPr>
        <w:t xml:space="preserve">Strand 7. </w:t>
      </w:r>
      <w:r>
        <w:rPr>
          <w:rFonts w:ascii="Source Sans Pro" w:hAnsi="Source Sans Pro" w:cstheme="minorHAnsi"/>
          <w:b/>
          <w:bCs/>
          <w:color w:val="002060"/>
          <w:sz w:val="24"/>
        </w:rPr>
        <w:tab/>
      </w:r>
      <w:r>
        <w:rPr>
          <w:rFonts w:ascii="Source Sans Pro" w:hAnsi="Source Sans Pro" w:cstheme="minorHAnsi"/>
          <w:b/>
          <w:bCs/>
          <w:color w:val="002060"/>
          <w:sz w:val="24"/>
        </w:rPr>
        <w:tab/>
      </w:r>
      <w:r w:rsidR="00461DB5">
        <w:rPr>
          <w:rFonts w:ascii="Source Sans Pro" w:hAnsi="Source Sans Pro" w:cstheme="minorHAnsi"/>
          <w:b/>
          <w:bCs/>
          <w:color w:val="002060"/>
          <w:sz w:val="24"/>
        </w:rPr>
        <w:t>Performance</w:t>
      </w:r>
    </w:p>
    <w:p w14:paraId="7B3F13B4" w14:textId="7FEBCBE7" w:rsidR="00C258D1" w:rsidRDefault="002E2E92" w:rsidP="00E3465C">
      <w:pPr>
        <w:ind w:left="2160"/>
        <w:rPr>
          <w:rFonts w:ascii="Source Sans Pro" w:hAnsi="Source Sans Pro" w:cs="Arial"/>
          <w:sz w:val="24"/>
        </w:rPr>
      </w:pPr>
      <w:r w:rsidRPr="002E2E92">
        <w:rPr>
          <w:rFonts w:ascii="Source Sans Pro" w:hAnsi="Source Sans Pro" w:cs="Arial"/>
          <w:sz w:val="24"/>
        </w:rPr>
        <w:t>Learners apply knowledge and skills for performance, including roles, processes, procedures, and production design.</w:t>
      </w:r>
    </w:p>
    <w:p w14:paraId="41358BEB" w14:textId="18EAD2E1" w:rsidR="00C258D1" w:rsidRPr="00A101F7" w:rsidRDefault="00C258D1" w:rsidP="00C258D1">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Pr>
          <w:rFonts w:ascii="Source Sans Pro" w:hAnsi="Source Sans Pro" w:cs="Arial"/>
          <w:b/>
          <w:sz w:val="24"/>
        </w:rPr>
        <w:t>7</w:t>
      </w:r>
      <w:r w:rsidRPr="00A101F7">
        <w:rPr>
          <w:rFonts w:ascii="Source Sans Pro" w:hAnsi="Source Sans Pro" w:cs="Arial"/>
          <w:b/>
          <w:bCs/>
          <w:sz w:val="24"/>
        </w:rPr>
        <w:t>.</w:t>
      </w:r>
      <w:r>
        <w:rPr>
          <w:rFonts w:ascii="Source Sans Pro" w:hAnsi="Source Sans Pro" w:cs="Arial"/>
          <w:b/>
          <w:bCs/>
          <w:sz w:val="24"/>
        </w:rPr>
        <w:t>1</w:t>
      </w:r>
      <w:r w:rsidRPr="00A101F7">
        <w:rPr>
          <w:rFonts w:ascii="Source Sans Pro" w:hAnsi="Source Sans Pro" w:cs="Arial"/>
          <w:b/>
          <w:bCs/>
          <w:sz w:val="24"/>
        </w:rPr>
        <w:t>.</w:t>
      </w:r>
      <w:r>
        <w:rPr>
          <w:rFonts w:ascii="Source Sans Pro" w:hAnsi="Source Sans Pro" w:cs="Arial"/>
          <w:b/>
          <w:bCs/>
          <w:sz w:val="24"/>
        </w:rPr>
        <w:tab/>
      </w:r>
      <w:r w:rsidRPr="00A101F7">
        <w:rPr>
          <w:rFonts w:ascii="Source Sans Pro" w:hAnsi="Source Sans Pro" w:cs="Arial"/>
          <w:b/>
          <w:bCs/>
          <w:sz w:val="24"/>
        </w:rPr>
        <w:t xml:space="preserve"> </w:t>
      </w:r>
      <w:r w:rsidRPr="00A101F7">
        <w:rPr>
          <w:rFonts w:ascii="Source Sans Pro" w:hAnsi="Source Sans Pro" w:cs="Arial"/>
          <w:b/>
          <w:bCs/>
          <w:sz w:val="24"/>
        </w:rPr>
        <w:tab/>
      </w:r>
      <w:r w:rsidR="00C65BED" w:rsidRPr="00C65BED">
        <w:rPr>
          <w:rFonts w:ascii="Source Sans Pro" w:hAnsi="Source Sans Pro" w:cs="Arial"/>
          <w:b/>
          <w:bCs/>
          <w:sz w:val="24"/>
        </w:rPr>
        <w:t>Interrelationships</w:t>
      </w:r>
    </w:p>
    <w:p w14:paraId="3E45936F" w14:textId="028CA807" w:rsidR="00C258D1" w:rsidRPr="00607D88" w:rsidRDefault="003A2BF6" w:rsidP="00C258D1">
      <w:pPr>
        <w:ind w:left="2160"/>
        <w:rPr>
          <w:rFonts w:ascii="Source Sans Pro" w:hAnsi="Source Sans Pro" w:cs="Arial"/>
          <w:sz w:val="24"/>
        </w:rPr>
      </w:pPr>
      <w:r w:rsidRPr="003A2BF6">
        <w:rPr>
          <w:rFonts w:ascii="Source Sans Pro" w:hAnsi="Source Sans Pro" w:cs="Arial"/>
          <w:sz w:val="24"/>
        </w:rPr>
        <w:t>Examine and explore how music, dance, and theatre disciplines connect to create a production.</w:t>
      </w:r>
    </w:p>
    <w:p w14:paraId="5A5A7528" w14:textId="36BB9F87" w:rsidR="00D50E04" w:rsidRDefault="00D50E04" w:rsidP="00D50E04">
      <w:pPr>
        <w:rPr>
          <w:rFonts w:ascii="Source Sans Pro" w:hAnsi="Source Sans Pro" w:cs="Arial"/>
          <w:bCs/>
          <w:sz w:val="24"/>
          <w:shd w:val="clear" w:color="auto" w:fill="FFFFFF"/>
        </w:rPr>
      </w:pPr>
      <w:r w:rsidRPr="00A101F7">
        <w:rPr>
          <w:rFonts w:ascii="Source Sans Pro" w:hAnsi="Source Sans Pro" w:cs="Arial"/>
          <w:b/>
          <w:sz w:val="24"/>
        </w:rPr>
        <w:t>Competencies</w:t>
      </w:r>
    </w:p>
    <w:p w14:paraId="5883B983" w14:textId="4406F7BA"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7.1.1</w:t>
      </w:r>
      <w:r w:rsidRPr="00D50E04">
        <w:rPr>
          <w:rFonts w:ascii="Source Sans Pro" w:hAnsi="Source Sans Pro" w:cs="Arial"/>
          <w:bCs/>
          <w:sz w:val="24"/>
          <w:shd w:val="clear" w:color="auto" w:fill="FFFFFF"/>
        </w:rPr>
        <w:tab/>
        <w:t>Identify the similarities and differences in preparation and audition among the performing arts disciplines.</w:t>
      </w:r>
    </w:p>
    <w:p w14:paraId="5070BCE7"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7.1.2</w:t>
      </w:r>
      <w:r w:rsidRPr="00D50E04">
        <w:rPr>
          <w:rFonts w:ascii="Source Sans Pro" w:hAnsi="Source Sans Pro" w:cs="Arial"/>
          <w:bCs/>
          <w:sz w:val="24"/>
          <w:shd w:val="clear" w:color="auto" w:fill="FFFFFF"/>
        </w:rPr>
        <w:tab/>
        <w:t>Evaluate the importance of the audience and its relationship to the performance.</w:t>
      </w:r>
    </w:p>
    <w:p w14:paraId="100BD811"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7.1.3</w:t>
      </w:r>
      <w:r w:rsidRPr="00D50E04">
        <w:rPr>
          <w:rFonts w:ascii="Source Sans Pro" w:hAnsi="Source Sans Pro" w:cs="Arial"/>
          <w:bCs/>
          <w:sz w:val="24"/>
          <w:shd w:val="clear" w:color="auto" w:fill="FFFFFF"/>
        </w:rPr>
        <w:tab/>
        <w:t>Explain the differences between practice, rehearsal, tech week, and performance.</w:t>
      </w:r>
    </w:p>
    <w:p w14:paraId="316CB81A"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7.1.4</w:t>
      </w:r>
      <w:r w:rsidRPr="00D50E04">
        <w:rPr>
          <w:rFonts w:ascii="Source Sans Pro" w:hAnsi="Source Sans Pro" w:cs="Arial"/>
          <w:bCs/>
          <w:sz w:val="24"/>
          <w:shd w:val="clear" w:color="auto" w:fill="FFFFFF"/>
        </w:rPr>
        <w:tab/>
        <w:t>Explain the level of skill and training to reach a professional production level of a performance.</w:t>
      </w:r>
    </w:p>
    <w:p w14:paraId="32DF9291"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7.1.5</w:t>
      </w:r>
      <w:r w:rsidRPr="00D50E04">
        <w:rPr>
          <w:rFonts w:ascii="Source Sans Pro" w:hAnsi="Source Sans Pro" w:cs="Arial"/>
          <w:bCs/>
          <w:sz w:val="24"/>
          <w:shd w:val="clear" w:color="auto" w:fill="FFFFFF"/>
        </w:rPr>
        <w:tab/>
        <w:t>Describe and critique the elements of a performance from an audience member’s perspective.</w:t>
      </w:r>
    </w:p>
    <w:p w14:paraId="33C88DD6" w14:textId="51C64F98" w:rsidR="00492326" w:rsidRPr="00E3465C" w:rsidRDefault="00D50E04" w:rsidP="00E3465C">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7.1.6</w:t>
      </w:r>
      <w:r w:rsidRPr="00D50E04">
        <w:rPr>
          <w:rFonts w:ascii="Source Sans Pro" w:hAnsi="Source Sans Pro" w:cs="Arial"/>
          <w:bCs/>
          <w:sz w:val="24"/>
          <w:shd w:val="clear" w:color="auto" w:fill="FFFFFF"/>
        </w:rPr>
        <w:tab/>
        <w:t>Determine the relationship among production elements including costume, scenic, lighting, video, sound, and property design.</w:t>
      </w:r>
    </w:p>
    <w:p w14:paraId="2FF62542" w14:textId="5030F5FA" w:rsidR="00492326" w:rsidRPr="00A101F7" w:rsidRDefault="00492326" w:rsidP="00492326">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B67D2D" w:rsidRPr="00B67D2D">
        <w:rPr>
          <w:rFonts w:ascii="Source Sans Pro" w:hAnsi="Source Sans Pro" w:cs="Arial"/>
          <w:b/>
          <w:bCs/>
          <w:sz w:val="24"/>
        </w:rPr>
        <w:t>Basic Movement</w:t>
      </w:r>
    </w:p>
    <w:p w14:paraId="110018A4" w14:textId="0EA65D75" w:rsidR="00492326" w:rsidRPr="00583B57" w:rsidRDefault="00862548" w:rsidP="00492326">
      <w:pPr>
        <w:ind w:left="2160"/>
        <w:rPr>
          <w:rFonts w:ascii="Source Sans Pro" w:hAnsi="Source Sans Pro" w:cs="Arial"/>
          <w:sz w:val="24"/>
        </w:rPr>
      </w:pPr>
      <w:r w:rsidRPr="00862548">
        <w:rPr>
          <w:rFonts w:ascii="Source Sans Pro" w:hAnsi="Source Sans Pro" w:cs="Arial"/>
          <w:sz w:val="24"/>
        </w:rPr>
        <w:t>Execute basic movement concepts in performance.</w:t>
      </w:r>
    </w:p>
    <w:p w14:paraId="530E2C56" w14:textId="77777777" w:rsidR="00492326" w:rsidRPr="00734096" w:rsidRDefault="00492326" w:rsidP="00492326">
      <w:pPr>
        <w:rPr>
          <w:rFonts w:ascii="Source Sans Pro" w:hAnsi="Source Sans Pro" w:cs="Arial"/>
          <w:b/>
          <w:bCs/>
          <w:sz w:val="24"/>
        </w:rPr>
      </w:pPr>
      <w:r w:rsidRPr="00734096">
        <w:rPr>
          <w:rFonts w:ascii="Source Sans Pro" w:hAnsi="Source Sans Pro" w:cs="Arial"/>
          <w:b/>
          <w:bCs/>
          <w:sz w:val="24"/>
        </w:rPr>
        <w:t xml:space="preserve">Competencies </w:t>
      </w:r>
    </w:p>
    <w:p w14:paraId="136ACCD5" w14:textId="5324B2AB"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7.3.1</w:t>
      </w:r>
      <w:r w:rsidRPr="00862548">
        <w:rPr>
          <w:rFonts w:ascii="Source Sans Pro" w:hAnsi="Source Sans Pro" w:cs="Arial"/>
          <w:sz w:val="24"/>
        </w:rPr>
        <w:tab/>
        <w:t xml:space="preserve">Use exercises that build strength, stamina, flexibility, agility and coordination in locomotor and </w:t>
      </w:r>
      <w:r w:rsidRPr="00557123">
        <w:rPr>
          <w:rFonts w:ascii="Source Sans Pro" w:hAnsi="Source Sans Pro" w:cs="Arial"/>
          <w:sz w:val="24"/>
        </w:rPr>
        <w:t>non</w:t>
      </w:r>
      <w:r w:rsidR="00557123" w:rsidRPr="00557123">
        <w:rPr>
          <w:rFonts w:ascii="Source Sans Pro" w:hAnsi="Source Sans Pro" w:cs="Arial"/>
          <w:sz w:val="24"/>
        </w:rPr>
        <w:t>-</w:t>
      </w:r>
      <w:r w:rsidRPr="00557123">
        <w:rPr>
          <w:rFonts w:ascii="Source Sans Pro" w:hAnsi="Source Sans Pro" w:cs="Arial"/>
          <w:sz w:val="24"/>
        </w:rPr>
        <w:t>locomotor</w:t>
      </w:r>
      <w:r w:rsidRPr="00862548">
        <w:rPr>
          <w:rFonts w:ascii="Source Sans Pro" w:hAnsi="Source Sans Pro" w:cs="Arial"/>
          <w:sz w:val="24"/>
        </w:rPr>
        <w:t xml:space="preserve"> movements.</w:t>
      </w:r>
    </w:p>
    <w:p w14:paraId="0340B3F7" w14:textId="77777777"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7.3.2</w:t>
      </w:r>
      <w:r w:rsidRPr="00862548">
        <w:rPr>
          <w:rFonts w:ascii="Source Sans Pro" w:hAnsi="Source Sans Pro" w:cs="Arial"/>
          <w:sz w:val="24"/>
        </w:rPr>
        <w:tab/>
        <w:t>Apply appropriate alignment, isolation, strength, flexibility, agility and coordination in locomotor and non-locomotor movements.</w:t>
      </w:r>
    </w:p>
    <w:p w14:paraId="6444C120" w14:textId="77777777"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7.3.3</w:t>
      </w:r>
      <w:r w:rsidRPr="00862548">
        <w:rPr>
          <w:rFonts w:ascii="Source Sans Pro" w:hAnsi="Source Sans Pro" w:cs="Arial"/>
          <w:sz w:val="24"/>
        </w:rPr>
        <w:tab/>
        <w:t>Perform various examples of dance steps and movements within a dance genre.</w:t>
      </w:r>
    </w:p>
    <w:p w14:paraId="3CB1E3E3" w14:textId="77777777"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7.3.4</w:t>
      </w:r>
      <w:r w:rsidRPr="00862548">
        <w:rPr>
          <w:rFonts w:ascii="Source Sans Pro" w:hAnsi="Source Sans Pro" w:cs="Arial"/>
          <w:sz w:val="24"/>
        </w:rPr>
        <w:tab/>
        <w:t>Exhibit stage presence, confidence, and focus.</w:t>
      </w:r>
    </w:p>
    <w:p w14:paraId="452E8488" w14:textId="4BD258F7" w:rsidR="00182BDB" w:rsidRDefault="00862548" w:rsidP="0008799F">
      <w:pPr>
        <w:ind w:left="900" w:hanging="900"/>
        <w:rPr>
          <w:rFonts w:ascii="Source Sans Pro" w:hAnsi="Source Sans Pro" w:cs="Arial"/>
          <w:sz w:val="24"/>
        </w:rPr>
      </w:pPr>
      <w:r w:rsidRPr="00862548">
        <w:rPr>
          <w:rFonts w:ascii="Source Sans Pro" w:hAnsi="Source Sans Pro" w:cs="Arial"/>
          <w:sz w:val="24"/>
        </w:rPr>
        <w:t>7.3.5</w:t>
      </w:r>
      <w:r w:rsidRPr="00862548">
        <w:rPr>
          <w:rFonts w:ascii="Source Sans Pro" w:hAnsi="Source Sans Pro" w:cs="Arial"/>
          <w:sz w:val="24"/>
        </w:rPr>
        <w:tab/>
        <w:t>Exhibit aesthetic awareness, creation of line, rhythm, musicality, expression, and movement dynamics.</w:t>
      </w:r>
      <w:r w:rsidR="00EF4CB0">
        <w:rPr>
          <w:rFonts w:ascii="Source Sans Pro" w:hAnsi="Source Sans Pro" w:cs="Arial"/>
          <w:sz w:val="24"/>
        </w:rPr>
        <w:br/>
      </w:r>
    </w:p>
    <w:p w14:paraId="3C37A6F4" w14:textId="77777777" w:rsidR="00656D03" w:rsidRDefault="00656D03" w:rsidP="00E6495F">
      <w:pPr>
        <w:ind w:left="1620" w:hanging="1620"/>
        <w:rPr>
          <w:rFonts w:ascii="Source Sans Pro" w:hAnsi="Source Sans Pro" w:cs="Arial"/>
          <w:b/>
          <w:sz w:val="24"/>
        </w:rPr>
      </w:pPr>
    </w:p>
    <w:p w14:paraId="08CEDB34" w14:textId="77777777" w:rsidR="00656D03" w:rsidRDefault="00656D03" w:rsidP="00E6495F">
      <w:pPr>
        <w:ind w:left="1620" w:hanging="1620"/>
        <w:rPr>
          <w:rFonts w:ascii="Source Sans Pro" w:hAnsi="Source Sans Pro" w:cs="Arial"/>
          <w:b/>
          <w:sz w:val="24"/>
        </w:rPr>
      </w:pPr>
    </w:p>
    <w:p w14:paraId="055F098C" w14:textId="77777777" w:rsidR="00656D03" w:rsidRDefault="00656D03" w:rsidP="00E6495F">
      <w:pPr>
        <w:ind w:left="1620" w:hanging="1620"/>
        <w:rPr>
          <w:rFonts w:ascii="Source Sans Pro" w:hAnsi="Source Sans Pro" w:cs="Arial"/>
          <w:b/>
          <w:sz w:val="24"/>
        </w:rPr>
      </w:pPr>
    </w:p>
    <w:p w14:paraId="39396370" w14:textId="02BC1ADC" w:rsidR="00E6495F" w:rsidRPr="00A101F7" w:rsidRDefault="00E6495F" w:rsidP="00E6495F">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7.</w:t>
      </w:r>
      <w:r w:rsidR="00621F39">
        <w:rPr>
          <w:rFonts w:ascii="Source Sans Pro" w:hAnsi="Source Sans Pro" w:cs="Arial"/>
          <w:b/>
          <w:bCs/>
          <w:sz w:val="24"/>
        </w:rPr>
        <w:t>6</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750831" w:rsidRPr="00750831">
        <w:rPr>
          <w:rFonts w:ascii="Source Sans Pro" w:hAnsi="Source Sans Pro" w:cs="Arial"/>
          <w:b/>
          <w:bCs/>
          <w:sz w:val="24"/>
        </w:rPr>
        <w:t>Music Elements</w:t>
      </w:r>
    </w:p>
    <w:p w14:paraId="69A88345" w14:textId="0CA3BA66" w:rsidR="00E6495F" w:rsidRPr="004371AA" w:rsidRDefault="00DB1D3E" w:rsidP="00E6495F">
      <w:pPr>
        <w:ind w:left="2160"/>
        <w:rPr>
          <w:rFonts w:ascii="Source Sans Pro" w:hAnsi="Source Sans Pro" w:cs="Arial"/>
          <w:sz w:val="24"/>
        </w:rPr>
      </w:pPr>
      <w:r w:rsidRPr="00DB1D3E">
        <w:rPr>
          <w:rFonts w:ascii="Source Sans Pro" w:hAnsi="Source Sans Pro" w:cs="Arial"/>
          <w:sz w:val="24"/>
        </w:rPr>
        <w:t>Distinguish the elements of music through listening.</w:t>
      </w:r>
    </w:p>
    <w:p w14:paraId="00C0E821" w14:textId="77777777" w:rsidR="00E6495F" w:rsidRPr="00A101F7" w:rsidRDefault="00E6495F" w:rsidP="00E6495F">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2406D678"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7.6.1</w:t>
      </w:r>
      <w:r w:rsidRPr="00DB1D3E">
        <w:rPr>
          <w:rFonts w:ascii="Source Sans Pro" w:hAnsi="Source Sans Pro" w:cs="Arial"/>
          <w:sz w:val="24"/>
        </w:rPr>
        <w:tab/>
        <w:t>Identify pitch, interval, scales, solfege, and chords.</w:t>
      </w:r>
    </w:p>
    <w:p w14:paraId="355E8D97"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7.6.2</w:t>
      </w:r>
      <w:r w:rsidRPr="00DB1D3E">
        <w:rPr>
          <w:rFonts w:ascii="Source Sans Pro" w:hAnsi="Source Sans Pro" w:cs="Arial"/>
          <w:sz w:val="24"/>
        </w:rPr>
        <w:tab/>
        <w:t>Identify meter.</w:t>
      </w:r>
    </w:p>
    <w:p w14:paraId="076AA516"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7.6.3</w:t>
      </w:r>
      <w:r w:rsidRPr="00DB1D3E">
        <w:rPr>
          <w:rFonts w:ascii="Source Sans Pro" w:hAnsi="Source Sans Pro" w:cs="Arial"/>
          <w:sz w:val="24"/>
        </w:rPr>
        <w:tab/>
        <w:t>Identify voice leading and harmonic progressions.</w:t>
      </w:r>
    </w:p>
    <w:p w14:paraId="214BFE8F"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7.6.4</w:t>
      </w:r>
      <w:r w:rsidRPr="00DB1D3E">
        <w:rPr>
          <w:rFonts w:ascii="Source Sans Pro" w:hAnsi="Source Sans Pro" w:cs="Arial"/>
          <w:sz w:val="24"/>
        </w:rPr>
        <w:tab/>
        <w:t>Identify the relationship between melodies and harmony.</w:t>
      </w:r>
    </w:p>
    <w:p w14:paraId="7B7164F3"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7.6.5</w:t>
      </w:r>
      <w:r w:rsidRPr="00DB1D3E">
        <w:rPr>
          <w:rFonts w:ascii="Source Sans Pro" w:hAnsi="Source Sans Pro" w:cs="Arial"/>
          <w:sz w:val="24"/>
        </w:rPr>
        <w:tab/>
        <w:t>Identify the key and tonality of a work.</w:t>
      </w:r>
    </w:p>
    <w:p w14:paraId="483AB689"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7.6.6</w:t>
      </w:r>
      <w:r w:rsidRPr="00DB1D3E">
        <w:rPr>
          <w:rFonts w:ascii="Source Sans Pro" w:hAnsi="Source Sans Pro" w:cs="Arial"/>
          <w:sz w:val="24"/>
        </w:rPr>
        <w:tab/>
        <w:t>Identify the rhythmic pattern of a piece of music.</w:t>
      </w:r>
    </w:p>
    <w:p w14:paraId="2ACB1CDD" w14:textId="3014FFC4" w:rsidR="00E6495F" w:rsidRDefault="00DB1D3E" w:rsidP="0008799F">
      <w:pPr>
        <w:ind w:left="900" w:hanging="900"/>
        <w:rPr>
          <w:rFonts w:ascii="Source Sans Pro" w:hAnsi="Source Sans Pro" w:cs="Arial"/>
          <w:sz w:val="24"/>
        </w:rPr>
      </w:pPr>
      <w:r w:rsidRPr="00DB1D3E">
        <w:rPr>
          <w:rFonts w:ascii="Source Sans Pro" w:hAnsi="Source Sans Pro" w:cs="Arial"/>
          <w:sz w:val="24"/>
        </w:rPr>
        <w:t>7.6.8</w:t>
      </w:r>
      <w:r w:rsidRPr="00DB1D3E">
        <w:rPr>
          <w:rFonts w:ascii="Source Sans Pro" w:hAnsi="Source Sans Pro" w:cs="Arial"/>
          <w:sz w:val="24"/>
        </w:rPr>
        <w:tab/>
        <w:t>Identify different instrumental and vocal timbres.</w:t>
      </w:r>
      <w:r>
        <w:rPr>
          <w:rFonts w:ascii="Source Sans Pro" w:hAnsi="Source Sans Pro" w:cs="Arial"/>
          <w:sz w:val="24"/>
        </w:rPr>
        <w:br/>
      </w:r>
    </w:p>
    <w:p w14:paraId="49631D25" w14:textId="641AB64C"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7</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F20231" w:rsidRPr="00F20231">
        <w:rPr>
          <w:rFonts w:ascii="Source Sans Pro" w:hAnsi="Source Sans Pro" w:cs="Arial"/>
          <w:b/>
          <w:bCs/>
          <w:sz w:val="24"/>
        </w:rPr>
        <w:t>Musical Symbols</w:t>
      </w:r>
    </w:p>
    <w:p w14:paraId="7A61FD7D" w14:textId="66221651" w:rsidR="00621F39" w:rsidRPr="004371AA" w:rsidRDefault="001A02F3" w:rsidP="00621F39">
      <w:pPr>
        <w:ind w:left="2160"/>
        <w:rPr>
          <w:rFonts w:ascii="Source Sans Pro" w:hAnsi="Source Sans Pro" w:cs="Arial"/>
          <w:sz w:val="24"/>
        </w:rPr>
      </w:pPr>
      <w:r w:rsidRPr="001A02F3">
        <w:rPr>
          <w:rFonts w:ascii="Source Sans Pro" w:hAnsi="Source Sans Pro" w:cs="Arial"/>
          <w:sz w:val="24"/>
        </w:rPr>
        <w:t>Interpret musical symbols.</w:t>
      </w:r>
    </w:p>
    <w:p w14:paraId="1C469794" w14:textId="77777777" w:rsidR="00621F39"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39C4920" w14:textId="77777777" w:rsidR="00720566" w:rsidRPr="00720566" w:rsidRDefault="00720566" w:rsidP="00596202">
      <w:pPr>
        <w:ind w:left="900" w:hanging="900"/>
        <w:rPr>
          <w:rFonts w:ascii="Source Sans Pro" w:hAnsi="Source Sans Pro" w:cs="Arial"/>
          <w:bCs/>
          <w:sz w:val="24"/>
        </w:rPr>
      </w:pPr>
      <w:r w:rsidRPr="00720566">
        <w:rPr>
          <w:rFonts w:ascii="Source Sans Pro" w:hAnsi="Source Sans Pro" w:cs="Arial"/>
          <w:bCs/>
          <w:sz w:val="24"/>
        </w:rPr>
        <w:t>7.7.1</w:t>
      </w:r>
      <w:r w:rsidRPr="00720566">
        <w:rPr>
          <w:rFonts w:ascii="Source Sans Pro" w:hAnsi="Source Sans Pro" w:cs="Arial"/>
          <w:bCs/>
          <w:sz w:val="24"/>
        </w:rPr>
        <w:tab/>
        <w:t>Identify music notational symbols from a vocal or instrumental score.</w:t>
      </w:r>
    </w:p>
    <w:p w14:paraId="1891A0F4" w14:textId="6AB665CC" w:rsidR="0097659D" w:rsidRDefault="00720566" w:rsidP="0008799F">
      <w:pPr>
        <w:ind w:left="900" w:hanging="900"/>
        <w:rPr>
          <w:rFonts w:ascii="Source Sans Pro" w:hAnsi="Source Sans Pro" w:cs="Arial"/>
          <w:bCs/>
          <w:sz w:val="24"/>
        </w:rPr>
      </w:pPr>
      <w:r w:rsidRPr="00720566">
        <w:rPr>
          <w:rFonts w:ascii="Source Sans Pro" w:hAnsi="Source Sans Pro" w:cs="Arial"/>
          <w:bCs/>
          <w:sz w:val="24"/>
        </w:rPr>
        <w:t>7.7.3</w:t>
      </w:r>
      <w:r w:rsidRPr="00720566">
        <w:rPr>
          <w:rFonts w:ascii="Source Sans Pro" w:hAnsi="Source Sans Pro" w:cs="Arial"/>
          <w:bCs/>
          <w:sz w:val="24"/>
        </w:rPr>
        <w:tab/>
        <w:t>Identify major, minor, and modal tonalities.</w:t>
      </w:r>
      <w:r>
        <w:rPr>
          <w:rFonts w:ascii="Source Sans Pro" w:hAnsi="Source Sans Pro" w:cs="Arial"/>
          <w:bCs/>
          <w:sz w:val="24"/>
        </w:rPr>
        <w:br/>
      </w:r>
    </w:p>
    <w:p w14:paraId="00D170BD" w14:textId="67CD528A"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10</w:t>
      </w:r>
      <w:r w:rsidRPr="00A101F7">
        <w:rPr>
          <w:rFonts w:ascii="Source Sans Pro" w:hAnsi="Source Sans Pro" w:cs="Arial"/>
          <w:b/>
          <w:bCs/>
          <w:sz w:val="24"/>
        </w:rPr>
        <w:t xml:space="preserve">. </w:t>
      </w:r>
      <w:r w:rsidRPr="00A101F7">
        <w:rPr>
          <w:rFonts w:ascii="Source Sans Pro" w:hAnsi="Source Sans Pro" w:cs="Arial"/>
          <w:b/>
          <w:bCs/>
          <w:sz w:val="24"/>
        </w:rPr>
        <w:tab/>
      </w:r>
      <w:r w:rsidR="00932E4A" w:rsidRPr="00932E4A">
        <w:rPr>
          <w:rFonts w:ascii="Source Sans Pro" w:hAnsi="Source Sans Pro" w:cs="Arial"/>
          <w:b/>
          <w:bCs/>
          <w:sz w:val="24"/>
        </w:rPr>
        <w:t>Acting Process</w:t>
      </w:r>
      <w:r>
        <w:rPr>
          <w:rFonts w:ascii="Source Sans Pro" w:hAnsi="Source Sans Pro" w:cs="Arial"/>
          <w:b/>
          <w:bCs/>
          <w:sz w:val="24"/>
        </w:rPr>
        <w:tab/>
      </w:r>
    </w:p>
    <w:p w14:paraId="22BB34A3" w14:textId="77777777" w:rsidR="007B1735" w:rsidRDefault="00902EDA" w:rsidP="007B1735">
      <w:pPr>
        <w:ind w:left="2160"/>
        <w:rPr>
          <w:rFonts w:ascii="Source Sans Pro" w:hAnsi="Source Sans Pro" w:cs="Arial"/>
          <w:sz w:val="24"/>
        </w:rPr>
      </w:pPr>
      <w:r w:rsidRPr="00902EDA">
        <w:rPr>
          <w:rFonts w:ascii="Source Sans Pro" w:hAnsi="Source Sans Pro" w:cs="Arial"/>
          <w:sz w:val="24"/>
        </w:rPr>
        <w:t>Create, research, and perform a variety of believable, multidimensional roles.</w:t>
      </w:r>
    </w:p>
    <w:p w14:paraId="653A6029" w14:textId="02DF2836" w:rsidR="00621F39" w:rsidRPr="007B1735" w:rsidRDefault="00621F39" w:rsidP="007B1735">
      <w:pPr>
        <w:rPr>
          <w:rFonts w:ascii="Source Sans Pro" w:hAnsi="Source Sans Pro" w:cs="Arial"/>
          <w:sz w:val="24"/>
        </w:rPr>
      </w:pPr>
      <w:r w:rsidRPr="00A101F7">
        <w:rPr>
          <w:rFonts w:ascii="Source Sans Pro" w:hAnsi="Source Sans Pro" w:cs="Arial"/>
          <w:b/>
          <w:sz w:val="24"/>
        </w:rPr>
        <w:t xml:space="preserve">Competencies </w:t>
      </w:r>
    </w:p>
    <w:p w14:paraId="6B6445AA" w14:textId="5C8D8BAC" w:rsidR="00621F39" w:rsidRPr="00902EDA" w:rsidRDefault="00562E39" w:rsidP="0008799F">
      <w:pPr>
        <w:ind w:left="900" w:hanging="900"/>
        <w:rPr>
          <w:rFonts w:ascii="Source Sans Pro" w:hAnsi="Source Sans Pro" w:cs="Arial"/>
          <w:bCs/>
          <w:sz w:val="24"/>
        </w:rPr>
      </w:pPr>
      <w:r w:rsidRPr="00562E39">
        <w:rPr>
          <w:rFonts w:ascii="Source Sans Pro" w:hAnsi="Source Sans Pro" w:cs="Arial"/>
          <w:bCs/>
          <w:sz w:val="24"/>
        </w:rPr>
        <w:t>7.10.8</w:t>
      </w:r>
      <w:r w:rsidRPr="00562E39">
        <w:rPr>
          <w:rFonts w:ascii="Source Sans Pro" w:hAnsi="Source Sans Pro" w:cs="Arial"/>
          <w:bCs/>
          <w:sz w:val="24"/>
        </w:rPr>
        <w:tab/>
        <w:t>Identify and execute inner monologue, personal imagery, imaginative imagery, personal associations, and elements of action.</w:t>
      </w:r>
      <w:r>
        <w:rPr>
          <w:rFonts w:ascii="Source Sans Pro" w:hAnsi="Source Sans Pro" w:cs="Arial"/>
          <w:bCs/>
          <w:sz w:val="24"/>
        </w:rPr>
        <w:br/>
      </w:r>
    </w:p>
    <w:p w14:paraId="55FFF6A3" w14:textId="3492D0F7"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11</w:t>
      </w:r>
      <w:r w:rsidRPr="00A101F7">
        <w:rPr>
          <w:rFonts w:ascii="Source Sans Pro" w:hAnsi="Source Sans Pro" w:cs="Arial"/>
          <w:b/>
          <w:bCs/>
          <w:sz w:val="24"/>
        </w:rPr>
        <w:t xml:space="preserve">. </w:t>
      </w:r>
      <w:r w:rsidRPr="00A101F7">
        <w:rPr>
          <w:rFonts w:ascii="Source Sans Pro" w:hAnsi="Source Sans Pro" w:cs="Arial"/>
          <w:b/>
          <w:bCs/>
          <w:sz w:val="24"/>
        </w:rPr>
        <w:tab/>
      </w:r>
      <w:r w:rsidR="00A91BBA" w:rsidRPr="00A91BBA">
        <w:rPr>
          <w:rFonts w:ascii="Source Sans Pro" w:hAnsi="Source Sans Pro" w:cs="Arial"/>
          <w:b/>
          <w:bCs/>
          <w:sz w:val="24"/>
        </w:rPr>
        <w:t>Production Management</w:t>
      </w:r>
      <w:r>
        <w:rPr>
          <w:rFonts w:ascii="Source Sans Pro" w:hAnsi="Source Sans Pro" w:cs="Arial"/>
          <w:b/>
          <w:bCs/>
          <w:sz w:val="24"/>
        </w:rPr>
        <w:tab/>
      </w:r>
    </w:p>
    <w:p w14:paraId="57A5C1AD" w14:textId="0AF043B2" w:rsidR="00621F39" w:rsidRPr="004371AA" w:rsidRDefault="008647BE" w:rsidP="00621F39">
      <w:pPr>
        <w:ind w:left="2160"/>
        <w:rPr>
          <w:rFonts w:ascii="Source Sans Pro" w:hAnsi="Source Sans Pro" w:cs="Arial"/>
          <w:sz w:val="24"/>
        </w:rPr>
      </w:pPr>
      <w:r w:rsidRPr="008647BE">
        <w:rPr>
          <w:rFonts w:ascii="Source Sans Pro" w:hAnsi="Source Sans Pro" w:cs="Arial"/>
          <w:sz w:val="24"/>
        </w:rPr>
        <w:t>Assign roles, functions, and procedures based on a script or production plan.</w:t>
      </w:r>
    </w:p>
    <w:p w14:paraId="0D03EA5C"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78BC6099"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7.11.1</w:t>
      </w:r>
      <w:r w:rsidRPr="008647BE">
        <w:rPr>
          <w:rFonts w:ascii="Source Sans Pro" w:hAnsi="Source Sans Pro" w:cs="Arial"/>
          <w:sz w:val="24"/>
        </w:rPr>
        <w:tab/>
        <w:t>Identify the stages in the production process.</w:t>
      </w:r>
    </w:p>
    <w:p w14:paraId="4D67C60C" w14:textId="77777777" w:rsidR="00170E19" w:rsidRDefault="008647BE" w:rsidP="00170E19">
      <w:pPr>
        <w:ind w:left="900" w:hanging="900"/>
        <w:rPr>
          <w:rFonts w:ascii="Source Sans Pro" w:hAnsi="Source Sans Pro" w:cs="Arial"/>
          <w:b/>
          <w:sz w:val="24"/>
        </w:rPr>
      </w:pPr>
      <w:r w:rsidRPr="008647BE">
        <w:rPr>
          <w:rFonts w:ascii="Source Sans Pro" w:hAnsi="Source Sans Pro" w:cs="Arial"/>
          <w:sz w:val="24"/>
        </w:rPr>
        <w:t>7.11.2</w:t>
      </w:r>
      <w:r w:rsidRPr="008647BE">
        <w:rPr>
          <w:rFonts w:ascii="Source Sans Pro" w:hAnsi="Source Sans Pro" w:cs="Arial"/>
          <w:sz w:val="24"/>
        </w:rPr>
        <w:tab/>
        <w:t>Describe the function and responsibilities of individuals involved in creating, planning, scheduling, and producing a production.</w:t>
      </w:r>
    </w:p>
    <w:p w14:paraId="37FE4DDC" w14:textId="77777777" w:rsidR="00170E19" w:rsidRDefault="00170E19" w:rsidP="00170E19">
      <w:pPr>
        <w:ind w:left="900" w:hanging="900"/>
        <w:rPr>
          <w:rFonts w:ascii="Source Sans Pro" w:hAnsi="Source Sans Pro" w:cs="Arial"/>
          <w:b/>
          <w:sz w:val="24"/>
        </w:rPr>
      </w:pPr>
    </w:p>
    <w:p w14:paraId="7921EF5C" w14:textId="212588D0" w:rsidR="00621F39" w:rsidRPr="00170E19" w:rsidRDefault="00621F39" w:rsidP="00170E19">
      <w:pPr>
        <w:ind w:left="900" w:hanging="900"/>
        <w:rPr>
          <w:rFonts w:ascii="Source Sans Pro" w:hAnsi="Source Sans Pro" w:cs="Arial"/>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14</w:t>
      </w:r>
      <w:r w:rsidRPr="00A101F7">
        <w:rPr>
          <w:rFonts w:ascii="Source Sans Pro" w:hAnsi="Source Sans Pro" w:cs="Arial"/>
          <w:b/>
          <w:bCs/>
          <w:sz w:val="24"/>
        </w:rPr>
        <w:t xml:space="preserve">. </w:t>
      </w:r>
      <w:r w:rsidRPr="00A101F7">
        <w:rPr>
          <w:rFonts w:ascii="Source Sans Pro" w:hAnsi="Source Sans Pro" w:cs="Arial"/>
          <w:b/>
          <w:bCs/>
          <w:sz w:val="24"/>
        </w:rPr>
        <w:tab/>
      </w:r>
      <w:r w:rsidR="0083056F" w:rsidRPr="0083056F">
        <w:rPr>
          <w:rFonts w:ascii="Source Sans Pro" w:hAnsi="Source Sans Pro" w:cs="Arial"/>
          <w:b/>
          <w:bCs/>
          <w:sz w:val="24"/>
        </w:rPr>
        <w:t>Performance Demands</w:t>
      </w:r>
      <w:r>
        <w:rPr>
          <w:rFonts w:ascii="Source Sans Pro" w:hAnsi="Source Sans Pro" w:cs="Arial"/>
          <w:b/>
          <w:bCs/>
          <w:sz w:val="24"/>
        </w:rPr>
        <w:tab/>
      </w:r>
    </w:p>
    <w:p w14:paraId="25E8A325" w14:textId="0D895510" w:rsidR="00621F39" w:rsidRPr="004371AA" w:rsidRDefault="006D747C" w:rsidP="00621F39">
      <w:pPr>
        <w:ind w:left="2160"/>
        <w:rPr>
          <w:rFonts w:ascii="Source Sans Pro" w:hAnsi="Source Sans Pro" w:cs="Arial"/>
          <w:sz w:val="24"/>
        </w:rPr>
      </w:pPr>
      <w:r w:rsidRPr="006D747C">
        <w:rPr>
          <w:rFonts w:ascii="Source Sans Pro" w:hAnsi="Source Sans Pro" w:cs="Arial"/>
          <w:sz w:val="24"/>
        </w:rPr>
        <w:t>Meet the physical, vocal, and psychological demands of performance.</w:t>
      </w:r>
    </w:p>
    <w:p w14:paraId="68C78CB1"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47BD18E5"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7.14.1</w:t>
      </w:r>
      <w:r w:rsidRPr="006D747C">
        <w:rPr>
          <w:rFonts w:ascii="Source Sans Pro" w:hAnsi="Source Sans Pro" w:cs="Arial"/>
          <w:sz w:val="24"/>
        </w:rPr>
        <w:tab/>
        <w:t>Apply the warm-up process and other techniques that prevent strain on various parts of the body and voice.</w:t>
      </w:r>
    </w:p>
    <w:p w14:paraId="3C70E188"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7.14.2</w:t>
      </w:r>
      <w:r w:rsidRPr="006D747C">
        <w:rPr>
          <w:rFonts w:ascii="Source Sans Pro" w:hAnsi="Source Sans Pro" w:cs="Arial"/>
          <w:sz w:val="24"/>
        </w:rPr>
        <w:tab/>
        <w:t xml:space="preserve">Recognize the levels of physical and mental stress as potential risk factors to the body's various movements. </w:t>
      </w:r>
    </w:p>
    <w:p w14:paraId="5188FE2A"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7.14.3</w:t>
      </w:r>
      <w:r w:rsidRPr="006D747C">
        <w:rPr>
          <w:rFonts w:ascii="Source Sans Pro" w:hAnsi="Source Sans Pro" w:cs="Arial"/>
          <w:sz w:val="24"/>
        </w:rPr>
        <w:tab/>
        <w:t>Develop techniques to enhance a performance based on the knowledge of anatomy and physiology.</w:t>
      </w:r>
    </w:p>
    <w:p w14:paraId="0F8B7058"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7.14.4</w:t>
      </w:r>
      <w:r w:rsidRPr="006D747C">
        <w:rPr>
          <w:rFonts w:ascii="Source Sans Pro" w:hAnsi="Source Sans Pro" w:cs="Arial"/>
          <w:sz w:val="24"/>
        </w:rPr>
        <w:tab/>
        <w:t>Develop a nutrition plan and lifestyle choices that support optimal performance and reduce stress and injury.</w:t>
      </w:r>
    </w:p>
    <w:p w14:paraId="7361A6B3"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7.14.5</w:t>
      </w:r>
      <w:r w:rsidRPr="006D747C">
        <w:rPr>
          <w:rFonts w:ascii="Source Sans Pro" w:hAnsi="Source Sans Pro" w:cs="Arial"/>
          <w:sz w:val="24"/>
        </w:rPr>
        <w:tab/>
        <w:t>Anticipate the physical requirements of a performance.</w:t>
      </w:r>
    </w:p>
    <w:p w14:paraId="04450CDA"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lastRenderedPageBreak/>
        <w:t>7.14.6</w:t>
      </w:r>
      <w:r w:rsidRPr="006D747C">
        <w:rPr>
          <w:rFonts w:ascii="Source Sans Pro" w:hAnsi="Source Sans Pro" w:cs="Arial"/>
          <w:sz w:val="24"/>
        </w:rPr>
        <w:tab/>
        <w:t>Overcome psychological stresses to minimize their impacts on a performance.</w:t>
      </w:r>
    </w:p>
    <w:p w14:paraId="06A4BE37" w14:textId="54D2116B" w:rsidR="00621F39" w:rsidRDefault="006D747C" w:rsidP="006D747C">
      <w:pPr>
        <w:ind w:left="900" w:hanging="900"/>
        <w:rPr>
          <w:rFonts w:ascii="Source Sans Pro" w:hAnsi="Source Sans Pro" w:cs="Arial"/>
          <w:sz w:val="24"/>
        </w:rPr>
      </w:pPr>
      <w:r w:rsidRPr="006D747C">
        <w:rPr>
          <w:rFonts w:ascii="Source Sans Pro" w:hAnsi="Source Sans Pro" w:cs="Arial"/>
          <w:sz w:val="24"/>
        </w:rPr>
        <w:t>7.14.7</w:t>
      </w:r>
      <w:r w:rsidRPr="006D747C">
        <w:rPr>
          <w:rFonts w:ascii="Source Sans Pro" w:hAnsi="Source Sans Pro" w:cs="Arial"/>
          <w:sz w:val="24"/>
        </w:rPr>
        <w:tab/>
        <w:t>Demonstrate strategies to manage and relieve anxieties.</w:t>
      </w:r>
      <w:r>
        <w:rPr>
          <w:rFonts w:ascii="Source Sans Pro" w:hAnsi="Source Sans Pro" w:cs="Arial"/>
          <w:sz w:val="24"/>
        </w:rPr>
        <w:br/>
      </w:r>
    </w:p>
    <w:p w14:paraId="21CE4E1E" w14:textId="1A19C298" w:rsidR="00750831" w:rsidRPr="00A101F7" w:rsidRDefault="00750831" w:rsidP="00750831">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15</w:t>
      </w:r>
      <w:r w:rsidRPr="00A101F7">
        <w:rPr>
          <w:rFonts w:ascii="Source Sans Pro" w:hAnsi="Source Sans Pro" w:cs="Arial"/>
          <w:b/>
          <w:bCs/>
          <w:sz w:val="24"/>
        </w:rPr>
        <w:t xml:space="preserve">. </w:t>
      </w:r>
      <w:r w:rsidRPr="00A101F7">
        <w:rPr>
          <w:rFonts w:ascii="Source Sans Pro" w:hAnsi="Source Sans Pro" w:cs="Arial"/>
          <w:b/>
          <w:bCs/>
          <w:sz w:val="24"/>
        </w:rPr>
        <w:tab/>
      </w:r>
      <w:r w:rsidR="00997863" w:rsidRPr="00997863">
        <w:rPr>
          <w:rFonts w:ascii="Source Sans Pro" w:hAnsi="Source Sans Pro" w:cs="Arial"/>
          <w:b/>
          <w:bCs/>
          <w:sz w:val="24"/>
        </w:rPr>
        <w:t>Rehearsal and Audition</w:t>
      </w:r>
      <w:r>
        <w:rPr>
          <w:rFonts w:ascii="Source Sans Pro" w:hAnsi="Source Sans Pro" w:cs="Arial"/>
          <w:b/>
          <w:bCs/>
          <w:sz w:val="24"/>
        </w:rPr>
        <w:tab/>
      </w:r>
    </w:p>
    <w:p w14:paraId="02979FAE" w14:textId="096C395E" w:rsidR="00750831" w:rsidRPr="004371AA" w:rsidRDefault="00997863" w:rsidP="00750831">
      <w:pPr>
        <w:ind w:left="2160"/>
        <w:rPr>
          <w:rFonts w:ascii="Source Sans Pro" w:hAnsi="Source Sans Pro" w:cs="Arial"/>
          <w:sz w:val="24"/>
        </w:rPr>
      </w:pPr>
      <w:r w:rsidRPr="00997863">
        <w:rPr>
          <w:rFonts w:ascii="Source Sans Pro" w:hAnsi="Source Sans Pro" w:cs="Arial"/>
          <w:sz w:val="24"/>
        </w:rPr>
        <w:t>Establish skills and habits necessary for auditions, individual practice and rehearsals.</w:t>
      </w:r>
    </w:p>
    <w:p w14:paraId="0DD59454" w14:textId="77777777" w:rsidR="00750831" w:rsidRPr="00A101F7" w:rsidRDefault="00750831" w:rsidP="00750831">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6B70C830"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7.15.1</w:t>
      </w:r>
      <w:r w:rsidRPr="003E6C97">
        <w:rPr>
          <w:rFonts w:ascii="Source Sans Pro" w:hAnsi="Source Sans Pro" w:cs="Arial"/>
          <w:sz w:val="24"/>
        </w:rPr>
        <w:tab/>
        <w:t>Plan for different types of auditions and adapt to in-person, audio and video format requirements.</w:t>
      </w:r>
    </w:p>
    <w:p w14:paraId="60BCBD3E"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7.15.2</w:t>
      </w:r>
      <w:r w:rsidRPr="003E6C97">
        <w:rPr>
          <w:rFonts w:ascii="Source Sans Pro" w:hAnsi="Source Sans Pro" w:cs="Arial"/>
          <w:sz w:val="24"/>
        </w:rPr>
        <w:tab/>
        <w:t>Select the audition material that meets the expectations of the company or individual holding the audition.</w:t>
      </w:r>
    </w:p>
    <w:p w14:paraId="43B4CB44"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7.15.3</w:t>
      </w:r>
      <w:r w:rsidRPr="003E6C97">
        <w:rPr>
          <w:rFonts w:ascii="Source Sans Pro" w:hAnsi="Source Sans Pro" w:cs="Arial"/>
          <w:sz w:val="24"/>
        </w:rPr>
        <w:tab/>
        <w:t>Prepare physically and mentally for rehearsal and audition demands.</w:t>
      </w:r>
    </w:p>
    <w:p w14:paraId="09E6BE15"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7.15.4</w:t>
      </w:r>
      <w:r w:rsidRPr="003E6C97">
        <w:rPr>
          <w:rFonts w:ascii="Source Sans Pro" w:hAnsi="Source Sans Pro" w:cs="Arial"/>
          <w:sz w:val="24"/>
        </w:rPr>
        <w:tab/>
        <w:t>Critique the strengths and weaknesses of a performance during rehearsal.</w:t>
      </w:r>
    </w:p>
    <w:p w14:paraId="0CD9FD12" w14:textId="7416DEF4" w:rsidR="00750831" w:rsidRPr="00A101F7" w:rsidRDefault="003E6C97" w:rsidP="003E6C97">
      <w:pPr>
        <w:ind w:left="900" w:hanging="900"/>
        <w:rPr>
          <w:rFonts w:ascii="Source Sans Pro" w:hAnsi="Source Sans Pro" w:cs="Arial"/>
          <w:sz w:val="24"/>
        </w:rPr>
      </w:pPr>
      <w:r w:rsidRPr="003E6C97">
        <w:rPr>
          <w:rFonts w:ascii="Source Sans Pro" w:hAnsi="Source Sans Pro" w:cs="Arial"/>
          <w:sz w:val="24"/>
        </w:rPr>
        <w:t>7.15.5</w:t>
      </w:r>
      <w:r w:rsidRPr="003E6C97">
        <w:rPr>
          <w:rFonts w:ascii="Source Sans Pro" w:hAnsi="Source Sans Pro" w:cs="Arial"/>
          <w:sz w:val="24"/>
        </w:rPr>
        <w:tab/>
        <w:t>Prepare for an audition by identifying required elements including pre-screens, reels, portfolios, resumes, headshots, and websites.</w:t>
      </w:r>
    </w:p>
    <w:sectPr w:rsidR="00750831" w:rsidRPr="00A101F7" w:rsidSect="00DD33C6">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955B4E8" w14:textId="77777777" w:rsidR="006A5A2D" w:rsidRDefault="006A5A2D" w:rsidP="00A05352">
      <w:r>
        <w:separator/>
      </w:r>
    </w:p>
  </w:endnote>
  <w:endnote w:type="continuationSeparator" w:id="0">
    <w:p w14:paraId="2378EB81" w14:textId="77777777" w:rsidR="006A5A2D" w:rsidRDefault="006A5A2D"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33A4B" w14:textId="77777777" w:rsidR="002F181D" w:rsidRDefault="002F18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6FEDB3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558B8">
      <w:t>Arts and Communication Standards</w:t>
    </w:r>
    <w:r w:rsidR="00A14C54">
      <w:t xml:space="preserve">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4717B" w14:textId="77777777" w:rsidR="002F181D" w:rsidRDefault="002F1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323D367" w14:textId="77777777" w:rsidR="006A5A2D" w:rsidRDefault="006A5A2D" w:rsidP="00A05352">
      <w:r>
        <w:separator/>
      </w:r>
    </w:p>
  </w:footnote>
  <w:footnote w:type="continuationSeparator" w:id="0">
    <w:p w14:paraId="2C23DC48" w14:textId="77777777" w:rsidR="006A5A2D" w:rsidRDefault="006A5A2D"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B9AB82" w14:textId="77777777" w:rsidR="002F181D" w:rsidRDefault="002F18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7378A3E" w:rsidR="00A05352" w:rsidRDefault="00656D03">
    <w:pPr>
      <w:pStyle w:val="Header"/>
    </w:pPr>
    <w:sdt>
      <w:sdtPr>
        <w:id w:val="-780331955"/>
        <w:docPartObj>
          <w:docPartGallery w:val="Watermarks"/>
          <w:docPartUnique/>
        </w:docPartObj>
      </w:sdtPr>
      <w:sdtEndPr/>
      <w:sdtContent>
        <w:r>
          <w:rPr>
            <w:noProof/>
          </w:rPr>
          <w:pict w14:anchorId="059250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0F5A548D">
          <wp:simplePos x="0" y="0"/>
          <wp:positionH relativeFrom="column">
            <wp:posOffset>-861695</wp:posOffset>
          </wp:positionH>
          <wp:positionV relativeFrom="paragraph">
            <wp:posOffset>-445770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076A8"/>
    <w:rsid w:val="000102D4"/>
    <w:rsid w:val="00016F7E"/>
    <w:rsid w:val="00027666"/>
    <w:rsid w:val="00050BB9"/>
    <w:rsid w:val="00054D92"/>
    <w:rsid w:val="00056BD0"/>
    <w:rsid w:val="000572D7"/>
    <w:rsid w:val="00057933"/>
    <w:rsid w:val="00060365"/>
    <w:rsid w:val="00062636"/>
    <w:rsid w:val="00062D01"/>
    <w:rsid w:val="00067B6E"/>
    <w:rsid w:val="00070AC8"/>
    <w:rsid w:val="00077ADC"/>
    <w:rsid w:val="00086E52"/>
    <w:rsid w:val="0008764B"/>
    <w:rsid w:val="0008799F"/>
    <w:rsid w:val="0009012F"/>
    <w:rsid w:val="0009191E"/>
    <w:rsid w:val="0009579D"/>
    <w:rsid w:val="000A1030"/>
    <w:rsid w:val="000B1C33"/>
    <w:rsid w:val="000B7C7D"/>
    <w:rsid w:val="000C0959"/>
    <w:rsid w:val="000C2F5A"/>
    <w:rsid w:val="000C34DC"/>
    <w:rsid w:val="000C480E"/>
    <w:rsid w:val="000C4CCA"/>
    <w:rsid w:val="000D2426"/>
    <w:rsid w:val="000D44BA"/>
    <w:rsid w:val="000D5A14"/>
    <w:rsid w:val="000D783F"/>
    <w:rsid w:val="000E26A1"/>
    <w:rsid w:val="000E4060"/>
    <w:rsid w:val="000E6694"/>
    <w:rsid w:val="000E74E7"/>
    <w:rsid w:val="000F0A50"/>
    <w:rsid w:val="000F345F"/>
    <w:rsid w:val="000F3CC8"/>
    <w:rsid w:val="000F604E"/>
    <w:rsid w:val="00100EDC"/>
    <w:rsid w:val="0011280E"/>
    <w:rsid w:val="0011731B"/>
    <w:rsid w:val="00123C6D"/>
    <w:rsid w:val="001257D3"/>
    <w:rsid w:val="00125EB4"/>
    <w:rsid w:val="001277F2"/>
    <w:rsid w:val="00127B9D"/>
    <w:rsid w:val="001400F7"/>
    <w:rsid w:val="00141A95"/>
    <w:rsid w:val="00152F64"/>
    <w:rsid w:val="00156212"/>
    <w:rsid w:val="00156E03"/>
    <w:rsid w:val="0016004F"/>
    <w:rsid w:val="00164DF4"/>
    <w:rsid w:val="00170E19"/>
    <w:rsid w:val="00172D4B"/>
    <w:rsid w:val="0018221D"/>
    <w:rsid w:val="00182BDB"/>
    <w:rsid w:val="0018517F"/>
    <w:rsid w:val="00191605"/>
    <w:rsid w:val="001931FD"/>
    <w:rsid w:val="00194F10"/>
    <w:rsid w:val="0019611F"/>
    <w:rsid w:val="001A02F3"/>
    <w:rsid w:val="001A5E5F"/>
    <w:rsid w:val="001B01D1"/>
    <w:rsid w:val="001B08E4"/>
    <w:rsid w:val="001B2CF8"/>
    <w:rsid w:val="001B52C6"/>
    <w:rsid w:val="001C1E5E"/>
    <w:rsid w:val="001C6385"/>
    <w:rsid w:val="001C6BF9"/>
    <w:rsid w:val="001D01EC"/>
    <w:rsid w:val="001D11DA"/>
    <w:rsid w:val="001D23E0"/>
    <w:rsid w:val="001D62BB"/>
    <w:rsid w:val="001E0AE3"/>
    <w:rsid w:val="00210489"/>
    <w:rsid w:val="00213C51"/>
    <w:rsid w:val="002164D2"/>
    <w:rsid w:val="0022376A"/>
    <w:rsid w:val="00223DE0"/>
    <w:rsid w:val="00227529"/>
    <w:rsid w:val="00230EC0"/>
    <w:rsid w:val="002372D9"/>
    <w:rsid w:val="00241E96"/>
    <w:rsid w:val="00247215"/>
    <w:rsid w:val="0024734C"/>
    <w:rsid w:val="00247C67"/>
    <w:rsid w:val="002538D0"/>
    <w:rsid w:val="00256B68"/>
    <w:rsid w:val="0025793E"/>
    <w:rsid w:val="00267CFA"/>
    <w:rsid w:val="002746E7"/>
    <w:rsid w:val="00281271"/>
    <w:rsid w:val="002818FF"/>
    <w:rsid w:val="00281F16"/>
    <w:rsid w:val="002914CD"/>
    <w:rsid w:val="002932BA"/>
    <w:rsid w:val="00295C17"/>
    <w:rsid w:val="002B0E82"/>
    <w:rsid w:val="002B701F"/>
    <w:rsid w:val="002C498F"/>
    <w:rsid w:val="002D31D1"/>
    <w:rsid w:val="002D7ED7"/>
    <w:rsid w:val="002E2E92"/>
    <w:rsid w:val="002E4113"/>
    <w:rsid w:val="002E5306"/>
    <w:rsid w:val="002E5F3C"/>
    <w:rsid w:val="002E652C"/>
    <w:rsid w:val="002F01EE"/>
    <w:rsid w:val="002F181D"/>
    <w:rsid w:val="002F19E5"/>
    <w:rsid w:val="002F32EB"/>
    <w:rsid w:val="002F740A"/>
    <w:rsid w:val="00301A2F"/>
    <w:rsid w:val="003032BF"/>
    <w:rsid w:val="00305551"/>
    <w:rsid w:val="00311C31"/>
    <w:rsid w:val="00314C61"/>
    <w:rsid w:val="00317B13"/>
    <w:rsid w:val="00320374"/>
    <w:rsid w:val="00330433"/>
    <w:rsid w:val="0033261F"/>
    <w:rsid w:val="003326BF"/>
    <w:rsid w:val="003337C3"/>
    <w:rsid w:val="00334C7D"/>
    <w:rsid w:val="00337776"/>
    <w:rsid w:val="003377D0"/>
    <w:rsid w:val="003443ED"/>
    <w:rsid w:val="00373370"/>
    <w:rsid w:val="0037446B"/>
    <w:rsid w:val="003745B4"/>
    <w:rsid w:val="00382E9A"/>
    <w:rsid w:val="003851FC"/>
    <w:rsid w:val="00390A73"/>
    <w:rsid w:val="00390EA2"/>
    <w:rsid w:val="003912C4"/>
    <w:rsid w:val="00391511"/>
    <w:rsid w:val="00397FB7"/>
    <w:rsid w:val="003A0BFC"/>
    <w:rsid w:val="003A0C81"/>
    <w:rsid w:val="003A2BF6"/>
    <w:rsid w:val="003B0F78"/>
    <w:rsid w:val="003B7052"/>
    <w:rsid w:val="003C29D3"/>
    <w:rsid w:val="003C699A"/>
    <w:rsid w:val="003C75CD"/>
    <w:rsid w:val="003D0684"/>
    <w:rsid w:val="003D29D6"/>
    <w:rsid w:val="003E6C97"/>
    <w:rsid w:val="003F41F1"/>
    <w:rsid w:val="0040080D"/>
    <w:rsid w:val="0040088F"/>
    <w:rsid w:val="00410785"/>
    <w:rsid w:val="004237A8"/>
    <w:rsid w:val="00426319"/>
    <w:rsid w:val="00430507"/>
    <w:rsid w:val="00434877"/>
    <w:rsid w:val="004371AA"/>
    <w:rsid w:val="0044059A"/>
    <w:rsid w:val="00441BC1"/>
    <w:rsid w:val="00442B07"/>
    <w:rsid w:val="004443F9"/>
    <w:rsid w:val="00444FD3"/>
    <w:rsid w:val="0045277A"/>
    <w:rsid w:val="00452D50"/>
    <w:rsid w:val="004558B8"/>
    <w:rsid w:val="00456D94"/>
    <w:rsid w:val="00461485"/>
    <w:rsid w:val="00461DB5"/>
    <w:rsid w:val="00464889"/>
    <w:rsid w:val="00470435"/>
    <w:rsid w:val="0047369E"/>
    <w:rsid w:val="00473B8E"/>
    <w:rsid w:val="00474765"/>
    <w:rsid w:val="00475261"/>
    <w:rsid w:val="0048003A"/>
    <w:rsid w:val="004819FC"/>
    <w:rsid w:val="004820B9"/>
    <w:rsid w:val="004901FB"/>
    <w:rsid w:val="00490BAE"/>
    <w:rsid w:val="00491406"/>
    <w:rsid w:val="00492129"/>
    <w:rsid w:val="00492326"/>
    <w:rsid w:val="00494E80"/>
    <w:rsid w:val="004A0FA1"/>
    <w:rsid w:val="004A3660"/>
    <w:rsid w:val="004B2102"/>
    <w:rsid w:val="004B2BEA"/>
    <w:rsid w:val="004B6CFE"/>
    <w:rsid w:val="004B7B77"/>
    <w:rsid w:val="004C2ABE"/>
    <w:rsid w:val="004C500F"/>
    <w:rsid w:val="004C79A3"/>
    <w:rsid w:val="004D1BFE"/>
    <w:rsid w:val="004D5272"/>
    <w:rsid w:val="004E2282"/>
    <w:rsid w:val="004E7B4B"/>
    <w:rsid w:val="004F06CF"/>
    <w:rsid w:val="004F2929"/>
    <w:rsid w:val="004F6D06"/>
    <w:rsid w:val="00500B16"/>
    <w:rsid w:val="00501E94"/>
    <w:rsid w:val="00503684"/>
    <w:rsid w:val="005050C1"/>
    <w:rsid w:val="00514136"/>
    <w:rsid w:val="00525E2B"/>
    <w:rsid w:val="0052707E"/>
    <w:rsid w:val="00531680"/>
    <w:rsid w:val="0053356F"/>
    <w:rsid w:val="005347F0"/>
    <w:rsid w:val="0053670E"/>
    <w:rsid w:val="00541502"/>
    <w:rsid w:val="00551D88"/>
    <w:rsid w:val="00554DF0"/>
    <w:rsid w:val="00557123"/>
    <w:rsid w:val="00561760"/>
    <w:rsid w:val="00562E39"/>
    <w:rsid w:val="00565646"/>
    <w:rsid w:val="00567533"/>
    <w:rsid w:val="00567592"/>
    <w:rsid w:val="00575E1F"/>
    <w:rsid w:val="005765EB"/>
    <w:rsid w:val="00583B57"/>
    <w:rsid w:val="00590AE0"/>
    <w:rsid w:val="00594DF3"/>
    <w:rsid w:val="00596202"/>
    <w:rsid w:val="005A565A"/>
    <w:rsid w:val="005A6CED"/>
    <w:rsid w:val="005B391A"/>
    <w:rsid w:val="005B3DA9"/>
    <w:rsid w:val="005B73F9"/>
    <w:rsid w:val="005C0B68"/>
    <w:rsid w:val="005C2381"/>
    <w:rsid w:val="005C5EDF"/>
    <w:rsid w:val="005D7DD7"/>
    <w:rsid w:val="005F0299"/>
    <w:rsid w:val="005F3C1C"/>
    <w:rsid w:val="006004C1"/>
    <w:rsid w:val="00601392"/>
    <w:rsid w:val="00603FBC"/>
    <w:rsid w:val="006059E6"/>
    <w:rsid w:val="00605C02"/>
    <w:rsid w:val="00606CAA"/>
    <w:rsid w:val="00607D88"/>
    <w:rsid w:val="006102CA"/>
    <w:rsid w:val="006108F5"/>
    <w:rsid w:val="00612870"/>
    <w:rsid w:val="00615E3A"/>
    <w:rsid w:val="00617D24"/>
    <w:rsid w:val="00621F39"/>
    <w:rsid w:val="00626BEF"/>
    <w:rsid w:val="00636049"/>
    <w:rsid w:val="00645329"/>
    <w:rsid w:val="00647761"/>
    <w:rsid w:val="00651AAB"/>
    <w:rsid w:val="00656A53"/>
    <w:rsid w:val="00656D03"/>
    <w:rsid w:val="00666E90"/>
    <w:rsid w:val="006706F5"/>
    <w:rsid w:val="00675F97"/>
    <w:rsid w:val="00677202"/>
    <w:rsid w:val="006A5A2D"/>
    <w:rsid w:val="006A6CD2"/>
    <w:rsid w:val="006A6F4E"/>
    <w:rsid w:val="006B0EED"/>
    <w:rsid w:val="006B6EEC"/>
    <w:rsid w:val="006C0233"/>
    <w:rsid w:val="006C2892"/>
    <w:rsid w:val="006C5443"/>
    <w:rsid w:val="006C6E1D"/>
    <w:rsid w:val="006C7A67"/>
    <w:rsid w:val="006D2D23"/>
    <w:rsid w:val="006D55E0"/>
    <w:rsid w:val="006D747C"/>
    <w:rsid w:val="006E19D5"/>
    <w:rsid w:val="006E2840"/>
    <w:rsid w:val="006F1F22"/>
    <w:rsid w:val="006F3460"/>
    <w:rsid w:val="006F66FA"/>
    <w:rsid w:val="007001F8"/>
    <w:rsid w:val="00701A94"/>
    <w:rsid w:val="00707686"/>
    <w:rsid w:val="007139CA"/>
    <w:rsid w:val="007143B8"/>
    <w:rsid w:val="00715C6D"/>
    <w:rsid w:val="00715F3F"/>
    <w:rsid w:val="00720566"/>
    <w:rsid w:val="007217B0"/>
    <w:rsid w:val="007232F9"/>
    <w:rsid w:val="0072605D"/>
    <w:rsid w:val="00731388"/>
    <w:rsid w:val="00734096"/>
    <w:rsid w:val="00735E3A"/>
    <w:rsid w:val="00736257"/>
    <w:rsid w:val="00740762"/>
    <w:rsid w:val="00744D4C"/>
    <w:rsid w:val="00747E82"/>
    <w:rsid w:val="00750831"/>
    <w:rsid w:val="00760ABD"/>
    <w:rsid w:val="00761889"/>
    <w:rsid w:val="007628F0"/>
    <w:rsid w:val="00771E6B"/>
    <w:rsid w:val="00781161"/>
    <w:rsid w:val="00790E38"/>
    <w:rsid w:val="00796FCD"/>
    <w:rsid w:val="007A18A1"/>
    <w:rsid w:val="007A261D"/>
    <w:rsid w:val="007A4364"/>
    <w:rsid w:val="007A5C02"/>
    <w:rsid w:val="007A5C4C"/>
    <w:rsid w:val="007B1735"/>
    <w:rsid w:val="007B3FB2"/>
    <w:rsid w:val="007C1BBC"/>
    <w:rsid w:val="007C1E59"/>
    <w:rsid w:val="007C670D"/>
    <w:rsid w:val="007C7CCB"/>
    <w:rsid w:val="007D324D"/>
    <w:rsid w:val="007D3EA0"/>
    <w:rsid w:val="007E4828"/>
    <w:rsid w:val="007F0D36"/>
    <w:rsid w:val="007F0E6B"/>
    <w:rsid w:val="007F0F0D"/>
    <w:rsid w:val="007F6A2A"/>
    <w:rsid w:val="008017BD"/>
    <w:rsid w:val="0080513C"/>
    <w:rsid w:val="00814A3E"/>
    <w:rsid w:val="00824136"/>
    <w:rsid w:val="008241DD"/>
    <w:rsid w:val="0083056F"/>
    <w:rsid w:val="00833B64"/>
    <w:rsid w:val="00834417"/>
    <w:rsid w:val="00842EB0"/>
    <w:rsid w:val="008452AC"/>
    <w:rsid w:val="0085340A"/>
    <w:rsid w:val="00862548"/>
    <w:rsid w:val="0086342E"/>
    <w:rsid w:val="008647BE"/>
    <w:rsid w:val="0087596E"/>
    <w:rsid w:val="00876DD1"/>
    <w:rsid w:val="00885158"/>
    <w:rsid w:val="00891137"/>
    <w:rsid w:val="00892E11"/>
    <w:rsid w:val="008B438B"/>
    <w:rsid w:val="008C3748"/>
    <w:rsid w:val="008C43BB"/>
    <w:rsid w:val="008D396B"/>
    <w:rsid w:val="008D7E0F"/>
    <w:rsid w:val="00902EDA"/>
    <w:rsid w:val="00905090"/>
    <w:rsid w:val="00912B4A"/>
    <w:rsid w:val="009220B3"/>
    <w:rsid w:val="00932E4A"/>
    <w:rsid w:val="00937B4C"/>
    <w:rsid w:val="00937F62"/>
    <w:rsid w:val="009468D1"/>
    <w:rsid w:val="0094779A"/>
    <w:rsid w:val="0095486F"/>
    <w:rsid w:val="009616EA"/>
    <w:rsid w:val="00962EB2"/>
    <w:rsid w:val="0096313C"/>
    <w:rsid w:val="009715A4"/>
    <w:rsid w:val="0097238A"/>
    <w:rsid w:val="0097262B"/>
    <w:rsid w:val="0097659D"/>
    <w:rsid w:val="00976DE0"/>
    <w:rsid w:val="0098308F"/>
    <w:rsid w:val="00983AD4"/>
    <w:rsid w:val="0098768D"/>
    <w:rsid w:val="00992393"/>
    <w:rsid w:val="009926F9"/>
    <w:rsid w:val="00997863"/>
    <w:rsid w:val="009A57D9"/>
    <w:rsid w:val="009A77EF"/>
    <w:rsid w:val="009B090F"/>
    <w:rsid w:val="009C417E"/>
    <w:rsid w:val="009D0945"/>
    <w:rsid w:val="009D457A"/>
    <w:rsid w:val="009D6B47"/>
    <w:rsid w:val="009E0AB0"/>
    <w:rsid w:val="009E2D5C"/>
    <w:rsid w:val="009E64C5"/>
    <w:rsid w:val="009F0A2A"/>
    <w:rsid w:val="009F2D8A"/>
    <w:rsid w:val="00A01ED3"/>
    <w:rsid w:val="00A05352"/>
    <w:rsid w:val="00A101F7"/>
    <w:rsid w:val="00A110F1"/>
    <w:rsid w:val="00A140ED"/>
    <w:rsid w:val="00A14C54"/>
    <w:rsid w:val="00A1522A"/>
    <w:rsid w:val="00A32A77"/>
    <w:rsid w:val="00A3744D"/>
    <w:rsid w:val="00A45851"/>
    <w:rsid w:val="00A51010"/>
    <w:rsid w:val="00A5203E"/>
    <w:rsid w:val="00A52613"/>
    <w:rsid w:val="00A55CAB"/>
    <w:rsid w:val="00A56BE9"/>
    <w:rsid w:val="00A75305"/>
    <w:rsid w:val="00A91BBA"/>
    <w:rsid w:val="00A94536"/>
    <w:rsid w:val="00AA0719"/>
    <w:rsid w:val="00AA7480"/>
    <w:rsid w:val="00AA7D04"/>
    <w:rsid w:val="00AB2787"/>
    <w:rsid w:val="00AB48F6"/>
    <w:rsid w:val="00AB4C8E"/>
    <w:rsid w:val="00AB5858"/>
    <w:rsid w:val="00AB7149"/>
    <w:rsid w:val="00AB7F8D"/>
    <w:rsid w:val="00AC4A27"/>
    <w:rsid w:val="00AD07DB"/>
    <w:rsid w:val="00AD1AE8"/>
    <w:rsid w:val="00AE03DD"/>
    <w:rsid w:val="00AE2F71"/>
    <w:rsid w:val="00AE3BA5"/>
    <w:rsid w:val="00AE6790"/>
    <w:rsid w:val="00AF3D77"/>
    <w:rsid w:val="00AF664F"/>
    <w:rsid w:val="00B0278C"/>
    <w:rsid w:val="00B03138"/>
    <w:rsid w:val="00B16DED"/>
    <w:rsid w:val="00B22ABC"/>
    <w:rsid w:val="00B33743"/>
    <w:rsid w:val="00B33797"/>
    <w:rsid w:val="00B35586"/>
    <w:rsid w:val="00B50B95"/>
    <w:rsid w:val="00B516A9"/>
    <w:rsid w:val="00B56380"/>
    <w:rsid w:val="00B57DD5"/>
    <w:rsid w:val="00B603E6"/>
    <w:rsid w:val="00B6109F"/>
    <w:rsid w:val="00B66DBF"/>
    <w:rsid w:val="00B67D2D"/>
    <w:rsid w:val="00B75B79"/>
    <w:rsid w:val="00B76E2E"/>
    <w:rsid w:val="00B82328"/>
    <w:rsid w:val="00B8347B"/>
    <w:rsid w:val="00B857B4"/>
    <w:rsid w:val="00B94FBB"/>
    <w:rsid w:val="00BA041C"/>
    <w:rsid w:val="00BA14DF"/>
    <w:rsid w:val="00BB1F89"/>
    <w:rsid w:val="00BB2645"/>
    <w:rsid w:val="00BB6B78"/>
    <w:rsid w:val="00BB7F06"/>
    <w:rsid w:val="00BC0FC0"/>
    <w:rsid w:val="00BC46A2"/>
    <w:rsid w:val="00BC6A84"/>
    <w:rsid w:val="00BD0570"/>
    <w:rsid w:val="00BD0AD5"/>
    <w:rsid w:val="00BD21A1"/>
    <w:rsid w:val="00BD29A9"/>
    <w:rsid w:val="00BD53AB"/>
    <w:rsid w:val="00BD5B3D"/>
    <w:rsid w:val="00BD784D"/>
    <w:rsid w:val="00BF1B87"/>
    <w:rsid w:val="00C01521"/>
    <w:rsid w:val="00C03AE2"/>
    <w:rsid w:val="00C152D1"/>
    <w:rsid w:val="00C23DD1"/>
    <w:rsid w:val="00C258D1"/>
    <w:rsid w:val="00C317C8"/>
    <w:rsid w:val="00C34B8A"/>
    <w:rsid w:val="00C35563"/>
    <w:rsid w:val="00C37C60"/>
    <w:rsid w:val="00C417A6"/>
    <w:rsid w:val="00C42479"/>
    <w:rsid w:val="00C45C3C"/>
    <w:rsid w:val="00C4687E"/>
    <w:rsid w:val="00C558D1"/>
    <w:rsid w:val="00C60AAD"/>
    <w:rsid w:val="00C63EDF"/>
    <w:rsid w:val="00C65BED"/>
    <w:rsid w:val="00C65FF9"/>
    <w:rsid w:val="00C6667B"/>
    <w:rsid w:val="00C77945"/>
    <w:rsid w:val="00C8440B"/>
    <w:rsid w:val="00C91C81"/>
    <w:rsid w:val="00C93DB5"/>
    <w:rsid w:val="00C958BB"/>
    <w:rsid w:val="00CA362B"/>
    <w:rsid w:val="00CA3BDB"/>
    <w:rsid w:val="00CA4DC1"/>
    <w:rsid w:val="00CA60C9"/>
    <w:rsid w:val="00CA6498"/>
    <w:rsid w:val="00CC227B"/>
    <w:rsid w:val="00CC69FC"/>
    <w:rsid w:val="00CC6EF1"/>
    <w:rsid w:val="00CC7EAA"/>
    <w:rsid w:val="00CD0C70"/>
    <w:rsid w:val="00CD350B"/>
    <w:rsid w:val="00CD37A3"/>
    <w:rsid w:val="00CD4E3E"/>
    <w:rsid w:val="00CD5F25"/>
    <w:rsid w:val="00CE0CE3"/>
    <w:rsid w:val="00D005AA"/>
    <w:rsid w:val="00D01FA2"/>
    <w:rsid w:val="00D0267F"/>
    <w:rsid w:val="00D04D67"/>
    <w:rsid w:val="00D1297D"/>
    <w:rsid w:val="00D14562"/>
    <w:rsid w:val="00D14DA8"/>
    <w:rsid w:val="00D15B20"/>
    <w:rsid w:val="00D266A9"/>
    <w:rsid w:val="00D30B07"/>
    <w:rsid w:val="00D32DC6"/>
    <w:rsid w:val="00D3432E"/>
    <w:rsid w:val="00D474F9"/>
    <w:rsid w:val="00D50E04"/>
    <w:rsid w:val="00D511E7"/>
    <w:rsid w:val="00D52368"/>
    <w:rsid w:val="00D67CDD"/>
    <w:rsid w:val="00D90369"/>
    <w:rsid w:val="00D95460"/>
    <w:rsid w:val="00DA4512"/>
    <w:rsid w:val="00DA4921"/>
    <w:rsid w:val="00DA56A3"/>
    <w:rsid w:val="00DB0F78"/>
    <w:rsid w:val="00DB1D3E"/>
    <w:rsid w:val="00DC0911"/>
    <w:rsid w:val="00DC1C43"/>
    <w:rsid w:val="00DC3D5F"/>
    <w:rsid w:val="00DC5462"/>
    <w:rsid w:val="00DD0FA1"/>
    <w:rsid w:val="00DD33C6"/>
    <w:rsid w:val="00DD5946"/>
    <w:rsid w:val="00DE07EB"/>
    <w:rsid w:val="00DE137B"/>
    <w:rsid w:val="00DE2F36"/>
    <w:rsid w:val="00DF1970"/>
    <w:rsid w:val="00E02023"/>
    <w:rsid w:val="00E0368B"/>
    <w:rsid w:val="00E121A5"/>
    <w:rsid w:val="00E1478A"/>
    <w:rsid w:val="00E15F3D"/>
    <w:rsid w:val="00E16E75"/>
    <w:rsid w:val="00E201ED"/>
    <w:rsid w:val="00E24D6B"/>
    <w:rsid w:val="00E3465C"/>
    <w:rsid w:val="00E47995"/>
    <w:rsid w:val="00E6495F"/>
    <w:rsid w:val="00E73401"/>
    <w:rsid w:val="00E73D05"/>
    <w:rsid w:val="00E837A2"/>
    <w:rsid w:val="00E85641"/>
    <w:rsid w:val="00E873AD"/>
    <w:rsid w:val="00E8783B"/>
    <w:rsid w:val="00E91585"/>
    <w:rsid w:val="00E9282D"/>
    <w:rsid w:val="00E93805"/>
    <w:rsid w:val="00EA6A8C"/>
    <w:rsid w:val="00EB7958"/>
    <w:rsid w:val="00EC02EB"/>
    <w:rsid w:val="00EC15C0"/>
    <w:rsid w:val="00EC2C56"/>
    <w:rsid w:val="00EC4012"/>
    <w:rsid w:val="00EC5202"/>
    <w:rsid w:val="00ED58E8"/>
    <w:rsid w:val="00EE11EF"/>
    <w:rsid w:val="00EE3A42"/>
    <w:rsid w:val="00EF482F"/>
    <w:rsid w:val="00EF4CB0"/>
    <w:rsid w:val="00EF5AAB"/>
    <w:rsid w:val="00EF63B5"/>
    <w:rsid w:val="00EF6A85"/>
    <w:rsid w:val="00F007F2"/>
    <w:rsid w:val="00F01B6F"/>
    <w:rsid w:val="00F10B86"/>
    <w:rsid w:val="00F20231"/>
    <w:rsid w:val="00F2652B"/>
    <w:rsid w:val="00F27DD8"/>
    <w:rsid w:val="00F31F66"/>
    <w:rsid w:val="00F34A70"/>
    <w:rsid w:val="00F45FB6"/>
    <w:rsid w:val="00F46F8C"/>
    <w:rsid w:val="00F55EE4"/>
    <w:rsid w:val="00F56B3F"/>
    <w:rsid w:val="00F5791A"/>
    <w:rsid w:val="00F62D1F"/>
    <w:rsid w:val="00F70050"/>
    <w:rsid w:val="00F709CE"/>
    <w:rsid w:val="00F73A5B"/>
    <w:rsid w:val="00F8627B"/>
    <w:rsid w:val="00F90A61"/>
    <w:rsid w:val="00F96E04"/>
    <w:rsid w:val="00FA6B98"/>
    <w:rsid w:val="00FA7A80"/>
    <w:rsid w:val="00FB06F7"/>
    <w:rsid w:val="00FC4864"/>
    <w:rsid w:val="00FD4042"/>
    <w:rsid w:val="00FD5814"/>
    <w:rsid w:val="00FD62EA"/>
    <w:rsid w:val="00FD7FE3"/>
    <w:rsid w:val="00FE66CF"/>
    <w:rsid w:val="00FF0E6E"/>
    <w:rsid w:val="00FF3309"/>
    <w:rsid w:val="00FF45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73B8E"/>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9C417E"/>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579040">
      <w:bodyDiv w:val="1"/>
      <w:marLeft w:val="0"/>
      <w:marRight w:val="0"/>
      <w:marTop w:val="0"/>
      <w:marBottom w:val="0"/>
      <w:divBdr>
        <w:top w:val="none" w:sz="0" w:space="0" w:color="auto"/>
        <w:left w:val="none" w:sz="0" w:space="0" w:color="auto"/>
        <w:bottom w:val="none" w:sz="0" w:space="0" w:color="auto"/>
        <w:right w:val="none" w:sz="0" w:space="0" w:color="auto"/>
      </w:divBdr>
    </w:div>
    <w:div w:id="1647277234">
      <w:bodyDiv w:val="1"/>
      <w:marLeft w:val="0"/>
      <w:marRight w:val="0"/>
      <w:marTop w:val="0"/>
      <w:marBottom w:val="0"/>
      <w:divBdr>
        <w:top w:val="none" w:sz="0" w:space="0" w:color="auto"/>
        <w:left w:val="none" w:sz="0" w:space="0" w:color="auto"/>
        <w:bottom w:val="none" w:sz="0" w:space="0" w:color="auto"/>
        <w:right w:val="none" w:sz="0" w:space="0" w:color="auto"/>
      </w:divBdr>
      <w:divsChild>
        <w:div w:id="1140073136">
          <w:marLeft w:val="0"/>
          <w:marRight w:val="0"/>
          <w:marTop w:val="0"/>
          <w:marBottom w:val="0"/>
          <w:divBdr>
            <w:top w:val="none" w:sz="0" w:space="0" w:color="auto"/>
            <w:left w:val="none" w:sz="0" w:space="0" w:color="auto"/>
            <w:bottom w:val="none" w:sz="0" w:space="0" w:color="auto"/>
            <w:right w:val="none" w:sz="0" w:space="0" w:color="auto"/>
          </w:divBdr>
        </w:div>
        <w:div w:id="1177575897">
          <w:marLeft w:val="0"/>
          <w:marRight w:val="0"/>
          <w:marTop w:val="0"/>
          <w:marBottom w:val="0"/>
          <w:divBdr>
            <w:top w:val="none" w:sz="0" w:space="0" w:color="auto"/>
            <w:left w:val="none" w:sz="0" w:space="0" w:color="auto"/>
            <w:bottom w:val="none" w:sz="0" w:space="0" w:color="auto"/>
            <w:right w:val="none" w:sz="0" w:space="0" w:color="auto"/>
          </w:divBdr>
        </w:div>
      </w:divsChild>
    </w:div>
    <w:div w:id="1960455905">
      <w:bodyDiv w:val="1"/>
      <w:marLeft w:val="0"/>
      <w:marRight w:val="0"/>
      <w:marTop w:val="0"/>
      <w:marBottom w:val="0"/>
      <w:divBdr>
        <w:top w:val="none" w:sz="0" w:space="0" w:color="auto"/>
        <w:left w:val="none" w:sz="0" w:space="0" w:color="auto"/>
        <w:bottom w:val="none" w:sz="0" w:space="0" w:color="auto"/>
        <w:right w:val="none" w:sz="0" w:space="0" w:color="auto"/>
      </w:divBdr>
    </w:div>
    <w:div w:id="2011171683">
      <w:bodyDiv w:val="1"/>
      <w:marLeft w:val="0"/>
      <w:marRight w:val="0"/>
      <w:marTop w:val="0"/>
      <w:marBottom w:val="0"/>
      <w:divBdr>
        <w:top w:val="none" w:sz="0" w:space="0" w:color="auto"/>
        <w:left w:val="none" w:sz="0" w:space="0" w:color="auto"/>
        <w:bottom w:val="none" w:sz="0" w:space="0" w:color="auto"/>
        <w:right w:val="none" w:sz="0" w:space="0" w:color="auto"/>
      </w:divBdr>
      <w:divsChild>
        <w:div w:id="318964582">
          <w:marLeft w:val="0"/>
          <w:marRight w:val="0"/>
          <w:marTop w:val="0"/>
          <w:marBottom w:val="0"/>
          <w:divBdr>
            <w:top w:val="none" w:sz="0" w:space="0" w:color="auto"/>
            <w:left w:val="none" w:sz="0" w:space="0" w:color="auto"/>
            <w:bottom w:val="none" w:sz="0" w:space="0" w:color="auto"/>
            <w:right w:val="none" w:sz="0" w:space="0" w:color="auto"/>
          </w:divBdr>
        </w:div>
        <w:div w:id="19562554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docProps/app.xml><?xml version="1.0" encoding="utf-8"?>
<Properties xmlns="http://schemas.openxmlformats.org/officeDocument/2006/extended-properties" xmlns:vt="http://schemas.openxmlformats.org/officeDocument/2006/docPropsVTypes">
  <Template>DEW-One-page_Template</Template>
  <TotalTime>20</TotalTime>
  <Pages>7</Pages>
  <Words>1728</Words>
  <Characters>11584</Characters>
  <Application>Microsoft Office Word</Application>
  <DocSecurity>0</DocSecurity>
  <Lines>96</Lines>
  <Paragraphs>26</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13286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Vigneron, Kristopher</cp:lastModifiedBy>
  <cp:revision>12</cp:revision>
  <cp:lastPrinted>2023-10-23T19:03:00Z</cp:lastPrinted>
  <dcterms:created xsi:type="dcterms:W3CDTF">2024-08-12T17:18:00Z</dcterms:created>
  <dcterms:modified xsi:type="dcterms:W3CDTF">2024-08-12T17:53:00Z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