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76664AC5" w:rsidR="00CD37A3" w:rsidRDefault="00587868" w:rsidP="0009579D">
      <w:pPr>
        <w:pStyle w:val="Heading2"/>
        <w:rPr>
          <w:color w:val="002060"/>
        </w:rPr>
      </w:pPr>
      <w:r>
        <w:rPr>
          <w:color w:val="002060"/>
        </w:rPr>
        <w:t>Music Ensemble and Composition</w:t>
      </w:r>
      <w:r w:rsidR="005C50D6">
        <w:rPr>
          <w:color w:val="002060"/>
        </w:rPr>
        <w:t xml:space="preserve"> 340240</w:t>
      </w:r>
    </w:p>
    <w:p w14:paraId="373C2633" w14:textId="77777777" w:rsidR="00DE2F36" w:rsidRPr="00DE2F36" w:rsidRDefault="00DE2F36" w:rsidP="00DE2F36">
      <w:pPr>
        <w:rPr>
          <w:lang w:bidi="en-US"/>
        </w:rPr>
      </w:pP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658CBBDC" w:rsidR="00AA7480" w:rsidRDefault="00117AD3" w:rsidP="00117AD3">
      <w:pPr>
        <w:ind w:left="1620"/>
        <w:outlineLvl w:val="0"/>
        <w:rPr>
          <w:rFonts w:ascii="Source Sans Pro" w:hAnsi="Source Sans Pro" w:cstheme="minorHAnsi"/>
          <w:sz w:val="24"/>
        </w:rPr>
      </w:pPr>
      <w:r w:rsidRPr="00117AD3">
        <w:rPr>
          <w:rFonts w:ascii="Source Sans Pro" w:hAnsi="Source Sans Pro" w:cstheme="minorHAnsi"/>
          <w:sz w:val="24"/>
        </w:rPr>
        <w:t>In this course, students compose music and perform in groups. They sight read music, blend and balance ensemble instrumental and/or vocal performance and respond to cues with an understanding of stage presence and choreography. They score an original musical piece using notation and sequencing software.  Talent and self-confidence is strengthened through practice, social interaction, self/peer critique</w:t>
      </w:r>
      <w:r w:rsidR="00A07615">
        <w:rPr>
          <w:rFonts w:ascii="Source Sans Pro" w:hAnsi="Source Sans Pro" w:cstheme="minorHAnsi"/>
          <w:sz w:val="24"/>
        </w:rPr>
        <w:t>,</w:t>
      </w:r>
      <w:r w:rsidRPr="00117AD3">
        <w:rPr>
          <w:rFonts w:ascii="Source Sans Pro" w:hAnsi="Source Sans Pro" w:cstheme="minorHAnsi"/>
          <w:sz w:val="24"/>
        </w:rPr>
        <w:t xml:space="preserve"> and performance.  </w:t>
      </w:r>
    </w:p>
    <w:p w14:paraId="711965BF" w14:textId="77777777" w:rsidR="00117AD3" w:rsidRDefault="00117AD3" w:rsidP="00117AD3">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7515B35C" w14:textId="77777777" w:rsidR="00796FCD" w:rsidRDefault="00796FCD" w:rsidP="00796FCD">
      <w:pPr>
        <w:ind w:left="900" w:hanging="900"/>
        <w:rPr>
          <w:rFonts w:ascii="Source Sans Pro" w:hAnsi="Source Sans Pro" w:cs="Arial"/>
          <w:sz w:val="24"/>
        </w:rPr>
      </w:pPr>
    </w:p>
    <w:p w14:paraId="0C7732C9" w14:textId="77777777" w:rsidR="006F29D7" w:rsidRDefault="006F29D7" w:rsidP="00796FCD">
      <w:pPr>
        <w:ind w:left="900" w:hanging="900"/>
        <w:rPr>
          <w:rFonts w:ascii="Source Sans Pro" w:hAnsi="Source Sans Pro" w:cs="Arial"/>
          <w:sz w:val="24"/>
        </w:rPr>
      </w:pPr>
    </w:p>
    <w:p w14:paraId="6CC1E127" w14:textId="77777777" w:rsidR="006F29D7" w:rsidRDefault="006F29D7" w:rsidP="00796FCD">
      <w:pPr>
        <w:ind w:left="900" w:hanging="900"/>
        <w:rPr>
          <w:rFonts w:ascii="Source Sans Pro" w:hAnsi="Source Sans Pro" w:cs="Arial"/>
          <w:sz w:val="24"/>
        </w:rPr>
      </w:pPr>
    </w:p>
    <w:p w14:paraId="1E4CA975" w14:textId="77777777" w:rsidR="006F29D7" w:rsidRDefault="006F29D7"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05055CC" w14:textId="77777777" w:rsidR="00796FCD" w:rsidRPr="00A101F7" w:rsidRDefault="00796FCD" w:rsidP="00E463B7">
      <w:pPr>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082BC793"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1.5.1</w:t>
      </w:r>
      <w:r w:rsidRPr="00F2652B">
        <w:rPr>
          <w:rFonts w:ascii="Source Sans Pro" w:hAnsi="Source Sans Pro" w:cs="Arial"/>
          <w:bCs/>
          <w:sz w:val="24"/>
        </w:rPr>
        <w:tab/>
        <w:t>Describe how cultural understanding, cultural intelligence skills and continual awareness are interdependent.</w:t>
      </w:r>
    </w:p>
    <w:p w14:paraId="1294065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1.5.2</w:t>
      </w:r>
      <w:r w:rsidRPr="00F2652B">
        <w:rPr>
          <w:rFonts w:ascii="Source Sans Pro" w:hAnsi="Source Sans Pro" w:cs="Arial"/>
          <w:bCs/>
          <w:sz w:val="24"/>
        </w:rPr>
        <w:tab/>
        <w:t>Describe how cultural intelligence skills influence the overall success and survival of an organization.</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13F5A350"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E1BACA8" w14:textId="77777777" w:rsidR="00796FCD" w:rsidRDefault="00796FCD" w:rsidP="00796FCD">
      <w:pPr>
        <w:ind w:left="900" w:hanging="900"/>
        <w:rPr>
          <w:rFonts w:ascii="Source Sans Pro" w:hAnsi="Source Sans Pro" w:cs="Arial"/>
          <w:sz w:val="24"/>
        </w:rPr>
      </w:pPr>
    </w:p>
    <w:p w14:paraId="54043B57" w14:textId="77777777" w:rsidR="00841E73" w:rsidRDefault="00841E73" w:rsidP="00796FCD">
      <w:pPr>
        <w:ind w:left="900" w:hanging="900"/>
        <w:rPr>
          <w:rFonts w:ascii="Source Sans Pro" w:hAnsi="Source Sans Pro" w:cs="Arial"/>
          <w:sz w:val="24"/>
        </w:rPr>
      </w:pPr>
    </w:p>
    <w:p w14:paraId="6965F692" w14:textId="77777777" w:rsidR="00841E73" w:rsidRDefault="00841E73" w:rsidP="00796FCD">
      <w:pPr>
        <w:ind w:left="900" w:hanging="900"/>
        <w:rPr>
          <w:rFonts w:ascii="Source Sans Pro" w:hAnsi="Source Sans Pro" w:cs="Arial"/>
          <w:sz w:val="24"/>
        </w:rPr>
      </w:pPr>
    </w:p>
    <w:p w14:paraId="35A32165" w14:textId="77777777" w:rsidR="00841E73" w:rsidRDefault="00841E73" w:rsidP="00796FCD">
      <w:pPr>
        <w:ind w:left="900" w:hanging="900"/>
        <w:rPr>
          <w:rFonts w:ascii="Source Sans Pro" w:hAnsi="Source Sans Pro" w:cs="Arial"/>
          <w:sz w:val="24"/>
        </w:rPr>
      </w:pPr>
    </w:p>
    <w:p w14:paraId="4614945D" w14:textId="77777777" w:rsidR="00841E73" w:rsidRDefault="00841E73" w:rsidP="00796FCD">
      <w:pPr>
        <w:ind w:left="900" w:hanging="900"/>
        <w:rPr>
          <w:rFonts w:ascii="Source Sans Pro" w:hAnsi="Source Sans Pro" w:cs="Arial"/>
          <w:sz w:val="24"/>
        </w:rPr>
      </w:pPr>
    </w:p>
    <w:p w14:paraId="123E97FF" w14:textId="77777777" w:rsidR="00841E73" w:rsidRDefault="00841E73" w:rsidP="00796FCD">
      <w:pPr>
        <w:ind w:left="900" w:hanging="900"/>
        <w:rPr>
          <w:rFonts w:ascii="Source Sans Pro" w:hAnsi="Source Sans Pro" w:cs="Arial"/>
          <w:sz w:val="24"/>
        </w:rPr>
      </w:pPr>
    </w:p>
    <w:p w14:paraId="3EF403CD" w14:textId="77777777" w:rsidR="00841E73" w:rsidRPr="00A101F7" w:rsidRDefault="00841E73"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101F8A7A"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008B8706" w14:textId="77777777" w:rsidR="00796FCD" w:rsidRPr="007001F8" w:rsidRDefault="00796FCD" w:rsidP="00796FCD">
      <w:pPr>
        <w:ind w:left="900" w:hanging="900"/>
        <w:rPr>
          <w:rFonts w:ascii="Source Sans Pro" w:hAnsi="Source Sans Pro" w:cs="Arial"/>
          <w:bCs/>
          <w:sz w:val="24"/>
        </w:rPr>
      </w:pPr>
    </w:p>
    <w:p w14:paraId="1F4EF853" w14:textId="74C37A5A" w:rsidR="00796FCD" w:rsidRPr="00841E73" w:rsidRDefault="00796FCD" w:rsidP="00841E73">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131080C1"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2B109A85"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692276DA" w14:textId="77777777" w:rsidR="009D0945" w:rsidRDefault="009D0945" w:rsidP="002E58F1">
      <w:pPr>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659C859D" w14:textId="42D5DB9A" w:rsidR="00FD7FE3" w:rsidRDefault="00FD7FE3" w:rsidP="002E58F1">
      <w:pPr>
        <w:rPr>
          <w:rFonts w:ascii="Source Sans Pro" w:hAnsi="Source Sans Pro" w:cs="Arial"/>
          <w:sz w:val="24"/>
        </w:rPr>
      </w:pPr>
    </w:p>
    <w:p w14:paraId="2FD637AF"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6BA1A827" w14:textId="420A2533" w:rsidR="00C258D1" w:rsidRPr="003A2BF6" w:rsidRDefault="00D50E04" w:rsidP="002E58F1">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4BF9DC04" w14:textId="37946648" w:rsidR="00492326" w:rsidRDefault="00060365" w:rsidP="00060365">
      <w:pPr>
        <w:ind w:left="900" w:hanging="900"/>
        <w:rPr>
          <w:rFonts w:ascii="Source Sans Pro" w:hAnsi="Source Sans Pro" w:cs="Arial"/>
          <w:sz w:val="24"/>
        </w:rPr>
      </w:pPr>
      <w:r w:rsidRPr="00060365">
        <w:rPr>
          <w:rFonts w:ascii="Source Sans Pro" w:hAnsi="Source Sans Pro" w:cs="Arial"/>
          <w:sz w:val="24"/>
        </w:rPr>
        <w:t>7.2.5</w:t>
      </w:r>
      <w:r w:rsidRPr="00060365">
        <w:rPr>
          <w:rFonts w:ascii="Source Sans Pro" w:hAnsi="Source Sans Pro" w:cs="Arial"/>
          <w:sz w:val="24"/>
        </w:rPr>
        <w:tab/>
        <w:t xml:space="preserve">Identify styles and epochs in the history of music </w:t>
      </w:r>
      <w:r w:rsidR="00557123" w:rsidRPr="00557123">
        <w:rPr>
          <w:rFonts w:ascii="Source Sans Pro" w:hAnsi="Source Sans Pro" w:cs="Arial"/>
          <w:sz w:val="24"/>
        </w:rPr>
        <w:t>including</w:t>
      </w:r>
      <w:r w:rsidRPr="00060365">
        <w:rPr>
          <w:rFonts w:ascii="Source Sans Pro" w:hAnsi="Source Sans Pro" w:cs="Arial"/>
          <w:sz w:val="24"/>
        </w:rPr>
        <w:t xml:space="preserve"> chamber, baroque, classical, romantic, jazz, contemporary, instrumental and vocal.</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0F803E3B"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7.3.5</w:t>
      </w:r>
      <w:r w:rsidRPr="00862548">
        <w:rPr>
          <w:rFonts w:ascii="Source Sans Pro" w:hAnsi="Source Sans Pro" w:cs="Arial"/>
          <w:sz w:val="24"/>
        </w:rPr>
        <w:tab/>
        <w:t>Exhibit aesthetic awareness, creation of line, rhythm, musicality, expression, and movement dynamics.</w:t>
      </w:r>
    </w:p>
    <w:p w14:paraId="683004A5" w14:textId="45E00AD7" w:rsidR="00492326" w:rsidRDefault="00862548" w:rsidP="00862548">
      <w:pPr>
        <w:ind w:left="900" w:hanging="900"/>
        <w:rPr>
          <w:rFonts w:ascii="Source Sans Pro" w:hAnsi="Source Sans Pro" w:cs="Arial"/>
          <w:sz w:val="24"/>
        </w:rPr>
      </w:pPr>
      <w:r w:rsidRPr="00862548">
        <w:rPr>
          <w:rFonts w:ascii="Source Sans Pro" w:hAnsi="Source Sans Pro" w:cs="Arial"/>
          <w:sz w:val="24"/>
        </w:rPr>
        <w:t>7.3.6</w:t>
      </w:r>
      <w:r w:rsidRPr="00862548">
        <w:rPr>
          <w:rFonts w:ascii="Source Sans Pro" w:hAnsi="Source Sans Pro" w:cs="Arial"/>
          <w:sz w:val="24"/>
        </w:rPr>
        <w:tab/>
        <w:t>Perform an extended movement sequence or dance sequence from memory.</w:t>
      </w:r>
    </w:p>
    <w:p w14:paraId="47366C9D" w14:textId="77777777" w:rsidR="000964E7" w:rsidRDefault="003443ED" w:rsidP="003443ED">
      <w:pPr>
        <w:spacing w:before="120"/>
        <w:rPr>
          <w:rFonts w:ascii="Source Sans Pro" w:hAnsi="Source Sans Pro" w:cs="Arial"/>
          <w:b/>
          <w:sz w:val="24"/>
        </w:rPr>
      </w:pPr>
      <w:r>
        <w:rPr>
          <w:rFonts w:ascii="Source Sans Pro" w:hAnsi="Source Sans Pro" w:cs="Arial"/>
          <w:b/>
          <w:sz w:val="24"/>
        </w:rPr>
        <w:br/>
      </w:r>
    </w:p>
    <w:p w14:paraId="152F18DE" w14:textId="0EC21899" w:rsidR="00492326" w:rsidRPr="00A101F7" w:rsidRDefault="00492326" w:rsidP="003443ED">
      <w:pPr>
        <w:spacing w:before="1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5469FB7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7.4.2</w:t>
      </w:r>
      <w:r w:rsidRPr="00C35563">
        <w:rPr>
          <w:rFonts w:ascii="Source Sans Pro" w:hAnsi="Source Sans Pro" w:cs="Arial"/>
          <w:sz w:val="24"/>
        </w:rPr>
        <w:tab/>
        <w:t>Use space and dynamics in solo and ensemble performances.</w:t>
      </w:r>
    </w:p>
    <w:p w14:paraId="26562FA1"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7.4.4</w:t>
      </w:r>
      <w:r w:rsidRPr="00C35563">
        <w:rPr>
          <w:rFonts w:ascii="Source Sans Pro" w:hAnsi="Source Sans Pro" w:cs="Arial"/>
          <w:sz w:val="24"/>
        </w:rPr>
        <w:tab/>
        <w:t>Apply various patterns in performance movements.</w:t>
      </w:r>
    </w:p>
    <w:p w14:paraId="71671FA7" w14:textId="3AD4EB1D" w:rsidR="00492326" w:rsidRPr="00C35563" w:rsidRDefault="00C35563" w:rsidP="00C35563">
      <w:pPr>
        <w:ind w:left="900" w:hanging="900"/>
        <w:rPr>
          <w:rFonts w:ascii="Source Sans Pro" w:hAnsi="Source Sans Pro" w:cs="Arial"/>
          <w:sz w:val="24"/>
        </w:rPr>
      </w:pPr>
      <w:r w:rsidRPr="00C35563">
        <w:rPr>
          <w:rFonts w:ascii="Source Sans Pro" w:hAnsi="Source Sans Pro" w:cs="Arial"/>
          <w:sz w:val="24"/>
        </w:rPr>
        <w:t>7.4.5</w:t>
      </w:r>
      <w:r w:rsidRPr="00C35563">
        <w:rPr>
          <w:rFonts w:ascii="Source Sans Pro" w:hAnsi="Source Sans Pro" w:cs="Arial"/>
          <w:sz w:val="24"/>
        </w:rPr>
        <w:tab/>
        <w:t>Alter a theatrical, choreographic, or interdisciplinary performance.</w:t>
      </w:r>
      <w:r>
        <w:rPr>
          <w:rFonts w:ascii="Source Sans Pro" w:hAnsi="Source Sans Pro" w:cs="Arial"/>
          <w:sz w:val="24"/>
        </w:rPr>
        <w:br/>
      </w:r>
    </w:p>
    <w:p w14:paraId="1570E762" w14:textId="430259DE" w:rsidR="001400F7" w:rsidRPr="00A101F7" w:rsidRDefault="001400F7" w:rsidP="001400F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7.5. </w:t>
      </w:r>
      <w:r w:rsidRPr="00A101F7">
        <w:rPr>
          <w:rFonts w:ascii="Source Sans Pro" w:hAnsi="Source Sans Pro" w:cs="Arial"/>
          <w:b/>
          <w:bCs/>
          <w:sz w:val="24"/>
        </w:rPr>
        <w:tab/>
      </w:r>
      <w:r w:rsidR="000A1030">
        <w:rPr>
          <w:rFonts w:ascii="Source Sans Pro" w:hAnsi="Source Sans Pro" w:cs="Arial"/>
          <w:b/>
          <w:bCs/>
          <w:sz w:val="24"/>
        </w:rPr>
        <w:tab/>
      </w:r>
      <w:r w:rsidR="0022376A" w:rsidRPr="0022376A">
        <w:rPr>
          <w:rFonts w:ascii="Source Sans Pro" w:hAnsi="Source Sans Pro" w:cs="Arial"/>
          <w:b/>
          <w:bCs/>
          <w:sz w:val="24"/>
        </w:rPr>
        <w:t>Choreography</w:t>
      </w:r>
    </w:p>
    <w:p w14:paraId="0D7C3BA9" w14:textId="2340288B" w:rsidR="001400F7" w:rsidRPr="004371AA" w:rsidRDefault="004371AA" w:rsidP="004371AA">
      <w:pPr>
        <w:ind w:left="2160"/>
        <w:rPr>
          <w:rFonts w:ascii="Source Sans Pro" w:hAnsi="Source Sans Pro" w:cs="Arial"/>
          <w:sz w:val="24"/>
        </w:rPr>
      </w:pPr>
      <w:r w:rsidRPr="004371AA">
        <w:rPr>
          <w:rFonts w:ascii="Source Sans Pro" w:hAnsi="Source Sans Pro" w:cs="Arial"/>
          <w:sz w:val="24"/>
        </w:rPr>
        <w:t>Choreograph a dance using choreographic principles, processes, and structures.</w:t>
      </w:r>
    </w:p>
    <w:p w14:paraId="72098591" w14:textId="77777777" w:rsidR="001400F7" w:rsidRPr="00A101F7" w:rsidRDefault="001400F7" w:rsidP="001400F7">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23BE44F"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7.5.1</w:t>
      </w:r>
      <w:r w:rsidRPr="00EF4CB0">
        <w:rPr>
          <w:rFonts w:ascii="Source Sans Pro" w:hAnsi="Source Sans Pro" w:cs="Arial"/>
          <w:sz w:val="24"/>
        </w:rPr>
        <w:tab/>
        <w:t>Apply contrast and transition using choreographic principles.</w:t>
      </w:r>
    </w:p>
    <w:p w14:paraId="2EB2933A"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7.5.2</w:t>
      </w:r>
      <w:r w:rsidRPr="00EF4CB0">
        <w:rPr>
          <w:rFonts w:ascii="Source Sans Pro" w:hAnsi="Source Sans Pro" w:cs="Arial"/>
          <w:sz w:val="24"/>
        </w:rPr>
        <w:tab/>
        <w:t>Apply processes of improvisation, reordering, and chance.</w:t>
      </w:r>
    </w:p>
    <w:p w14:paraId="73610A09"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7.5.5</w:t>
      </w:r>
      <w:r w:rsidRPr="00EF4CB0">
        <w:rPr>
          <w:rFonts w:ascii="Source Sans Pro" w:hAnsi="Source Sans Pro" w:cs="Arial"/>
          <w:sz w:val="24"/>
        </w:rPr>
        <w:tab/>
        <w:t>Create a movement sequence that incorporates dance techniques and choreographic forms and principles.</w:t>
      </w:r>
    </w:p>
    <w:p w14:paraId="6CCAEDAF"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7.5.6</w:t>
      </w:r>
      <w:r w:rsidRPr="00EF4CB0">
        <w:rPr>
          <w:rFonts w:ascii="Source Sans Pro" w:hAnsi="Source Sans Pro" w:cs="Arial"/>
          <w:sz w:val="24"/>
        </w:rPr>
        <w:tab/>
        <w:t>Create unified ensemble movement.</w:t>
      </w:r>
    </w:p>
    <w:p w14:paraId="400D3A80"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7.5.7</w:t>
      </w:r>
      <w:r w:rsidRPr="00EF4CB0">
        <w:rPr>
          <w:rFonts w:ascii="Source Sans Pro" w:hAnsi="Source Sans Pro" w:cs="Arial"/>
          <w:sz w:val="24"/>
        </w:rPr>
        <w:tab/>
        <w:t>Identify characteristics of group forms in an ensemble work.</w:t>
      </w:r>
    </w:p>
    <w:p w14:paraId="0AC5516B" w14:textId="77777777" w:rsidR="00EF4CB0" w:rsidRPr="00EF4CB0" w:rsidRDefault="00EF4CB0" w:rsidP="00EF4CB0">
      <w:pPr>
        <w:ind w:left="907" w:hanging="907"/>
        <w:rPr>
          <w:rFonts w:ascii="Source Sans Pro" w:hAnsi="Source Sans Pro" w:cs="Arial"/>
          <w:sz w:val="24"/>
        </w:rPr>
      </w:pPr>
      <w:r w:rsidRPr="00EF4CB0">
        <w:rPr>
          <w:rFonts w:ascii="Source Sans Pro" w:hAnsi="Source Sans Pro" w:cs="Arial"/>
          <w:sz w:val="24"/>
        </w:rPr>
        <w:t>7.5.9</w:t>
      </w:r>
      <w:r w:rsidRPr="00EF4CB0">
        <w:rPr>
          <w:rFonts w:ascii="Source Sans Pro" w:hAnsi="Source Sans Pro" w:cs="Arial"/>
          <w:sz w:val="24"/>
        </w:rPr>
        <w:tab/>
        <w:t>Adapt movement to the choreographer’s intent.</w:t>
      </w:r>
    </w:p>
    <w:p w14:paraId="452E8488" w14:textId="56AF80E4" w:rsidR="00182BDB" w:rsidRDefault="00EF4CB0" w:rsidP="00EF4CB0">
      <w:pPr>
        <w:ind w:left="907" w:hanging="907"/>
        <w:rPr>
          <w:rFonts w:ascii="Source Sans Pro" w:hAnsi="Source Sans Pro" w:cs="Arial"/>
          <w:sz w:val="24"/>
        </w:rPr>
      </w:pPr>
      <w:r w:rsidRPr="00EF4CB0">
        <w:rPr>
          <w:rFonts w:ascii="Source Sans Pro" w:hAnsi="Source Sans Pro" w:cs="Arial"/>
          <w:sz w:val="24"/>
        </w:rPr>
        <w:t>7.5.10</w:t>
      </w:r>
      <w:r w:rsidRPr="00EF4CB0">
        <w:rPr>
          <w:rFonts w:ascii="Source Sans Pro" w:hAnsi="Source Sans Pro" w:cs="Arial"/>
          <w:sz w:val="24"/>
        </w:rPr>
        <w:tab/>
        <w:t xml:space="preserve">Apply principles of </w:t>
      </w:r>
      <w:r w:rsidR="00905090" w:rsidRPr="00905090">
        <w:rPr>
          <w:rFonts w:ascii="Source Sans Pro" w:hAnsi="Source Sans Pro" w:cs="Arial"/>
          <w:sz w:val="24"/>
        </w:rPr>
        <w:t>geometry</w:t>
      </w:r>
      <w:r w:rsidRPr="00EF4CB0">
        <w:rPr>
          <w:rFonts w:ascii="Source Sans Pro" w:hAnsi="Source Sans Pro" w:cs="Arial"/>
          <w:sz w:val="24"/>
        </w:rPr>
        <w:t xml:space="preserve"> (e.g. lines, space, patterns) to assemble and organize groups of people to tell a story.</w:t>
      </w:r>
      <w:r>
        <w:rPr>
          <w:rFonts w:ascii="Source Sans Pro" w:hAnsi="Source Sans Pro" w:cs="Arial"/>
          <w:sz w:val="24"/>
        </w:rPr>
        <w:br/>
      </w:r>
    </w:p>
    <w:p w14:paraId="39396370" w14:textId="3751CC93" w:rsidR="00E6495F" w:rsidRPr="00A101F7" w:rsidRDefault="00E6495F" w:rsidP="00E6495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sidR="00621F39">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750831" w:rsidRPr="00750831">
        <w:rPr>
          <w:rFonts w:ascii="Source Sans Pro" w:hAnsi="Source Sans Pro" w:cs="Arial"/>
          <w:b/>
          <w:bCs/>
          <w:sz w:val="24"/>
        </w:rPr>
        <w:t>Music Elements</w:t>
      </w:r>
    </w:p>
    <w:p w14:paraId="69A88345" w14:textId="0CA3BA66" w:rsidR="00E6495F" w:rsidRPr="004371AA" w:rsidRDefault="00DB1D3E" w:rsidP="00E6495F">
      <w:pPr>
        <w:ind w:left="2160"/>
        <w:rPr>
          <w:rFonts w:ascii="Source Sans Pro" w:hAnsi="Source Sans Pro" w:cs="Arial"/>
          <w:sz w:val="24"/>
        </w:rPr>
      </w:pPr>
      <w:r w:rsidRPr="00DB1D3E">
        <w:rPr>
          <w:rFonts w:ascii="Source Sans Pro" w:hAnsi="Source Sans Pro" w:cs="Arial"/>
          <w:sz w:val="24"/>
        </w:rPr>
        <w:t>Distinguish the elements of music through listening.</w:t>
      </w:r>
    </w:p>
    <w:p w14:paraId="00C0E821" w14:textId="77777777" w:rsidR="00E6495F" w:rsidRPr="00A101F7" w:rsidRDefault="00E6495F" w:rsidP="00E6495F">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406D678"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7.6.1</w:t>
      </w:r>
      <w:r w:rsidRPr="00DB1D3E">
        <w:rPr>
          <w:rFonts w:ascii="Source Sans Pro" w:hAnsi="Source Sans Pro" w:cs="Arial"/>
          <w:sz w:val="24"/>
        </w:rPr>
        <w:tab/>
        <w:t>Identify pitch, interval, scales, solfege, and chords.</w:t>
      </w:r>
    </w:p>
    <w:p w14:paraId="355E8D97"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7.6.2</w:t>
      </w:r>
      <w:r w:rsidRPr="00DB1D3E">
        <w:rPr>
          <w:rFonts w:ascii="Source Sans Pro" w:hAnsi="Source Sans Pro" w:cs="Arial"/>
          <w:sz w:val="24"/>
        </w:rPr>
        <w:tab/>
        <w:t>Identify meter.</w:t>
      </w:r>
    </w:p>
    <w:p w14:paraId="076AA51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7.6.3</w:t>
      </w:r>
      <w:r w:rsidRPr="00DB1D3E">
        <w:rPr>
          <w:rFonts w:ascii="Source Sans Pro" w:hAnsi="Source Sans Pro" w:cs="Arial"/>
          <w:sz w:val="24"/>
        </w:rPr>
        <w:tab/>
        <w:t>Identify voice leading and harmonic progressions.</w:t>
      </w:r>
    </w:p>
    <w:p w14:paraId="214BFE8F"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7.6.4</w:t>
      </w:r>
      <w:r w:rsidRPr="00DB1D3E">
        <w:rPr>
          <w:rFonts w:ascii="Source Sans Pro" w:hAnsi="Source Sans Pro" w:cs="Arial"/>
          <w:sz w:val="24"/>
        </w:rPr>
        <w:tab/>
        <w:t>Identify the relationship between melodies and harmony.</w:t>
      </w:r>
    </w:p>
    <w:p w14:paraId="7B7164F3"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7.6.5</w:t>
      </w:r>
      <w:r w:rsidRPr="00DB1D3E">
        <w:rPr>
          <w:rFonts w:ascii="Source Sans Pro" w:hAnsi="Source Sans Pro" w:cs="Arial"/>
          <w:sz w:val="24"/>
        </w:rPr>
        <w:tab/>
        <w:t>Identify the key and tonality of a work.</w:t>
      </w:r>
    </w:p>
    <w:p w14:paraId="483AB68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7.6.6</w:t>
      </w:r>
      <w:r w:rsidRPr="00DB1D3E">
        <w:rPr>
          <w:rFonts w:ascii="Source Sans Pro" w:hAnsi="Source Sans Pro" w:cs="Arial"/>
          <w:sz w:val="24"/>
        </w:rPr>
        <w:tab/>
        <w:t>Identify the rhythmic pattern of a piece of music.</w:t>
      </w:r>
    </w:p>
    <w:p w14:paraId="0F799424"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7.6.7</w:t>
      </w:r>
      <w:r w:rsidRPr="00DB1D3E">
        <w:rPr>
          <w:rFonts w:ascii="Source Sans Pro" w:hAnsi="Source Sans Pro" w:cs="Arial"/>
          <w:sz w:val="24"/>
        </w:rPr>
        <w:tab/>
        <w:t>Identify the instrumentation and form of a work.</w:t>
      </w:r>
    </w:p>
    <w:p w14:paraId="4634F1E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7.6.8</w:t>
      </w:r>
      <w:r w:rsidRPr="00DB1D3E">
        <w:rPr>
          <w:rFonts w:ascii="Source Sans Pro" w:hAnsi="Source Sans Pro" w:cs="Arial"/>
          <w:sz w:val="24"/>
        </w:rPr>
        <w:tab/>
        <w:t>Identify different instrumental and vocal timbres.</w:t>
      </w:r>
    </w:p>
    <w:p w14:paraId="7831406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7.6.9</w:t>
      </w:r>
      <w:r w:rsidRPr="00DB1D3E">
        <w:rPr>
          <w:rFonts w:ascii="Source Sans Pro" w:hAnsi="Source Sans Pro" w:cs="Arial"/>
          <w:sz w:val="24"/>
        </w:rPr>
        <w:tab/>
        <w:t>Compare and contrast rhythm, patterns, and style in a performance.</w:t>
      </w:r>
    </w:p>
    <w:p w14:paraId="2ACB1CDD" w14:textId="05C9B6AF" w:rsidR="00E6495F" w:rsidRDefault="00DB1D3E" w:rsidP="00DB1D3E">
      <w:pPr>
        <w:ind w:left="900" w:hanging="900"/>
        <w:rPr>
          <w:rFonts w:ascii="Source Sans Pro" w:hAnsi="Source Sans Pro" w:cs="Arial"/>
          <w:sz w:val="24"/>
        </w:rPr>
      </w:pPr>
      <w:r w:rsidRPr="00DB1D3E">
        <w:rPr>
          <w:rFonts w:ascii="Source Sans Pro" w:hAnsi="Source Sans Pro" w:cs="Arial"/>
          <w:sz w:val="24"/>
        </w:rPr>
        <w:t>7.6.10</w:t>
      </w:r>
      <w:r w:rsidRPr="00DB1D3E">
        <w:rPr>
          <w:rFonts w:ascii="Source Sans Pro" w:hAnsi="Source Sans Pro" w:cs="Arial"/>
          <w:sz w:val="24"/>
        </w:rPr>
        <w:tab/>
        <w:t>Analyze examples of a varied repertoire of music, representing diverse styles and cultures.</w:t>
      </w:r>
      <w:r>
        <w:rPr>
          <w:rFonts w:ascii="Source Sans Pro" w:hAnsi="Source Sans Pro" w:cs="Arial"/>
          <w:sz w:val="24"/>
        </w:rPr>
        <w:br/>
      </w:r>
    </w:p>
    <w:p w14:paraId="0A3B821E" w14:textId="77777777" w:rsidR="000964E7" w:rsidRDefault="000964E7" w:rsidP="00621F39">
      <w:pPr>
        <w:ind w:left="1620" w:hanging="1620"/>
        <w:rPr>
          <w:rFonts w:ascii="Source Sans Pro" w:hAnsi="Source Sans Pro" w:cs="Arial"/>
          <w:b/>
          <w:sz w:val="24"/>
        </w:rPr>
      </w:pPr>
    </w:p>
    <w:p w14:paraId="74E3A040" w14:textId="77777777" w:rsidR="000964E7" w:rsidRDefault="000964E7" w:rsidP="00621F39">
      <w:pPr>
        <w:ind w:left="1620" w:hanging="1620"/>
        <w:rPr>
          <w:rFonts w:ascii="Source Sans Pro" w:hAnsi="Source Sans Pro" w:cs="Arial"/>
          <w:b/>
          <w:sz w:val="24"/>
        </w:rPr>
      </w:pPr>
    </w:p>
    <w:p w14:paraId="7D70D318" w14:textId="77777777" w:rsidR="000964E7" w:rsidRDefault="000964E7" w:rsidP="00621F39">
      <w:pPr>
        <w:ind w:left="1620" w:hanging="1620"/>
        <w:rPr>
          <w:rFonts w:ascii="Source Sans Pro" w:hAnsi="Source Sans Pro" w:cs="Arial"/>
          <w:b/>
          <w:sz w:val="24"/>
        </w:rPr>
      </w:pPr>
    </w:p>
    <w:p w14:paraId="1E912222" w14:textId="77777777" w:rsidR="000964E7" w:rsidRDefault="000964E7" w:rsidP="00621F39">
      <w:pPr>
        <w:ind w:left="1620" w:hanging="1620"/>
        <w:rPr>
          <w:rFonts w:ascii="Source Sans Pro" w:hAnsi="Source Sans Pro" w:cs="Arial"/>
          <w:b/>
          <w:sz w:val="24"/>
        </w:rPr>
      </w:pPr>
    </w:p>
    <w:p w14:paraId="1CE9589E" w14:textId="77777777" w:rsidR="000964E7" w:rsidRDefault="000964E7" w:rsidP="00621F39">
      <w:pPr>
        <w:ind w:left="1620" w:hanging="1620"/>
        <w:rPr>
          <w:rFonts w:ascii="Source Sans Pro" w:hAnsi="Source Sans Pro" w:cs="Arial"/>
          <w:b/>
          <w:sz w:val="24"/>
        </w:rPr>
      </w:pPr>
    </w:p>
    <w:p w14:paraId="7E2CA28B" w14:textId="77777777" w:rsidR="000964E7" w:rsidRDefault="000964E7" w:rsidP="00621F39">
      <w:pPr>
        <w:ind w:left="1620" w:hanging="1620"/>
        <w:rPr>
          <w:rFonts w:ascii="Source Sans Pro" w:hAnsi="Source Sans Pro" w:cs="Arial"/>
          <w:b/>
          <w:sz w:val="24"/>
        </w:rPr>
      </w:pPr>
    </w:p>
    <w:p w14:paraId="5FD0CC4A" w14:textId="77777777" w:rsidR="000964E7" w:rsidRDefault="000964E7" w:rsidP="00621F39">
      <w:pPr>
        <w:ind w:left="1620" w:hanging="1620"/>
        <w:rPr>
          <w:rFonts w:ascii="Source Sans Pro" w:hAnsi="Source Sans Pro" w:cs="Arial"/>
          <w:b/>
          <w:sz w:val="24"/>
        </w:rPr>
      </w:pPr>
    </w:p>
    <w:p w14:paraId="16D2FDB3" w14:textId="77777777" w:rsidR="000964E7" w:rsidRDefault="000964E7" w:rsidP="00621F39">
      <w:pPr>
        <w:ind w:left="1620" w:hanging="1620"/>
        <w:rPr>
          <w:rFonts w:ascii="Source Sans Pro" w:hAnsi="Source Sans Pro" w:cs="Arial"/>
          <w:b/>
          <w:sz w:val="24"/>
        </w:rPr>
      </w:pPr>
    </w:p>
    <w:p w14:paraId="49631D25" w14:textId="683A120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39C492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7.7.1</w:t>
      </w:r>
      <w:r w:rsidRPr="00720566">
        <w:rPr>
          <w:rFonts w:ascii="Source Sans Pro" w:hAnsi="Source Sans Pro" w:cs="Arial"/>
          <w:bCs/>
          <w:sz w:val="24"/>
        </w:rPr>
        <w:tab/>
        <w:t>Identify music notational symbols from a vocal or instrumental score.</w:t>
      </w:r>
    </w:p>
    <w:p w14:paraId="1DADFAA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7.7.2</w:t>
      </w:r>
      <w:r w:rsidRPr="00720566">
        <w:rPr>
          <w:rFonts w:ascii="Source Sans Pro" w:hAnsi="Source Sans Pro" w:cs="Arial"/>
          <w:bCs/>
          <w:sz w:val="24"/>
        </w:rPr>
        <w:tab/>
        <w:t>Sight read using music theory-based systems.</w:t>
      </w:r>
    </w:p>
    <w:p w14:paraId="3675FB6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p>
    <w:p w14:paraId="673AD91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7.7.4</w:t>
      </w:r>
      <w:r w:rsidRPr="00720566">
        <w:rPr>
          <w:rFonts w:ascii="Source Sans Pro" w:hAnsi="Source Sans Pro" w:cs="Arial"/>
          <w:bCs/>
          <w:sz w:val="24"/>
        </w:rPr>
        <w:tab/>
        <w:t>Identify rhythms in various meters.</w:t>
      </w:r>
    </w:p>
    <w:p w14:paraId="24D0D86A" w14:textId="21D24422" w:rsidR="00621F39"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7.7.5</w:t>
      </w:r>
      <w:r w:rsidRPr="00720566">
        <w:rPr>
          <w:rFonts w:ascii="Source Sans Pro" w:hAnsi="Source Sans Pro" w:cs="Arial"/>
          <w:bCs/>
          <w:sz w:val="24"/>
        </w:rPr>
        <w:tab/>
        <w:t>Interpret articulations, dynamics, expressive symbols, and terms.</w:t>
      </w:r>
      <w:r>
        <w:rPr>
          <w:rFonts w:ascii="Source Sans Pro" w:hAnsi="Source Sans Pro" w:cs="Arial"/>
          <w:bCs/>
          <w:sz w:val="24"/>
        </w:rPr>
        <w:br/>
      </w:r>
    </w:p>
    <w:p w14:paraId="73571E35" w14:textId="10A13E0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C317C8" w:rsidRPr="00C317C8">
        <w:rPr>
          <w:rFonts w:ascii="Source Sans Pro" w:hAnsi="Source Sans Pro" w:cs="Arial"/>
          <w:b/>
          <w:bCs/>
          <w:sz w:val="24"/>
        </w:rPr>
        <w:t>Musical Performance</w:t>
      </w:r>
    </w:p>
    <w:p w14:paraId="702ECC11" w14:textId="779A2600" w:rsidR="00621F39" w:rsidRPr="004371AA" w:rsidRDefault="00CD4E3E" w:rsidP="00621F39">
      <w:pPr>
        <w:ind w:left="2160"/>
        <w:rPr>
          <w:rFonts w:ascii="Source Sans Pro" w:hAnsi="Source Sans Pro" w:cs="Arial"/>
          <w:sz w:val="24"/>
        </w:rPr>
      </w:pPr>
      <w:r w:rsidRPr="00CD4E3E">
        <w:rPr>
          <w:rFonts w:ascii="Source Sans Pro" w:hAnsi="Source Sans Pro" w:cs="Arial"/>
          <w:sz w:val="24"/>
        </w:rPr>
        <w:t>Perform different styles of instrumental or vocal music in solos and ensembles.</w:t>
      </w:r>
    </w:p>
    <w:p w14:paraId="4E5788E8"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DBAE7C5"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w:t>
      </w:r>
      <w:r w:rsidRPr="00876DD1">
        <w:rPr>
          <w:rFonts w:ascii="Source Sans Pro" w:hAnsi="Source Sans Pro" w:cs="Arial"/>
          <w:bCs/>
          <w:sz w:val="24"/>
        </w:rPr>
        <w:tab/>
        <w:t>Apply the elements of music that produce an expressive effect.</w:t>
      </w:r>
    </w:p>
    <w:p w14:paraId="565A24B7"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7.8.2</w:t>
      </w:r>
      <w:r w:rsidRPr="00876DD1">
        <w:rPr>
          <w:rFonts w:ascii="Source Sans Pro" w:hAnsi="Source Sans Pro" w:cs="Arial"/>
          <w:bCs/>
          <w:sz w:val="24"/>
        </w:rPr>
        <w:tab/>
        <w:t xml:space="preserve">Perform, with expression and technical accuracy, a varied repertoire of </w:t>
      </w:r>
      <w:r w:rsidRPr="00905090">
        <w:rPr>
          <w:rFonts w:ascii="Source Sans Pro" w:hAnsi="Source Sans Pro" w:cs="Arial"/>
          <w:bCs/>
          <w:sz w:val="24"/>
        </w:rPr>
        <w:t>particular styles</w:t>
      </w:r>
      <w:r w:rsidRPr="00876DD1">
        <w:rPr>
          <w:rFonts w:ascii="Source Sans Pro" w:hAnsi="Source Sans Pro" w:cs="Arial"/>
          <w:bCs/>
          <w:sz w:val="24"/>
        </w:rPr>
        <w:t xml:space="preserve"> or genres.</w:t>
      </w:r>
    </w:p>
    <w:p w14:paraId="5B3F6A81"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7.8.3</w:t>
      </w:r>
      <w:r w:rsidRPr="00876DD1">
        <w:rPr>
          <w:rFonts w:ascii="Source Sans Pro" w:hAnsi="Source Sans Pro" w:cs="Arial"/>
          <w:bCs/>
          <w:sz w:val="24"/>
        </w:rPr>
        <w:tab/>
        <w:t>Translate the musical score into a performance.</w:t>
      </w:r>
    </w:p>
    <w:p w14:paraId="2AE5B187"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7.8.4</w:t>
      </w:r>
      <w:r w:rsidRPr="00876DD1">
        <w:rPr>
          <w:rFonts w:ascii="Source Sans Pro" w:hAnsi="Source Sans Pro" w:cs="Arial"/>
          <w:bCs/>
          <w:sz w:val="24"/>
        </w:rPr>
        <w:tab/>
        <w:t>Respond to the cues of a conductor or section leader.</w:t>
      </w:r>
    </w:p>
    <w:p w14:paraId="48D859A4"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7.8.5</w:t>
      </w:r>
      <w:r w:rsidRPr="00876DD1">
        <w:rPr>
          <w:rFonts w:ascii="Source Sans Pro" w:hAnsi="Source Sans Pro" w:cs="Arial"/>
          <w:bCs/>
          <w:sz w:val="24"/>
        </w:rPr>
        <w:tab/>
        <w:t>Perform with attention to key, balance, intonation, phrasing, pitch, and rhythmic accuracy.</w:t>
      </w:r>
    </w:p>
    <w:p w14:paraId="2EF3BB00"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7.8.6</w:t>
      </w:r>
      <w:r w:rsidRPr="00876DD1">
        <w:rPr>
          <w:rFonts w:ascii="Source Sans Pro" w:hAnsi="Source Sans Pro" w:cs="Arial"/>
          <w:bCs/>
          <w:sz w:val="24"/>
        </w:rPr>
        <w:tab/>
        <w:t>Improvise rhythmic and melodic variations over given chord progressions and symbols.</w:t>
      </w:r>
    </w:p>
    <w:p w14:paraId="5759C158"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7.8.7</w:t>
      </w:r>
      <w:r w:rsidRPr="00876DD1">
        <w:rPr>
          <w:rFonts w:ascii="Source Sans Pro" w:hAnsi="Source Sans Pro" w:cs="Arial"/>
          <w:bCs/>
          <w:sz w:val="24"/>
        </w:rPr>
        <w:tab/>
        <w:t>Employ the correct technique required for characteristic tone production, including posture, breath support, hand position, embouchure, and vocal placement.</w:t>
      </w:r>
    </w:p>
    <w:p w14:paraId="295B3EB6"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7.8.8</w:t>
      </w:r>
      <w:r w:rsidRPr="00876DD1">
        <w:rPr>
          <w:rFonts w:ascii="Source Sans Pro" w:hAnsi="Source Sans Pro" w:cs="Arial"/>
          <w:bCs/>
          <w:sz w:val="24"/>
        </w:rPr>
        <w:tab/>
        <w:t>Identify matching pitches from two or more sources.</w:t>
      </w:r>
    </w:p>
    <w:p w14:paraId="2C819B9E"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7.8.9</w:t>
      </w:r>
      <w:r w:rsidRPr="00876DD1">
        <w:rPr>
          <w:rFonts w:ascii="Source Sans Pro" w:hAnsi="Source Sans Pro" w:cs="Arial"/>
          <w:bCs/>
          <w:sz w:val="24"/>
        </w:rPr>
        <w:tab/>
        <w:t>Evaluate a performance, composition, arrangement, or improvisation by comparing it to similar or exemplary models.</w:t>
      </w:r>
    </w:p>
    <w:p w14:paraId="756308D7" w14:textId="033BCB87" w:rsidR="00621F39"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7.8.10</w:t>
      </w:r>
      <w:r w:rsidRPr="00876DD1">
        <w:rPr>
          <w:rFonts w:ascii="Source Sans Pro" w:hAnsi="Source Sans Pro" w:cs="Arial"/>
          <w:bCs/>
          <w:sz w:val="24"/>
        </w:rPr>
        <w:tab/>
        <w:t>Perform in groups and ensembles, duets, trios, etc.</w:t>
      </w:r>
    </w:p>
    <w:p w14:paraId="5C91922A" w14:textId="77777777" w:rsidR="00621F39" w:rsidRDefault="00621F39" w:rsidP="00621F39">
      <w:pPr>
        <w:ind w:left="1620" w:hanging="1620"/>
        <w:rPr>
          <w:rFonts w:ascii="Source Sans Pro" w:hAnsi="Source Sans Pro" w:cs="Arial"/>
          <w:b/>
          <w:sz w:val="24"/>
        </w:rPr>
      </w:pPr>
    </w:p>
    <w:p w14:paraId="2E09640E" w14:textId="5B0BCAA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9</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37446B" w:rsidRPr="0037446B">
        <w:rPr>
          <w:rFonts w:ascii="Source Sans Pro" w:hAnsi="Source Sans Pro" w:cs="Arial"/>
          <w:b/>
          <w:bCs/>
          <w:sz w:val="24"/>
        </w:rPr>
        <w:t>Musical Composition</w:t>
      </w:r>
    </w:p>
    <w:p w14:paraId="39502B0D" w14:textId="393C517E" w:rsidR="00621F39" w:rsidRPr="004371AA" w:rsidRDefault="00596202" w:rsidP="00621F39">
      <w:pPr>
        <w:ind w:left="2160"/>
        <w:rPr>
          <w:rFonts w:ascii="Source Sans Pro" w:hAnsi="Source Sans Pro" w:cs="Arial"/>
          <w:sz w:val="24"/>
        </w:rPr>
      </w:pPr>
      <w:r w:rsidRPr="00596202">
        <w:rPr>
          <w:rFonts w:ascii="Source Sans Pro" w:hAnsi="Source Sans Pro" w:cs="Arial"/>
          <w:sz w:val="24"/>
        </w:rPr>
        <w:t>Arrange, compose, and score music using notation and sequencing software.</w:t>
      </w:r>
    </w:p>
    <w:p w14:paraId="539073E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504E1CE2"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7.9.1</w:t>
      </w:r>
      <w:r w:rsidRPr="00E93805">
        <w:rPr>
          <w:rFonts w:ascii="Source Sans Pro" w:hAnsi="Source Sans Pro" w:cs="Arial"/>
          <w:bCs/>
          <w:sz w:val="24"/>
        </w:rPr>
        <w:tab/>
        <w:t>Analyze the form, melody, harmony, and rhythm of a composition.</w:t>
      </w:r>
    </w:p>
    <w:p w14:paraId="5FB6F147"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7.9.2</w:t>
      </w:r>
      <w:r w:rsidRPr="00E93805">
        <w:rPr>
          <w:rFonts w:ascii="Source Sans Pro" w:hAnsi="Source Sans Pro" w:cs="Arial"/>
          <w:bCs/>
          <w:sz w:val="24"/>
        </w:rPr>
        <w:tab/>
        <w:t>Transpose musical notation.</w:t>
      </w:r>
    </w:p>
    <w:p w14:paraId="08530F35"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7.9.3</w:t>
      </w:r>
      <w:r w:rsidRPr="00E93805">
        <w:rPr>
          <w:rFonts w:ascii="Source Sans Pro" w:hAnsi="Source Sans Pro" w:cs="Arial"/>
          <w:bCs/>
          <w:sz w:val="24"/>
        </w:rPr>
        <w:tab/>
        <w:t>Compose and score a musical composition in several distinct styles.</w:t>
      </w:r>
    </w:p>
    <w:p w14:paraId="757B12A2"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7.9.4</w:t>
      </w:r>
      <w:r w:rsidRPr="00E93805">
        <w:rPr>
          <w:rFonts w:ascii="Source Sans Pro" w:hAnsi="Source Sans Pro" w:cs="Arial"/>
          <w:bCs/>
          <w:sz w:val="24"/>
        </w:rPr>
        <w:tab/>
        <w:t>Arrange pieces for voices or instruments, other than those for which the pieces were written.</w:t>
      </w:r>
    </w:p>
    <w:p w14:paraId="1891A0F4" w14:textId="6FA300B2" w:rsidR="0097659D" w:rsidRDefault="00E93805" w:rsidP="00E93805">
      <w:pPr>
        <w:ind w:left="900" w:hanging="900"/>
        <w:rPr>
          <w:rFonts w:ascii="Source Sans Pro" w:hAnsi="Source Sans Pro" w:cs="Arial"/>
          <w:bCs/>
          <w:sz w:val="24"/>
        </w:rPr>
      </w:pPr>
      <w:r w:rsidRPr="00E93805">
        <w:rPr>
          <w:rFonts w:ascii="Source Sans Pro" w:hAnsi="Source Sans Pro" w:cs="Arial"/>
          <w:bCs/>
          <w:sz w:val="24"/>
        </w:rPr>
        <w:t>7.9.5</w:t>
      </w:r>
      <w:r w:rsidRPr="00E93805">
        <w:rPr>
          <w:rFonts w:ascii="Source Sans Pro" w:hAnsi="Source Sans Pro" w:cs="Arial"/>
          <w:bCs/>
          <w:sz w:val="24"/>
        </w:rPr>
        <w:tab/>
        <w:t>Compose or arrange music for voices and instruments.</w:t>
      </w:r>
      <w:r>
        <w:rPr>
          <w:rFonts w:ascii="Source Sans Pro" w:hAnsi="Source Sans Pro" w:cs="Arial"/>
          <w:bCs/>
          <w:sz w:val="24"/>
        </w:rPr>
        <w:br/>
      </w:r>
    </w:p>
    <w:p w14:paraId="4BE5419C" w14:textId="77777777" w:rsidR="000964E7" w:rsidRDefault="000964E7" w:rsidP="00621F39">
      <w:pPr>
        <w:ind w:left="1620" w:hanging="1620"/>
        <w:rPr>
          <w:rFonts w:ascii="Source Sans Pro" w:hAnsi="Source Sans Pro" w:cs="Arial"/>
          <w:b/>
          <w:sz w:val="24"/>
        </w:rPr>
      </w:pPr>
    </w:p>
    <w:p w14:paraId="2F8C26A2" w14:textId="77777777" w:rsidR="000964E7" w:rsidRDefault="000964E7" w:rsidP="00621F39">
      <w:pPr>
        <w:ind w:left="1620" w:hanging="1620"/>
        <w:rPr>
          <w:rFonts w:ascii="Source Sans Pro" w:hAnsi="Source Sans Pro" w:cs="Arial"/>
          <w:b/>
          <w:sz w:val="24"/>
        </w:rPr>
      </w:pPr>
    </w:p>
    <w:p w14:paraId="1F794520" w14:textId="77777777" w:rsidR="000964E7" w:rsidRDefault="000964E7" w:rsidP="00621F39">
      <w:pPr>
        <w:ind w:left="1620" w:hanging="1620"/>
        <w:rPr>
          <w:rFonts w:ascii="Source Sans Pro" w:hAnsi="Source Sans Pro" w:cs="Arial"/>
          <w:b/>
          <w:sz w:val="24"/>
        </w:rPr>
      </w:pPr>
    </w:p>
    <w:p w14:paraId="43AD18C3" w14:textId="77777777" w:rsidR="000964E7" w:rsidRDefault="000964E7" w:rsidP="00621F39">
      <w:pPr>
        <w:ind w:left="1620" w:hanging="1620"/>
        <w:rPr>
          <w:rFonts w:ascii="Source Sans Pro" w:hAnsi="Source Sans Pro" w:cs="Arial"/>
          <w:b/>
          <w:sz w:val="24"/>
        </w:rPr>
      </w:pPr>
    </w:p>
    <w:p w14:paraId="00D170BD" w14:textId="0A5D986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13CC06A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7.10.11</w:t>
      </w:r>
      <w:r w:rsidRPr="00562E39">
        <w:rPr>
          <w:rFonts w:ascii="Source Sans Pro" w:hAnsi="Source Sans Pro" w:cs="Arial"/>
          <w:bCs/>
          <w:sz w:val="24"/>
        </w:rPr>
        <w:tab/>
        <w:t>Evaluate collaborative efforts and artistic choices in informal and formal productions.</w:t>
      </w:r>
    </w:p>
    <w:p w14:paraId="6B6445AA" w14:textId="168D5B0D" w:rsidR="00621F39" w:rsidRPr="00902EDA" w:rsidRDefault="00562E39" w:rsidP="00562E39">
      <w:pPr>
        <w:ind w:left="900" w:hanging="900"/>
        <w:rPr>
          <w:rFonts w:ascii="Source Sans Pro" w:hAnsi="Source Sans Pro" w:cs="Arial"/>
          <w:bCs/>
          <w:sz w:val="24"/>
        </w:rPr>
      </w:pPr>
      <w:r w:rsidRPr="00562E39">
        <w:rPr>
          <w:rFonts w:ascii="Source Sans Pro" w:hAnsi="Source Sans Pro" w:cs="Arial"/>
          <w:bCs/>
          <w:sz w:val="24"/>
        </w:rPr>
        <w:t>7.10.12</w:t>
      </w:r>
      <w:r w:rsidRPr="00562E39">
        <w:rPr>
          <w:rFonts w:ascii="Source Sans Pro" w:hAnsi="Source Sans Pro" w:cs="Arial"/>
          <w:bCs/>
          <w:sz w:val="24"/>
        </w:rPr>
        <w:tab/>
        <w:t>Develop memorization techniques for performance.</w:t>
      </w:r>
      <w:r>
        <w:rPr>
          <w:rFonts w:ascii="Source Sans Pro" w:hAnsi="Source Sans Pro" w:cs="Arial"/>
          <w:bCs/>
          <w:sz w:val="24"/>
        </w:rPr>
        <w:br/>
      </w:r>
    </w:p>
    <w:p w14:paraId="7921EF5C" w14:textId="1BD077B1" w:rsidR="00621F39" w:rsidRPr="000964E7" w:rsidRDefault="00621F39" w:rsidP="000964E7">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D59E17" w14:textId="77777777" w:rsidR="00371427" w:rsidRDefault="00371427" w:rsidP="00A05352">
      <w:r>
        <w:separator/>
      </w:r>
    </w:p>
  </w:endnote>
  <w:endnote w:type="continuationSeparator" w:id="0">
    <w:p w14:paraId="6F8FFADE" w14:textId="77777777" w:rsidR="00371427" w:rsidRDefault="0037142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80EE3F" w14:textId="77777777" w:rsidR="00371427" w:rsidRDefault="00371427" w:rsidP="00A05352">
      <w:r>
        <w:separator/>
      </w:r>
    </w:p>
  </w:footnote>
  <w:footnote w:type="continuationSeparator" w:id="0">
    <w:p w14:paraId="162011E4" w14:textId="77777777" w:rsidR="00371427" w:rsidRDefault="0037142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000000">
    <w:pPr>
      <w:pStyle w:val="Header"/>
    </w:pPr>
    <w:sdt>
      <w:sdtPr>
        <w:id w:val="-780331955"/>
        <w:docPartObj>
          <w:docPartGallery w:val="Watermarks"/>
          <w:docPartUnique/>
        </w:docPartObj>
      </w:sdt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964E7"/>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17407"/>
    <w:rsid w:val="00117AD3"/>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1F30DD"/>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8F1"/>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1427"/>
    <w:rsid w:val="00373370"/>
    <w:rsid w:val="00374308"/>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1147"/>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87868"/>
    <w:rsid w:val="00590AE0"/>
    <w:rsid w:val="00594DF3"/>
    <w:rsid w:val="00596202"/>
    <w:rsid w:val="005A565A"/>
    <w:rsid w:val="005A6CED"/>
    <w:rsid w:val="005B391A"/>
    <w:rsid w:val="005B3DA9"/>
    <w:rsid w:val="005B73F9"/>
    <w:rsid w:val="005C0B68"/>
    <w:rsid w:val="005C2381"/>
    <w:rsid w:val="005C50D6"/>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29D7"/>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4D0"/>
    <w:rsid w:val="008017BD"/>
    <w:rsid w:val="0080513C"/>
    <w:rsid w:val="00814A3E"/>
    <w:rsid w:val="00824136"/>
    <w:rsid w:val="008241DD"/>
    <w:rsid w:val="0083056F"/>
    <w:rsid w:val="00833B64"/>
    <w:rsid w:val="00834417"/>
    <w:rsid w:val="00841E73"/>
    <w:rsid w:val="00842EB0"/>
    <w:rsid w:val="008452AC"/>
    <w:rsid w:val="0085340A"/>
    <w:rsid w:val="00862548"/>
    <w:rsid w:val="0086342E"/>
    <w:rsid w:val="008647BE"/>
    <w:rsid w:val="0087596E"/>
    <w:rsid w:val="00876DD1"/>
    <w:rsid w:val="00885158"/>
    <w:rsid w:val="00891137"/>
    <w:rsid w:val="00892E11"/>
    <w:rsid w:val="008964E9"/>
    <w:rsid w:val="008B438B"/>
    <w:rsid w:val="008C3748"/>
    <w:rsid w:val="008C43BB"/>
    <w:rsid w:val="008D396B"/>
    <w:rsid w:val="008D7E0F"/>
    <w:rsid w:val="009016C2"/>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07615"/>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7B4"/>
    <w:rsid w:val="00B94FBB"/>
    <w:rsid w:val="00BA041C"/>
    <w:rsid w:val="00BA14DF"/>
    <w:rsid w:val="00BB1F89"/>
    <w:rsid w:val="00BB2645"/>
    <w:rsid w:val="00BB6B78"/>
    <w:rsid w:val="00BB7F06"/>
    <w:rsid w:val="00BC0FC0"/>
    <w:rsid w:val="00BC396F"/>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661"/>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B73A1"/>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63B7"/>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1377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16</TotalTime>
  <Pages>7</Pages>
  <Words>1852</Words>
  <Characters>10560</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12388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14</cp:revision>
  <cp:lastPrinted>2023-10-23T19:03:00Z</cp:lastPrinted>
  <dcterms:created xsi:type="dcterms:W3CDTF">2024-08-19T15:15:00Z</dcterms:created>
  <dcterms:modified xsi:type="dcterms:W3CDTF">2024-08-23T14:43:00Z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