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831B1A" w14:textId="77777777" w:rsidR="00DE2F36"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373C2633" w14:textId="21E1D2F3" w:rsidR="00DE2F36" w:rsidRPr="00DB4C4D" w:rsidRDefault="00DE2F36" w:rsidP="00DB4C4D">
      <w:pPr>
        <w:pStyle w:val="Heading2"/>
        <w:rPr>
          <w:color w:val="002060"/>
        </w:rPr>
      </w:pPr>
      <w:r>
        <w:rPr>
          <w:color w:val="002060"/>
        </w:rPr>
        <w:t>Musical Theatre</w:t>
      </w:r>
      <w:r w:rsidR="00F424AE">
        <w:rPr>
          <w:color w:val="002060"/>
        </w:rPr>
        <w:t xml:space="preserve"> 340245</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2A26CDDF" w14:textId="1081FAFE" w:rsidR="00AA7480" w:rsidRDefault="00B6112C" w:rsidP="001708A1">
      <w:pPr>
        <w:ind w:left="1620"/>
        <w:outlineLvl w:val="0"/>
        <w:rPr>
          <w:rFonts w:ascii="Source Sans Pro" w:hAnsi="Source Sans Pro" w:cstheme="minorHAnsi"/>
          <w:sz w:val="24"/>
        </w:rPr>
      </w:pPr>
      <w:r w:rsidRPr="00B6112C">
        <w:rPr>
          <w:rFonts w:ascii="Source Sans Pro" w:hAnsi="Source Sans Pro" w:cstheme="minorHAnsi"/>
          <w:sz w:val="24"/>
        </w:rPr>
        <w:t>The troupe member with abilities in music, dance</w:t>
      </w:r>
      <w:r w:rsidR="001708A1">
        <w:rPr>
          <w:rFonts w:ascii="Source Sans Pro" w:hAnsi="Source Sans Pro" w:cstheme="minorHAnsi"/>
          <w:sz w:val="24"/>
        </w:rPr>
        <w:t>,</w:t>
      </w:r>
      <w:r w:rsidRPr="00B6112C">
        <w:rPr>
          <w:rFonts w:ascii="Source Sans Pro" w:hAnsi="Source Sans Pro" w:cstheme="minorHAnsi"/>
          <w:sz w:val="24"/>
        </w:rPr>
        <w:t xml:space="preserve"> and acting </w:t>
      </w:r>
      <w:r w:rsidR="000E2449">
        <w:rPr>
          <w:rFonts w:ascii="Source Sans Pro" w:hAnsi="Source Sans Pro" w:cstheme="minorHAnsi"/>
          <w:sz w:val="24"/>
        </w:rPr>
        <w:t>is a</w:t>
      </w:r>
      <w:r w:rsidRPr="00B6112C">
        <w:rPr>
          <w:rFonts w:ascii="Source Sans Pro" w:hAnsi="Source Sans Pro" w:cstheme="minorHAnsi"/>
          <w:sz w:val="24"/>
        </w:rPr>
        <w:t xml:space="preserve"> “triple threat” in musical theatre. In this course, students assume the roles of singer, instrumentalist, actor</w:t>
      </w:r>
      <w:r w:rsidR="000E2449">
        <w:rPr>
          <w:rFonts w:ascii="Source Sans Pro" w:hAnsi="Source Sans Pro" w:cstheme="minorHAnsi"/>
          <w:sz w:val="24"/>
        </w:rPr>
        <w:t>,</w:t>
      </w:r>
      <w:r w:rsidRPr="00B6112C">
        <w:rPr>
          <w:rFonts w:ascii="Source Sans Pro" w:hAnsi="Source Sans Pro" w:cstheme="minorHAnsi"/>
          <w:sz w:val="24"/>
        </w:rPr>
        <w:t xml:space="preserve"> and dancer as well as</w:t>
      </w:r>
      <w:r w:rsidR="000E2449">
        <w:rPr>
          <w:rFonts w:ascii="Source Sans Pro" w:hAnsi="Source Sans Pro" w:cstheme="minorHAnsi"/>
          <w:sz w:val="24"/>
        </w:rPr>
        <w:t xml:space="preserve"> learning</w:t>
      </w:r>
      <w:r w:rsidR="008D4DD2">
        <w:rPr>
          <w:rFonts w:ascii="Source Sans Pro" w:hAnsi="Source Sans Pro" w:cstheme="minorHAnsi"/>
          <w:sz w:val="24"/>
        </w:rPr>
        <w:t xml:space="preserve"> essential skills for</w:t>
      </w:r>
      <w:r w:rsidRPr="00B6112C">
        <w:rPr>
          <w:rFonts w:ascii="Source Sans Pro" w:hAnsi="Source Sans Pro" w:cstheme="minorHAnsi"/>
          <w:sz w:val="24"/>
        </w:rPr>
        <w:t xml:space="preserve"> director</w:t>
      </w:r>
      <w:r w:rsidR="008D4DD2">
        <w:rPr>
          <w:rFonts w:ascii="Source Sans Pro" w:hAnsi="Source Sans Pro" w:cstheme="minorHAnsi"/>
          <w:sz w:val="24"/>
        </w:rPr>
        <w:t>s</w:t>
      </w:r>
      <w:r w:rsidRPr="00B6112C">
        <w:rPr>
          <w:rFonts w:ascii="Source Sans Pro" w:hAnsi="Source Sans Pro" w:cstheme="minorHAnsi"/>
          <w:sz w:val="24"/>
        </w:rPr>
        <w:t>, stage manager</w:t>
      </w:r>
      <w:r w:rsidR="008D4DD2">
        <w:rPr>
          <w:rFonts w:ascii="Source Sans Pro" w:hAnsi="Source Sans Pro" w:cstheme="minorHAnsi"/>
          <w:sz w:val="24"/>
        </w:rPr>
        <w:t>s</w:t>
      </w:r>
      <w:r w:rsidRPr="00B6112C">
        <w:rPr>
          <w:rFonts w:ascii="Source Sans Pro" w:hAnsi="Source Sans Pro" w:cstheme="minorHAnsi"/>
          <w:sz w:val="24"/>
        </w:rPr>
        <w:t>, set designer</w:t>
      </w:r>
      <w:r w:rsidR="008D4DD2">
        <w:rPr>
          <w:rFonts w:ascii="Source Sans Pro" w:hAnsi="Source Sans Pro" w:cstheme="minorHAnsi"/>
          <w:sz w:val="24"/>
        </w:rPr>
        <w:t>s,</w:t>
      </w:r>
      <w:r w:rsidRPr="00B6112C">
        <w:rPr>
          <w:rFonts w:ascii="Source Sans Pro" w:hAnsi="Source Sans Pro" w:cstheme="minorHAnsi"/>
          <w:sz w:val="24"/>
        </w:rPr>
        <w:t xml:space="preserve"> and/or costume technician</w:t>
      </w:r>
      <w:r w:rsidR="008D4DD2">
        <w:rPr>
          <w:rFonts w:ascii="Source Sans Pro" w:hAnsi="Source Sans Pro" w:cstheme="minorHAnsi"/>
          <w:sz w:val="24"/>
        </w:rPr>
        <w:t>s</w:t>
      </w:r>
      <w:r w:rsidRPr="00B6112C">
        <w:rPr>
          <w:rFonts w:ascii="Source Sans Pro" w:hAnsi="Source Sans Pro" w:cstheme="minorHAnsi"/>
          <w:sz w:val="24"/>
        </w:rPr>
        <w:t>.  Students learn to</w:t>
      </w:r>
      <w:r w:rsidR="00F20EF1">
        <w:rPr>
          <w:rFonts w:ascii="Source Sans Pro" w:hAnsi="Source Sans Pro" w:cstheme="minorHAnsi"/>
          <w:sz w:val="24"/>
        </w:rPr>
        <w:t xml:space="preserve"> collaborate as a team and to</w:t>
      </w:r>
      <w:r w:rsidRPr="00B6112C">
        <w:rPr>
          <w:rFonts w:ascii="Source Sans Pro" w:hAnsi="Source Sans Pro" w:cstheme="minorHAnsi"/>
          <w:sz w:val="24"/>
        </w:rPr>
        <w:t xml:space="preserve"> take and give orders to accomplish tasks. </w:t>
      </w:r>
      <w:r w:rsidR="00EE4AB8">
        <w:rPr>
          <w:rFonts w:ascii="Source Sans Pro" w:hAnsi="Source Sans Pro" w:cstheme="minorHAnsi"/>
          <w:sz w:val="24"/>
        </w:rPr>
        <w:t>Students learn to critique and analyze performance</w:t>
      </w:r>
      <w:r w:rsidR="00D26315">
        <w:rPr>
          <w:rFonts w:ascii="Source Sans Pro" w:hAnsi="Source Sans Pro" w:cstheme="minorHAnsi"/>
          <w:sz w:val="24"/>
        </w:rPr>
        <w:t xml:space="preserve"> for improvement. </w:t>
      </w:r>
      <w:r w:rsidRPr="00B6112C">
        <w:rPr>
          <w:rFonts w:ascii="Source Sans Pro" w:hAnsi="Source Sans Pro" w:cstheme="minorHAnsi"/>
          <w:sz w:val="24"/>
        </w:rPr>
        <w:t>They analyze historical and current-day exemplary models of musical theatre for story line, musical arrangement</w:t>
      </w:r>
      <w:r w:rsidR="00EE4AB8">
        <w:rPr>
          <w:rFonts w:ascii="Source Sans Pro" w:hAnsi="Source Sans Pro" w:cstheme="minorHAnsi"/>
          <w:sz w:val="24"/>
        </w:rPr>
        <w:t>,</w:t>
      </w:r>
      <w:r w:rsidRPr="00B6112C">
        <w:rPr>
          <w:rFonts w:ascii="Source Sans Pro" w:hAnsi="Source Sans Pro" w:cstheme="minorHAnsi"/>
          <w:sz w:val="24"/>
        </w:rPr>
        <w:t xml:space="preserve"> and audience appeal.</w:t>
      </w:r>
    </w:p>
    <w:p w14:paraId="076F06C0" w14:textId="77777777" w:rsidR="00CD7711" w:rsidRDefault="00CD7711" w:rsidP="001708A1">
      <w:pPr>
        <w:ind w:left="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8FE0778" w14:textId="77777777" w:rsidR="00796FCD" w:rsidRPr="00A101F7" w:rsidRDefault="00796FCD" w:rsidP="00796FCD">
      <w:pPr>
        <w:ind w:left="1620" w:hanging="1620"/>
        <w:rPr>
          <w:rFonts w:ascii="Source Sans Pro" w:hAnsi="Source Sans Pro" w:cs="Arial"/>
          <w:b/>
          <w:sz w:val="24"/>
        </w:rPr>
      </w:pPr>
    </w:p>
    <w:p w14:paraId="647155B7"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6AF2467D" w14:textId="77777777" w:rsidR="00796FCD" w:rsidRPr="00A101F7" w:rsidRDefault="00796FCD" w:rsidP="00796FCD">
      <w:pPr>
        <w:ind w:left="1627"/>
        <w:rPr>
          <w:rFonts w:ascii="Source Sans Pro" w:hAnsi="Source Sans Pro" w:cs="Arial"/>
          <w:b/>
          <w:bCs/>
          <w:strike/>
          <w:sz w:val="24"/>
        </w:rPr>
      </w:pPr>
      <w:r>
        <w:rPr>
          <w:rFonts w:ascii="Source Sans Pro" w:hAnsi="Source Sans Pro" w:cs="Arial"/>
          <w:bCs/>
          <w:sz w:val="24"/>
        </w:rPr>
        <w:tab/>
      </w:r>
      <w:r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Pr="00A101F7">
        <w:rPr>
          <w:rFonts w:ascii="Source Sans Pro" w:hAnsi="Source Sans Pro" w:cs="Arial"/>
          <w:bCs/>
          <w:sz w:val="24"/>
        </w:rPr>
        <w:t>business settings.</w:t>
      </w:r>
    </w:p>
    <w:p w14:paraId="6B8710A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54BBE73"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1.1.5</w:t>
      </w:r>
      <w:r w:rsidRPr="00FF452B">
        <w:rPr>
          <w:rFonts w:ascii="Source Sans Pro" w:hAnsi="Source Sans Pro" w:cs="Arial"/>
          <w:sz w:val="24"/>
        </w:rPr>
        <w:tab/>
        <w:t>Develop strategies for self</w:t>
      </w:r>
      <w:r w:rsidRPr="00FF452B">
        <w:rPr>
          <w:rFonts w:ascii="Cambria Math" w:hAnsi="Cambria Math" w:cs="Cambria Math"/>
          <w:sz w:val="24"/>
        </w:rPr>
        <w:t>‐</w:t>
      </w:r>
      <w:r w:rsidRPr="00FF452B">
        <w:rPr>
          <w:rFonts w:ascii="Source Sans Pro" w:hAnsi="Source Sans Pro" w:cs="Arial"/>
          <w:sz w:val="24"/>
        </w:rPr>
        <w:t>promotion in the hiring process (e.g., filling out job applications,</w:t>
      </w:r>
      <w:r>
        <w:rPr>
          <w:rFonts w:ascii="Source Sans Pro" w:hAnsi="Source Sans Pro" w:cs="Arial"/>
          <w:sz w:val="24"/>
        </w:rPr>
        <w:t xml:space="preserve"> </w:t>
      </w:r>
      <w:r w:rsidRPr="00FF452B">
        <w:rPr>
          <w:rFonts w:ascii="Source Sans Pro" w:hAnsi="Source Sans Pro" w:cs="Arial"/>
          <w:sz w:val="24"/>
        </w:rPr>
        <w:t>resum</w:t>
      </w:r>
      <w:r w:rsidRPr="00FF452B">
        <w:rPr>
          <w:rFonts w:ascii="Source Sans Pro" w:hAnsi="Source Sans Pro" w:cs="Source Sans Pro"/>
          <w:sz w:val="24"/>
        </w:rPr>
        <w:t>é</w:t>
      </w:r>
      <w:r w:rsidRPr="00FF452B">
        <w:rPr>
          <w:rFonts w:ascii="Source Sans Pro" w:hAnsi="Source Sans Pro" w:cs="Arial"/>
          <w:sz w:val="24"/>
        </w:rPr>
        <w:t xml:space="preserve"> writing, interviewing skills, portfolio development).</w:t>
      </w:r>
    </w:p>
    <w:p w14:paraId="7089DE1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1.1.7</w:t>
      </w:r>
      <w:r w:rsidRPr="00FF452B">
        <w:rPr>
          <w:rFonts w:ascii="Source Sans Pro" w:hAnsi="Source Sans Pro" w:cs="Arial"/>
          <w:sz w:val="24"/>
        </w:rPr>
        <w:tab/>
        <w:t>Apply problem</w:t>
      </w:r>
      <w:r w:rsidRPr="00FF452B">
        <w:rPr>
          <w:rFonts w:ascii="Cambria Math" w:hAnsi="Cambria Math" w:cs="Cambria Math"/>
          <w:sz w:val="24"/>
        </w:rPr>
        <w:t>‐</w:t>
      </w:r>
      <w:r w:rsidRPr="00FF452B">
        <w:rPr>
          <w:rFonts w:ascii="Source Sans Pro" w:hAnsi="Source Sans Pro" w:cs="Arial"/>
          <w:sz w:val="24"/>
        </w:rPr>
        <w:t>solving and critical</w:t>
      </w:r>
      <w:r w:rsidRPr="00FF452B">
        <w:rPr>
          <w:rFonts w:ascii="Cambria Math" w:hAnsi="Cambria Math" w:cs="Cambria Math"/>
          <w:sz w:val="24"/>
        </w:rPr>
        <w:t>‐</w:t>
      </w:r>
      <w:r w:rsidRPr="00FF452B">
        <w:rPr>
          <w:rFonts w:ascii="Source Sans Pro" w:hAnsi="Source Sans Pro" w:cs="Arial"/>
          <w:sz w:val="24"/>
        </w:rPr>
        <w:t>thinking skills to work</w:t>
      </w:r>
      <w:r w:rsidRPr="00FF452B">
        <w:rPr>
          <w:rFonts w:ascii="Cambria Math" w:hAnsi="Cambria Math" w:cs="Cambria Math"/>
          <w:sz w:val="24"/>
        </w:rPr>
        <w:t>‐</w:t>
      </w:r>
      <w:r w:rsidRPr="00FF452B">
        <w:rPr>
          <w:rFonts w:ascii="Source Sans Pro" w:hAnsi="Source Sans Pro" w:cs="Arial"/>
          <w:sz w:val="24"/>
        </w:rPr>
        <w:t>related issues when making decisions and formulating solutions.</w:t>
      </w:r>
    </w:p>
    <w:p w14:paraId="741A977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1.1.8</w:t>
      </w:r>
      <w:r w:rsidRPr="00FF452B">
        <w:rPr>
          <w:rFonts w:ascii="Source Sans Pro" w:hAnsi="Source Sans Pro" w:cs="Arial"/>
          <w:sz w:val="24"/>
        </w:rPr>
        <w:tab/>
        <w:t>Identify the correlation between emotions, behavior and appearance and manage those to establish and maintain professionalism.</w:t>
      </w:r>
    </w:p>
    <w:p w14:paraId="3B325C9E"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1.1.9</w:t>
      </w:r>
      <w:r w:rsidRPr="00FF452B">
        <w:rPr>
          <w:rFonts w:ascii="Source Sans Pro" w:hAnsi="Source Sans Pro" w:cs="Arial"/>
          <w:sz w:val="24"/>
        </w:rPr>
        <w:tab/>
        <w:t>Give and receive constructive feedback to improve work habits.</w:t>
      </w:r>
    </w:p>
    <w:p w14:paraId="1617FAE2"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1.1.10</w:t>
      </w:r>
      <w:r w:rsidRPr="00FF452B">
        <w:rPr>
          <w:rFonts w:ascii="Source Sans Pro" w:hAnsi="Source Sans Pro" w:cs="Arial"/>
          <w:sz w:val="24"/>
        </w:rPr>
        <w:tab/>
        <w:t>Adapt personal coping skills to adjust to taxing workplace demands.</w:t>
      </w:r>
    </w:p>
    <w:p w14:paraId="31006FA4"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1.1.11</w:t>
      </w:r>
      <w:r w:rsidRPr="00FF452B">
        <w:rPr>
          <w:rFonts w:ascii="Source Sans Pro" w:hAnsi="Source Sans Pro" w:cs="Arial"/>
          <w:sz w:val="24"/>
        </w:rPr>
        <w:tab/>
        <w:t>Recognize different cultural beliefs and practices in the workplace and demonstrate respect for them.</w:t>
      </w:r>
    </w:p>
    <w:p w14:paraId="78C7C19D" w14:textId="77777777" w:rsidR="00796FCD" w:rsidRPr="00A101F7" w:rsidRDefault="00796FCD" w:rsidP="00796FCD">
      <w:pPr>
        <w:ind w:left="900" w:hanging="900"/>
        <w:rPr>
          <w:rFonts w:ascii="Source Sans Pro" w:hAnsi="Source Sans Pro" w:cs="Arial"/>
          <w:sz w:val="24"/>
        </w:rPr>
      </w:pPr>
      <w:r w:rsidRPr="00FF452B">
        <w:rPr>
          <w:rFonts w:ascii="Source Sans Pro" w:hAnsi="Source Sans Pro" w:cs="Arial"/>
          <w:sz w:val="24"/>
        </w:rPr>
        <w:t>1.1.12</w:t>
      </w:r>
      <w:r w:rsidRPr="00FF452B">
        <w:rPr>
          <w:rFonts w:ascii="Source Sans Pro" w:hAnsi="Source Sans Pro" w:cs="Arial"/>
          <w:sz w:val="24"/>
        </w:rPr>
        <w:tab/>
        <w:t>Identify healthy lifestyles that reduce the risk of chronic disease, unsafe habits, and abusive behavior.</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36261B4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5C8ED2F2" w14:textId="77777777" w:rsidR="00796FCD" w:rsidRPr="00A101F7" w:rsidRDefault="00796FCD" w:rsidP="00DB4C4D">
      <w:pPr>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FB06F7">
        <w:rPr>
          <w:rFonts w:ascii="Source Sans Pro" w:hAnsi="Source Sans Pro" w:cs="Arial"/>
          <w:b/>
          <w:bCs/>
          <w:sz w:val="24"/>
        </w:rPr>
        <w:t>Business Ethics and Law</w:t>
      </w:r>
    </w:p>
    <w:p w14:paraId="6E3F77EF" w14:textId="77777777" w:rsidR="00796FCD" w:rsidRDefault="00796FCD" w:rsidP="00796FCD">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E90CDB" w14:textId="77777777" w:rsidR="00796FCD" w:rsidRPr="00B8347B" w:rsidRDefault="00796FCD" w:rsidP="00796FCD">
      <w:pPr>
        <w:ind w:left="-90"/>
        <w:rPr>
          <w:rFonts w:ascii="Source Sans Pro" w:hAnsi="Source Sans Pro" w:cs="Arial"/>
          <w:b/>
          <w:sz w:val="24"/>
        </w:rPr>
      </w:pPr>
      <w:r w:rsidRPr="00B8347B">
        <w:rPr>
          <w:rFonts w:ascii="Source Sans Pro" w:hAnsi="Source Sans Pro" w:cs="Arial"/>
          <w:b/>
          <w:sz w:val="24"/>
        </w:rPr>
        <w:t>Competencies</w:t>
      </w:r>
    </w:p>
    <w:p w14:paraId="5EF575E8"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1.3.2</w:t>
      </w:r>
      <w:r w:rsidRPr="0040088F">
        <w:rPr>
          <w:rFonts w:ascii="Source Sans Pro" w:hAnsi="Source Sans Pro" w:cs="Arial"/>
          <w:bCs/>
          <w:sz w:val="24"/>
        </w:rPr>
        <w:tab/>
        <w:t>Follow protocols and practices necessary to maintain a clean, safe, and healthy work environment.</w:t>
      </w:r>
    </w:p>
    <w:p w14:paraId="09B935E7"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1.3.3</w:t>
      </w:r>
      <w:r w:rsidRPr="0040088F">
        <w:rPr>
          <w:rFonts w:ascii="Source Sans Pro" w:hAnsi="Source Sans Pro" w:cs="Arial"/>
          <w:bCs/>
          <w:sz w:val="24"/>
        </w:rPr>
        <w:tab/>
        <w:t>Use ethical character traits consistent with workplace standards (e.g., honesty, personal integrity, compassion, justice).</w:t>
      </w:r>
    </w:p>
    <w:p w14:paraId="6AE69DF9"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1.3.5</w:t>
      </w:r>
      <w:r w:rsidRPr="0040088F">
        <w:rPr>
          <w:rFonts w:ascii="Source Sans Pro" w:hAnsi="Source Sans Pro" w:cs="Arial"/>
          <w:bCs/>
          <w:sz w:val="24"/>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465BF02E"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5019FC43"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1.3.8</w:t>
      </w:r>
      <w:r w:rsidRPr="0040088F">
        <w:rPr>
          <w:rFonts w:ascii="Source Sans Pro" w:hAnsi="Source Sans Pro" w:cs="Arial"/>
          <w:bCs/>
          <w:sz w:val="24"/>
        </w:rPr>
        <w:tab/>
        <w:t>Verify compliance with computer and intellectual property laws and regulations.</w:t>
      </w:r>
    </w:p>
    <w:p w14:paraId="6FD7A492" w14:textId="77777777" w:rsidR="00796FCD" w:rsidRPr="00A101F7" w:rsidRDefault="00796FCD" w:rsidP="00796FCD">
      <w:pPr>
        <w:ind w:left="900" w:hanging="900"/>
        <w:rPr>
          <w:rFonts w:ascii="Source Sans Pro" w:hAnsi="Source Sans Pro" w:cs="Arial"/>
          <w:sz w:val="24"/>
        </w:rPr>
      </w:pPr>
    </w:p>
    <w:p w14:paraId="3ED16176"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1.4.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Knowledge Management and Information Technology</w:t>
      </w:r>
    </w:p>
    <w:p w14:paraId="0194BF6B"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Demonstrate current and emerging strategies and technologies used to </w:t>
      </w:r>
      <w:r>
        <w:rPr>
          <w:rFonts w:ascii="Source Sans Pro" w:hAnsi="Source Sans Pro" w:cs="Arial"/>
          <w:bCs/>
          <w:sz w:val="24"/>
        </w:rPr>
        <w:tab/>
      </w:r>
      <w:r w:rsidRPr="00A101F7">
        <w:rPr>
          <w:rFonts w:ascii="Source Sans Pro" w:hAnsi="Source Sans Pro" w:cs="Arial"/>
          <w:bCs/>
          <w:sz w:val="24"/>
        </w:rPr>
        <w:t>collect, analyze, record and share information in business operations.</w:t>
      </w:r>
    </w:p>
    <w:p w14:paraId="42800D4A" w14:textId="77777777" w:rsidR="00796FCD" w:rsidRPr="00A101F7" w:rsidRDefault="00796FCD" w:rsidP="00796FCD">
      <w:pPr>
        <w:rPr>
          <w:rFonts w:ascii="Source Sans Pro" w:hAnsi="Source Sans Pro" w:cs="Arial"/>
          <w:b/>
          <w:sz w:val="24"/>
        </w:rPr>
      </w:pPr>
      <w:bookmarkStart w:id="0" w:name="_Hlk172622257"/>
      <w:r w:rsidRPr="00A101F7">
        <w:rPr>
          <w:rFonts w:ascii="Source Sans Pro" w:hAnsi="Source Sans Pro" w:cs="Arial"/>
          <w:b/>
          <w:sz w:val="24"/>
        </w:rPr>
        <w:t>Competencies</w:t>
      </w:r>
      <w:bookmarkEnd w:id="0"/>
      <w:r w:rsidRPr="00A101F7">
        <w:rPr>
          <w:rFonts w:ascii="Source Sans Pro" w:hAnsi="Source Sans Pro" w:cs="Arial"/>
          <w:b/>
          <w:sz w:val="24"/>
        </w:rPr>
        <w:t xml:space="preserve"> </w:t>
      </w:r>
    </w:p>
    <w:p w14:paraId="27F515C1" w14:textId="77777777" w:rsidR="00796FCD" w:rsidRPr="00A101F7" w:rsidRDefault="00796FCD" w:rsidP="00796FCD">
      <w:pPr>
        <w:ind w:left="900" w:hanging="900"/>
        <w:rPr>
          <w:rFonts w:ascii="Source Sans Pro" w:hAnsi="Source Sans Pro" w:cs="Arial"/>
          <w:sz w:val="24"/>
        </w:rPr>
      </w:pPr>
      <w:r w:rsidRPr="001B08E4">
        <w:rPr>
          <w:rFonts w:ascii="Source Sans Pro" w:hAnsi="Source Sans Pro" w:cs="Arial"/>
          <w:sz w:val="24"/>
        </w:rPr>
        <w:t>1.4.8</w:t>
      </w:r>
      <w:r w:rsidRPr="001B08E4">
        <w:rPr>
          <w:rFonts w:ascii="Source Sans Pro" w:hAnsi="Source Sans Pro" w:cs="Arial"/>
          <w:sz w:val="24"/>
        </w:rPr>
        <w:tab/>
        <w:t>Use electronic media to communicate and follow network etiquette guidelines.</w:t>
      </w:r>
    </w:p>
    <w:p w14:paraId="005055CC" w14:textId="77777777" w:rsidR="00796FCD" w:rsidRPr="00A101F7" w:rsidRDefault="00796FCD" w:rsidP="00796FCD">
      <w:pPr>
        <w:ind w:left="900" w:hanging="900"/>
        <w:rPr>
          <w:rFonts w:ascii="Source Sans Pro" w:hAnsi="Source Sans Pro" w:cs="Arial"/>
          <w:sz w:val="24"/>
        </w:rPr>
      </w:pPr>
    </w:p>
    <w:p w14:paraId="24F82DEE"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BD5B3D">
        <w:rPr>
          <w:rFonts w:ascii="Source Sans Pro" w:hAnsi="Source Sans Pro" w:cs="Arial"/>
          <w:b/>
          <w:bCs/>
          <w:sz w:val="24"/>
        </w:rPr>
        <w:t>Global Environment</w:t>
      </w:r>
    </w:p>
    <w:p w14:paraId="6006CD7D" w14:textId="77777777" w:rsidR="00796FCD" w:rsidRDefault="00796FCD" w:rsidP="00796FCD">
      <w:pPr>
        <w:ind w:left="2160"/>
        <w:rPr>
          <w:rFonts w:ascii="Source Sans Pro" w:hAnsi="Source Sans Pro" w:cs="Arial"/>
          <w:bCs/>
          <w:sz w:val="24"/>
        </w:rPr>
      </w:pPr>
      <w:r w:rsidRPr="00410785">
        <w:rPr>
          <w:rFonts w:ascii="Source Sans Pro" w:hAnsi="Source Sans Pro" w:cs="Arial"/>
          <w:bCs/>
          <w:sz w:val="24"/>
        </w:rPr>
        <w:t>Evaluate how beliefs, values, attitudes, and behaviors influence organizational strategies and goals.</w:t>
      </w:r>
    </w:p>
    <w:p w14:paraId="00062E53" w14:textId="77777777" w:rsidR="00796FCD" w:rsidRPr="003C75CD" w:rsidRDefault="00796FCD" w:rsidP="00796FCD">
      <w:pPr>
        <w:rPr>
          <w:rFonts w:ascii="Source Sans Pro" w:hAnsi="Source Sans Pro" w:cs="Arial"/>
          <w:b/>
          <w:sz w:val="24"/>
        </w:rPr>
      </w:pPr>
      <w:r w:rsidRPr="003C75CD">
        <w:rPr>
          <w:rFonts w:ascii="Source Sans Pro" w:hAnsi="Source Sans Pro" w:cs="Arial"/>
          <w:b/>
          <w:sz w:val="24"/>
        </w:rPr>
        <w:t>Competencies</w:t>
      </w:r>
    </w:p>
    <w:p w14:paraId="082BC793"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1.5.1</w:t>
      </w:r>
      <w:r w:rsidRPr="00F2652B">
        <w:rPr>
          <w:rFonts w:ascii="Source Sans Pro" w:hAnsi="Source Sans Pro" w:cs="Arial"/>
          <w:bCs/>
          <w:sz w:val="24"/>
        </w:rPr>
        <w:tab/>
        <w:t>Describe how cultural understanding, cultural intelligence skills and continual awareness are interdependent.</w:t>
      </w:r>
    </w:p>
    <w:p w14:paraId="12940655"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1.5.2</w:t>
      </w:r>
      <w:r w:rsidRPr="00F2652B">
        <w:rPr>
          <w:rFonts w:ascii="Source Sans Pro" w:hAnsi="Source Sans Pro" w:cs="Arial"/>
          <w:bCs/>
          <w:sz w:val="24"/>
        </w:rPr>
        <w:tab/>
        <w:t>Describe how cultural intelligence skills influence the overall success and survival of an organization.</w:t>
      </w:r>
    </w:p>
    <w:p w14:paraId="53C3A74A"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1.5.3</w:t>
      </w:r>
      <w:r w:rsidRPr="00F2652B">
        <w:rPr>
          <w:rFonts w:ascii="Source Sans Pro" w:hAnsi="Source Sans Pro" w:cs="Arial"/>
          <w:bCs/>
          <w:sz w:val="24"/>
        </w:rPr>
        <w:tab/>
        <w:t>Use cultural intelligence to interact with individuals from diverse cultural settings.</w:t>
      </w:r>
    </w:p>
    <w:p w14:paraId="13F5A350"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1.5.4</w:t>
      </w:r>
      <w:r w:rsidRPr="00F2652B">
        <w:rPr>
          <w:rFonts w:ascii="Source Sans Pro" w:hAnsi="Source Sans Pro" w:cs="Arial"/>
          <w:bCs/>
          <w:sz w:val="24"/>
        </w:rPr>
        <w:tab/>
        <w:t>Recognize barriers in cross</w:t>
      </w:r>
      <w:r w:rsidRPr="00F2652B">
        <w:rPr>
          <w:rFonts w:ascii="Cambria Math" w:hAnsi="Cambria Math" w:cs="Cambria Math"/>
          <w:bCs/>
          <w:sz w:val="24"/>
        </w:rPr>
        <w:t>‐</w:t>
      </w:r>
      <w:r w:rsidRPr="00F2652B">
        <w:rPr>
          <w:rFonts w:ascii="Source Sans Pro" w:hAnsi="Source Sans Pro" w:cs="Arial"/>
          <w:bCs/>
          <w:sz w:val="24"/>
        </w:rPr>
        <w:t>cultural relationships and implement behavioral adjustments.</w:t>
      </w:r>
    </w:p>
    <w:p w14:paraId="3F030F97"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1.5.6</w:t>
      </w:r>
      <w:r w:rsidRPr="00F2652B">
        <w:rPr>
          <w:rFonts w:ascii="Source Sans Pro" w:hAnsi="Source Sans Pro" w:cs="Arial"/>
          <w:bCs/>
          <w:sz w:val="24"/>
        </w:rPr>
        <w:tab/>
        <w:t>Analyze work tasks for understanding and interpretation from a different cultural perspective.</w:t>
      </w:r>
    </w:p>
    <w:p w14:paraId="7379EC45"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1.5.7</w:t>
      </w:r>
      <w:r w:rsidRPr="00F2652B">
        <w:rPr>
          <w:rFonts w:ascii="Source Sans Pro" w:hAnsi="Source Sans Pro" w:cs="Arial"/>
          <w:bCs/>
          <w:sz w:val="24"/>
        </w:rPr>
        <w:tab/>
        <w:t>Use intercultural communication skills to exchange ideas and create meaning.</w:t>
      </w:r>
    </w:p>
    <w:p w14:paraId="2769F9CC" w14:textId="77777777" w:rsidR="00796FCD" w:rsidRPr="00A101F7" w:rsidRDefault="00796FCD" w:rsidP="00796FCD">
      <w:pPr>
        <w:ind w:left="900" w:hanging="900"/>
        <w:rPr>
          <w:rFonts w:ascii="Source Sans Pro" w:hAnsi="Source Sans Pro" w:cs="Arial"/>
          <w:bCs/>
          <w:sz w:val="24"/>
        </w:rPr>
      </w:pPr>
      <w:r w:rsidRPr="00F2652B">
        <w:rPr>
          <w:rFonts w:ascii="Source Sans Pro" w:hAnsi="Source Sans Pro" w:cs="Arial"/>
          <w:bCs/>
          <w:sz w:val="24"/>
        </w:rPr>
        <w:t>1.5.8</w:t>
      </w:r>
      <w:r w:rsidRPr="00F2652B">
        <w:rPr>
          <w:rFonts w:ascii="Source Sans Pro" w:hAnsi="Source Sans Pro" w:cs="Arial"/>
          <w:bCs/>
          <w:sz w:val="24"/>
        </w:rPr>
        <w:tab/>
        <w:t>Identify how multicultural teaming and globalization can foster development of new and improved products and services and recognition of new opportunities.</w:t>
      </w:r>
    </w:p>
    <w:p w14:paraId="3E1BACA8" w14:textId="77777777" w:rsidR="00796FCD" w:rsidRPr="00A101F7" w:rsidRDefault="00796FCD" w:rsidP="00DB4C4D">
      <w:pPr>
        <w:rPr>
          <w:rFonts w:ascii="Source Sans Pro" w:hAnsi="Source Sans Pro" w:cs="Arial"/>
          <w:sz w:val="24"/>
        </w:rPr>
      </w:pPr>
    </w:p>
    <w:p w14:paraId="46BB78FB"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49651163"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1.7.10</w:t>
      </w:r>
      <w:r w:rsidRPr="009715A4">
        <w:rPr>
          <w:rFonts w:ascii="Source Sans Pro" w:hAnsi="Source Sans Pro" w:cs="Arial"/>
          <w:sz w:val="24"/>
        </w:rPr>
        <w:tab/>
        <w:t>Describe techniques for obtaining experience (e.g., apprenticeship, co</w:t>
      </w:r>
      <w:r w:rsidRPr="009715A4">
        <w:rPr>
          <w:rFonts w:ascii="Cambria Math" w:hAnsi="Cambria Math" w:cs="Cambria Math"/>
          <w:sz w:val="24"/>
        </w:rPr>
        <w:t>‐</w:t>
      </w:r>
      <w:r w:rsidRPr="009715A4">
        <w:rPr>
          <w:rFonts w:ascii="Source Sans Pro" w:hAnsi="Source Sans Pro" w:cs="Arial"/>
          <w:sz w:val="24"/>
        </w:rPr>
        <w:t>operative [co</w:t>
      </w:r>
      <w:r w:rsidRPr="009715A4">
        <w:rPr>
          <w:rFonts w:ascii="Cambria Math" w:hAnsi="Cambria Math" w:cs="Cambria Math"/>
          <w:sz w:val="24"/>
        </w:rPr>
        <w:t>‐</w:t>
      </w:r>
      <w:r w:rsidRPr="009715A4">
        <w:rPr>
          <w:rFonts w:ascii="Source Sans Pro" w:hAnsi="Source Sans Pro" w:cs="Arial"/>
          <w:sz w:val="24"/>
        </w:rPr>
        <w:t>op] education, work placement, internship, job shadowing) related to an entrepreneurial objective.</w:t>
      </w:r>
    </w:p>
    <w:p w14:paraId="2625E1C9" w14:textId="77777777" w:rsidR="00796FCD" w:rsidRPr="00A101F7" w:rsidRDefault="00796FCD" w:rsidP="00796FCD">
      <w:pPr>
        <w:ind w:left="900" w:hanging="900"/>
        <w:rPr>
          <w:rFonts w:ascii="Source Sans Pro" w:hAnsi="Source Sans Pro" w:cs="Arial"/>
          <w:sz w:val="24"/>
        </w:rPr>
      </w:pPr>
    </w:p>
    <w:p w14:paraId="165391D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Operations Management</w:t>
      </w:r>
    </w:p>
    <w:p w14:paraId="1F0DE8CD"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Pr="00A101F7">
        <w:rPr>
          <w:rFonts w:ascii="Source Sans Pro" w:hAnsi="Source Sans Pro" w:cs="Arial"/>
          <w:bCs/>
          <w:sz w:val="24"/>
        </w:rPr>
        <w:t>contribution to organizational goals and objectives.</w:t>
      </w:r>
    </w:p>
    <w:p w14:paraId="73A8CD32"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5557EA53"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1.8.4</w:t>
      </w:r>
      <w:r w:rsidRPr="007001F8">
        <w:rPr>
          <w:rFonts w:ascii="Source Sans Pro" w:hAnsi="Source Sans Pro" w:cs="Arial"/>
          <w:bCs/>
          <w:sz w:val="24"/>
        </w:rPr>
        <w:tab/>
        <w:t>Identify alternative actions to take when goals are not met (e.g., changing goals, changing strategies, efficiencies).</w:t>
      </w:r>
    </w:p>
    <w:p w14:paraId="68CBDF02" w14:textId="77777777" w:rsidR="00CD0C70" w:rsidRDefault="00CD0C70" w:rsidP="00DB4C4D">
      <w:pPr>
        <w:rPr>
          <w:rFonts w:ascii="Source Sans Pro" w:hAnsi="Source Sans Pro" w:cs="Arial"/>
          <w:sz w:val="24"/>
        </w:rPr>
      </w:pPr>
    </w:p>
    <w:p w14:paraId="5C8DC568" w14:textId="3732379E" w:rsidR="005C5EDF" w:rsidRPr="00675F97" w:rsidRDefault="00FD5814" w:rsidP="00675F97">
      <w:pPr>
        <w:rPr>
          <w:rFonts w:ascii="Source Sans Pro" w:hAnsi="Source Sans Pro" w:cstheme="minorHAnsi"/>
          <w:b/>
          <w:bCs/>
          <w:color w:val="002060"/>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2E8981B2" w14:textId="77777777" w:rsidR="00FD5814" w:rsidRPr="00A101F7" w:rsidRDefault="00FD5814" w:rsidP="00100EDC">
      <w:pPr>
        <w:rPr>
          <w:rFonts w:ascii="Source Sans Pro" w:hAnsi="Source Sans Pro" w:cs="Arial"/>
          <w:b/>
          <w:sz w:val="24"/>
        </w:rPr>
      </w:pPr>
    </w:p>
    <w:p w14:paraId="019802D4" w14:textId="74462C75" w:rsidR="005C5EDF" w:rsidRPr="00A101F7" w:rsidRDefault="005C5EDF" w:rsidP="005C5EDF">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295C17">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295C17" w:rsidRPr="00295C17">
        <w:rPr>
          <w:rFonts w:ascii="Source Sans Pro" w:hAnsi="Source Sans Pro" w:cs="Arial"/>
          <w:b/>
          <w:bCs/>
          <w:sz w:val="24"/>
        </w:rPr>
        <w:t>Arts Elements and Design Principles</w:t>
      </w:r>
    </w:p>
    <w:p w14:paraId="24DDFE22" w14:textId="54EB438A" w:rsidR="00715F3F" w:rsidRPr="00E873AD" w:rsidRDefault="0096313C" w:rsidP="00E873AD">
      <w:pPr>
        <w:ind w:left="2160"/>
        <w:rPr>
          <w:rFonts w:ascii="Source Sans Pro" w:hAnsi="Source Sans Pro" w:cs="Arial"/>
          <w:sz w:val="24"/>
          <w:shd w:val="clear" w:color="auto" w:fill="FFFFFF"/>
        </w:rPr>
      </w:pPr>
      <w:r w:rsidRPr="0096313C">
        <w:rPr>
          <w:rFonts w:ascii="Source Sans Pro" w:hAnsi="Source Sans Pro" w:cs="Arial"/>
          <w:sz w:val="24"/>
          <w:shd w:val="clear" w:color="auto" w:fill="FFFFFF"/>
        </w:rPr>
        <w:t>Analyze works of art for the art elements and the design principles needed to create professional products.</w:t>
      </w:r>
    </w:p>
    <w:p w14:paraId="45FC6169" w14:textId="1072F2EC" w:rsidR="00100EDC" w:rsidRPr="00715F3F" w:rsidRDefault="00100EDC" w:rsidP="00715F3F">
      <w:pPr>
        <w:rPr>
          <w:rFonts w:ascii="Source Sans Pro" w:hAnsi="Source Sans Pro" w:cs="Arial"/>
          <w:sz w:val="24"/>
          <w:shd w:val="clear" w:color="auto" w:fill="FFFFFF"/>
        </w:rPr>
      </w:pPr>
      <w:r w:rsidRPr="00100EDC">
        <w:rPr>
          <w:rFonts w:ascii="Source Sans Pro" w:hAnsi="Source Sans Pro" w:cs="Arial"/>
          <w:b/>
          <w:bCs/>
          <w:sz w:val="24"/>
          <w:shd w:val="clear" w:color="auto" w:fill="FFFFFF"/>
        </w:rPr>
        <w:t>Competencies</w:t>
      </w:r>
    </w:p>
    <w:p w14:paraId="661BF5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2.1.1</w:t>
      </w:r>
      <w:r w:rsidRPr="00976DE0">
        <w:rPr>
          <w:rFonts w:ascii="Source Sans Pro" w:hAnsi="Source Sans Pro" w:cs="Arial"/>
          <w:bCs/>
          <w:sz w:val="24"/>
        </w:rPr>
        <w:tab/>
        <w:t>Describe art elements of line, value, color, shape, space, form, and texture in various media that are used individually or in combination.</w:t>
      </w:r>
    </w:p>
    <w:p w14:paraId="59A7538C"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2.1.2</w:t>
      </w:r>
      <w:r w:rsidRPr="00976DE0">
        <w:rPr>
          <w:rFonts w:ascii="Source Sans Pro" w:hAnsi="Source Sans Pro" w:cs="Arial"/>
          <w:bCs/>
          <w:sz w:val="24"/>
        </w:rPr>
        <w:tab/>
        <w:t>Identify specific characteristics (i.e., positive and negative, organic, geometric, quality, weight, direction, variety, unity, balance, symmetry) of art elements that communicate and express ideas.</w:t>
      </w:r>
    </w:p>
    <w:p w14:paraId="033D065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2.1.3</w:t>
      </w:r>
      <w:r w:rsidRPr="00976DE0">
        <w:rPr>
          <w:rFonts w:ascii="Source Sans Pro" w:hAnsi="Source Sans Pro" w:cs="Arial"/>
          <w:bCs/>
          <w:sz w:val="24"/>
        </w:rPr>
        <w:tab/>
        <w:t>Determine how and when to apply the principles of design, including unity, variety, balance, movement, emphasis, visual hierarchy, and proportion/scale to communicate ideas.</w:t>
      </w:r>
    </w:p>
    <w:p w14:paraId="57290155" w14:textId="259EF8FF" w:rsid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2.1.4</w:t>
      </w:r>
      <w:r w:rsidRPr="00976DE0">
        <w:rPr>
          <w:rFonts w:ascii="Source Sans Pro" w:hAnsi="Source Sans Pro" w:cs="Arial"/>
          <w:bCs/>
          <w:sz w:val="24"/>
        </w:rPr>
        <w:tab/>
        <w:t>Identify, compare, and contrast unity and variety within a design (e.g., formal/symmetrical, informal/asymmetrical, and radial balance)</w:t>
      </w:r>
      <w:r w:rsidR="003C699A">
        <w:rPr>
          <w:rFonts w:ascii="Source Sans Pro" w:hAnsi="Source Sans Pro" w:cs="Arial"/>
          <w:bCs/>
          <w:sz w:val="24"/>
        </w:rPr>
        <w:t>.</w:t>
      </w:r>
    </w:p>
    <w:p w14:paraId="75694BC9" w14:textId="75861D26" w:rsidR="007D3EA0" w:rsidRDefault="007D3EA0" w:rsidP="00976DE0">
      <w:pPr>
        <w:ind w:left="900" w:hanging="900"/>
        <w:rPr>
          <w:rFonts w:ascii="Source Sans Pro" w:hAnsi="Source Sans Pro" w:cs="Arial"/>
          <w:bCs/>
          <w:sz w:val="24"/>
        </w:rPr>
      </w:pPr>
      <w:r>
        <w:rPr>
          <w:rFonts w:ascii="Source Sans Pro" w:hAnsi="Source Sans Pro" w:cs="Arial"/>
          <w:bCs/>
          <w:sz w:val="24"/>
        </w:rPr>
        <w:t>2.1.5</w:t>
      </w:r>
      <w:r>
        <w:rPr>
          <w:rFonts w:ascii="Source Sans Pro" w:hAnsi="Source Sans Pro" w:cs="Arial"/>
          <w:bCs/>
          <w:sz w:val="24"/>
        </w:rPr>
        <w:tab/>
        <w:t xml:space="preserve">Observe movement </w:t>
      </w:r>
      <w:r w:rsidR="000076A8">
        <w:rPr>
          <w:rFonts w:ascii="Source Sans Pro" w:hAnsi="Source Sans Pro" w:cs="Arial"/>
          <w:bCs/>
          <w:sz w:val="24"/>
        </w:rPr>
        <w:t>shown through repetition, pattern, and rhythm.</w:t>
      </w:r>
    </w:p>
    <w:p w14:paraId="7B0F5A60" w14:textId="522DF2CE" w:rsidR="003C699A" w:rsidRPr="00976DE0" w:rsidRDefault="003C699A" w:rsidP="00976DE0">
      <w:pPr>
        <w:ind w:left="900" w:hanging="900"/>
        <w:rPr>
          <w:rFonts w:ascii="Source Sans Pro" w:hAnsi="Source Sans Pro" w:cs="Arial"/>
          <w:bCs/>
          <w:sz w:val="24"/>
        </w:rPr>
      </w:pPr>
      <w:r>
        <w:rPr>
          <w:rFonts w:ascii="Source Sans Pro" w:hAnsi="Source Sans Pro" w:cs="Arial"/>
          <w:bCs/>
          <w:sz w:val="24"/>
        </w:rPr>
        <w:t>2.1.6</w:t>
      </w:r>
      <w:r w:rsidR="007D3EA0">
        <w:rPr>
          <w:rFonts w:ascii="Source Sans Pro" w:hAnsi="Source Sans Pro" w:cs="Arial"/>
          <w:bCs/>
          <w:sz w:val="24"/>
        </w:rPr>
        <w:tab/>
        <w:t>Interpret emphasis through contrast, isolation, size, and placement.</w:t>
      </w:r>
    </w:p>
    <w:p w14:paraId="16ECBF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2.1.7</w:t>
      </w:r>
      <w:r w:rsidRPr="00976DE0">
        <w:rPr>
          <w:rFonts w:ascii="Source Sans Pro" w:hAnsi="Source Sans Pro" w:cs="Arial"/>
          <w:bCs/>
          <w:sz w:val="24"/>
        </w:rPr>
        <w:tab/>
        <w:t>Identify visual hierarchy used to establish dominance.</w:t>
      </w:r>
    </w:p>
    <w:p w14:paraId="1C5C986D" w14:textId="791D3E08" w:rsidR="00781161" w:rsidRDefault="00976DE0" w:rsidP="00976DE0">
      <w:pPr>
        <w:ind w:left="900" w:hanging="900"/>
        <w:rPr>
          <w:rFonts w:ascii="Source Sans Pro" w:hAnsi="Source Sans Pro" w:cs="Arial"/>
          <w:b/>
          <w:sz w:val="24"/>
        </w:rPr>
      </w:pPr>
      <w:r w:rsidRPr="00976DE0">
        <w:rPr>
          <w:rFonts w:ascii="Source Sans Pro" w:hAnsi="Source Sans Pro" w:cs="Arial"/>
          <w:bCs/>
          <w:sz w:val="24"/>
        </w:rPr>
        <w:t>2.1.8</w:t>
      </w:r>
      <w:r w:rsidRPr="00976DE0">
        <w:rPr>
          <w:rFonts w:ascii="Source Sans Pro" w:hAnsi="Source Sans Pro" w:cs="Arial"/>
          <w:bCs/>
          <w:sz w:val="24"/>
        </w:rPr>
        <w:tab/>
        <w:t>Recognize the use of proportion/scale.</w:t>
      </w:r>
    </w:p>
    <w:p w14:paraId="7C0B72F7" w14:textId="77777777" w:rsidR="00E73401" w:rsidRDefault="00E73401" w:rsidP="005C5EDF">
      <w:pPr>
        <w:rPr>
          <w:rFonts w:ascii="Source Sans Pro" w:hAnsi="Source Sans Pro" w:cs="Arial"/>
          <w:b/>
          <w:sz w:val="24"/>
        </w:rPr>
      </w:pPr>
    </w:p>
    <w:p w14:paraId="54A66971" w14:textId="73CA664C"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0F27E3DA" w14:textId="2699C828" w:rsidR="008C43BB" w:rsidRPr="00A101F7" w:rsidRDefault="004A3660" w:rsidP="004A3660">
      <w:pPr>
        <w:ind w:left="2160"/>
        <w:rPr>
          <w:rFonts w:ascii="Source Sans Pro" w:hAnsi="Source Sans Pro" w:cs="Arial"/>
          <w:bCs/>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085CE6D5" w14:textId="77777777" w:rsidR="008C43BB" w:rsidRPr="00A101F7" w:rsidRDefault="008C43BB" w:rsidP="00740762">
      <w:pPr>
        <w:ind w:left="1620" w:hanging="180"/>
        <w:rPr>
          <w:rFonts w:ascii="Source Sans Pro" w:hAnsi="Source Sans Pro" w:cs="Arial"/>
          <w:bCs/>
          <w:sz w:val="24"/>
        </w:rPr>
      </w:pPr>
    </w:p>
    <w:p w14:paraId="6F103B8A" w14:textId="15271FCA" w:rsidR="008C43BB" w:rsidRPr="00A101F7" w:rsidRDefault="008C43BB" w:rsidP="008C43BB">
      <w:pPr>
        <w:ind w:left="1620" w:hanging="1620"/>
        <w:rPr>
          <w:rFonts w:ascii="Source Sans Pro" w:hAnsi="Source Sans Pro" w:cs="Arial"/>
          <w:b/>
          <w:sz w:val="24"/>
        </w:rPr>
      </w:pPr>
      <w:r w:rsidRPr="00A101F7">
        <w:rPr>
          <w:rFonts w:ascii="Source Sans Pro" w:hAnsi="Source Sans Pro" w:cs="Arial"/>
          <w:b/>
          <w:sz w:val="24"/>
        </w:rPr>
        <w:lastRenderedPageBreak/>
        <w:t>Outcome 3.1.</w:t>
      </w:r>
      <w:r w:rsidRPr="00A101F7">
        <w:rPr>
          <w:rFonts w:ascii="Source Sans Pro" w:hAnsi="Source Sans Pro" w:cs="Arial"/>
          <w:b/>
          <w:sz w:val="24"/>
        </w:rPr>
        <w:tab/>
      </w:r>
      <w:r w:rsidR="00FD5814">
        <w:rPr>
          <w:rFonts w:ascii="Source Sans Pro" w:hAnsi="Source Sans Pro" w:cs="Arial"/>
          <w:b/>
          <w:sz w:val="24"/>
        </w:rPr>
        <w:tab/>
      </w:r>
      <w:r w:rsidR="00391511" w:rsidRPr="00391511">
        <w:rPr>
          <w:rFonts w:ascii="Source Sans Pro" w:hAnsi="Source Sans Pro" w:cs="Arial"/>
          <w:b/>
          <w:sz w:val="24"/>
        </w:rPr>
        <w:t>Career-</w:t>
      </w:r>
      <w:r w:rsidR="00E873AD">
        <w:rPr>
          <w:rFonts w:ascii="Source Sans Pro" w:hAnsi="Source Sans Pro" w:cs="Arial"/>
          <w:b/>
          <w:sz w:val="24"/>
        </w:rPr>
        <w:t>B</w:t>
      </w:r>
      <w:r w:rsidR="00391511" w:rsidRPr="00391511">
        <w:rPr>
          <w:rFonts w:ascii="Source Sans Pro" w:hAnsi="Source Sans Pro" w:cs="Arial"/>
          <w:b/>
          <w:sz w:val="24"/>
        </w:rPr>
        <w:t>ased Writing</w:t>
      </w:r>
    </w:p>
    <w:p w14:paraId="26F3868B" w14:textId="6000008B" w:rsidR="008C43BB" w:rsidRPr="00731388" w:rsidRDefault="00731388" w:rsidP="00731388">
      <w:pPr>
        <w:ind w:left="2160"/>
        <w:rPr>
          <w:rFonts w:ascii="Source Sans Pro" w:hAnsi="Source Sans Pro" w:cs="Arial"/>
          <w:bCs/>
          <w:sz w:val="24"/>
        </w:rPr>
      </w:pPr>
      <w:r w:rsidRPr="00BD29A9">
        <w:rPr>
          <w:rFonts w:ascii="Source Sans Pro" w:hAnsi="Source Sans Pro" w:cs="Arial"/>
          <w:bCs/>
          <w:sz w:val="24"/>
        </w:rPr>
        <w:t>Develop basic skills and knowledge related to fact-, entertainment-, and marketing-based copy.</w:t>
      </w:r>
    </w:p>
    <w:p w14:paraId="677D5B5C" w14:textId="77777777" w:rsidR="008C43BB" w:rsidRPr="00A101F7" w:rsidRDefault="008C43BB" w:rsidP="008C43BB">
      <w:pPr>
        <w:ind w:left="1620" w:hanging="1620"/>
        <w:rPr>
          <w:rFonts w:ascii="Source Sans Pro" w:hAnsi="Source Sans Pro" w:cs="Arial"/>
          <w:bCs/>
          <w:sz w:val="24"/>
        </w:rPr>
      </w:pPr>
      <w:r w:rsidRPr="00A101F7">
        <w:rPr>
          <w:rFonts w:ascii="Source Sans Pro" w:hAnsi="Source Sans Pro" w:cs="Arial"/>
          <w:b/>
          <w:sz w:val="24"/>
        </w:rPr>
        <w:t>Competencies</w:t>
      </w:r>
    </w:p>
    <w:p w14:paraId="66AFC31A"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w:t>
      </w:r>
      <w:r w:rsidRPr="00D1297D">
        <w:rPr>
          <w:rFonts w:ascii="Source Sans Pro" w:hAnsi="Source Sans Pro" w:cs="Arial"/>
          <w:bCs/>
          <w:sz w:val="24"/>
        </w:rPr>
        <w:tab/>
        <w:t>Analyze writing content and styles of fact-, entertainment-, and marketing-based models.</w:t>
      </w:r>
    </w:p>
    <w:p w14:paraId="7FDCA8CA"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3.1.2</w:t>
      </w:r>
      <w:r w:rsidRPr="00D1297D">
        <w:rPr>
          <w:rFonts w:ascii="Source Sans Pro" w:hAnsi="Source Sans Pro" w:cs="Arial"/>
          <w:bCs/>
          <w:sz w:val="24"/>
        </w:rPr>
        <w:tab/>
        <w:t>Compare and contrast fiction and nonfiction.</w:t>
      </w:r>
    </w:p>
    <w:p w14:paraId="4F44403F"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3.1.3</w:t>
      </w:r>
      <w:r w:rsidRPr="00D1297D">
        <w:rPr>
          <w:rFonts w:ascii="Source Sans Pro" w:hAnsi="Source Sans Pro" w:cs="Arial"/>
          <w:bCs/>
          <w:sz w:val="24"/>
        </w:rPr>
        <w:tab/>
        <w:t>Assess and determine the platform for delivery (e.g., video, audio, print, digital, and social media).</w:t>
      </w:r>
    </w:p>
    <w:p w14:paraId="08619C43"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3.1.4</w:t>
      </w:r>
      <w:r w:rsidRPr="00D1297D">
        <w:rPr>
          <w:rFonts w:ascii="Source Sans Pro" w:hAnsi="Source Sans Pro" w:cs="Arial"/>
          <w:bCs/>
          <w:sz w:val="24"/>
        </w:rPr>
        <w:tab/>
        <w:t>Compare and contrast vocabulary, transition words, diction, grammar, spelling, syntax, word choice, and sentence structure within writing models.</w:t>
      </w:r>
    </w:p>
    <w:p w14:paraId="23B474FB" w14:textId="7B3F44EE"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3.1.5</w:t>
      </w:r>
      <w:r w:rsidRPr="00D1297D">
        <w:rPr>
          <w:rFonts w:ascii="Source Sans Pro" w:hAnsi="Source Sans Pro" w:cs="Arial"/>
          <w:bCs/>
          <w:sz w:val="24"/>
        </w:rPr>
        <w:tab/>
        <w:t>Create</w:t>
      </w:r>
      <w:r w:rsidR="00BD29A9">
        <w:rPr>
          <w:rFonts w:ascii="Source Sans Pro" w:hAnsi="Source Sans Pro" w:cs="Arial"/>
          <w:bCs/>
          <w:sz w:val="24"/>
        </w:rPr>
        <w:t xml:space="preserve"> </w:t>
      </w:r>
      <w:r w:rsidR="00BD29A9" w:rsidRPr="00677202">
        <w:rPr>
          <w:rFonts w:ascii="Source Sans Pro" w:hAnsi="Source Sans Pro" w:cs="Arial"/>
          <w:bCs/>
          <w:sz w:val="24"/>
        </w:rPr>
        <w:t>and</w:t>
      </w:r>
      <w:r w:rsidRPr="00D1297D">
        <w:rPr>
          <w:rFonts w:ascii="Source Sans Pro" w:hAnsi="Source Sans Pro" w:cs="Arial"/>
          <w:bCs/>
          <w:sz w:val="24"/>
        </w:rPr>
        <w:t xml:space="preserve"> </w:t>
      </w:r>
      <w:r w:rsidRPr="00BD29A9">
        <w:rPr>
          <w:rFonts w:ascii="Source Sans Pro" w:hAnsi="Source Sans Pro" w:cs="Arial"/>
          <w:bCs/>
          <w:sz w:val="24"/>
        </w:rPr>
        <w:t>copy</w:t>
      </w:r>
      <w:r w:rsidRPr="00D1297D">
        <w:rPr>
          <w:rFonts w:ascii="Source Sans Pro" w:hAnsi="Source Sans Pro" w:cs="Arial"/>
          <w:bCs/>
          <w:sz w:val="24"/>
        </w:rPr>
        <w:t xml:space="preserve"> that emphasizes the central theme through supporting ideas or facts.</w:t>
      </w:r>
    </w:p>
    <w:p w14:paraId="5CF89554"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3.1.6</w:t>
      </w:r>
      <w:r w:rsidRPr="00D1297D">
        <w:rPr>
          <w:rFonts w:ascii="Source Sans Pro" w:hAnsi="Source Sans Pro" w:cs="Arial"/>
          <w:bCs/>
          <w:sz w:val="24"/>
        </w:rPr>
        <w:tab/>
        <w:t>Adapt writing for the literacy level of the audience, including the use of readability software.</w:t>
      </w:r>
    </w:p>
    <w:p w14:paraId="478590A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3.1.7</w:t>
      </w:r>
      <w:r w:rsidRPr="00D1297D">
        <w:rPr>
          <w:rFonts w:ascii="Source Sans Pro" w:hAnsi="Source Sans Pro" w:cs="Arial"/>
          <w:bCs/>
          <w:sz w:val="24"/>
        </w:rPr>
        <w:tab/>
        <w:t>Critique timeliness, effect, and proximity characteristics of copy.</w:t>
      </w:r>
    </w:p>
    <w:p w14:paraId="6A0C42E4" w14:textId="7DDDC4BB"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3.1.8</w:t>
      </w:r>
      <w:r w:rsidRPr="00D1297D">
        <w:rPr>
          <w:rFonts w:ascii="Source Sans Pro" w:hAnsi="Source Sans Pro" w:cs="Arial"/>
          <w:bCs/>
          <w:sz w:val="24"/>
        </w:rPr>
        <w:tab/>
        <w:t xml:space="preserve">Meet </w:t>
      </w:r>
      <w:r w:rsidR="00BD29A9" w:rsidRPr="00BD29A9">
        <w:rPr>
          <w:rFonts w:ascii="Source Sans Pro" w:hAnsi="Source Sans Pro" w:cs="Arial"/>
          <w:bCs/>
          <w:sz w:val="24"/>
        </w:rPr>
        <w:t>organization</w:t>
      </w:r>
      <w:r w:rsidRPr="00D1297D">
        <w:rPr>
          <w:rFonts w:ascii="Source Sans Pro" w:hAnsi="Source Sans Pro" w:cs="Arial"/>
          <w:bCs/>
          <w:sz w:val="24"/>
        </w:rPr>
        <w:t>-sensitive requirements such as tone, approach, and word count while following style guide parameters.</w:t>
      </w:r>
    </w:p>
    <w:p w14:paraId="736F234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3.1.9</w:t>
      </w:r>
      <w:r w:rsidRPr="00D1297D">
        <w:rPr>
          <w:rFonts w:ascii="Source Sans Pro" w:hAnsi="Source Sans Pro" w:cs="Arial"/>
          <w:bCs/>
          <w:sz w:val="24"/>
        </w:rPr>
        <w:tab/>
        <w:t>Adapt the format (e.g., web, column) and body style (e.g., inverted-pyramid, hourglass, narrative) based on technical requirements and the purpose for writing.</w:t>
      </w:r>
    </w:p>
    <w:p w14:paraId="09AA588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3.1.10</w:t>
      </w:r>
      <w:r w:rsidRPr="00D1297D">
        <w:rPr>
          <w:rFonts w:ascii="Source Sans Pro" w:hAnsi="Source Sans Pro" w:cs="Arial"/>
          <w:bCs/>
          <w:sz w:val="24"/>
        </w:rPr>
        <w:tab/>
        <w:t>Select visual imagery to support or enhance copy.</w:t>
      </w:r>
    </w:p>
    <w:p w14:paraId="671404B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3.1.11</w:t>
      </w:r>
      <w:r w:rsidRPr="00D1297D">
        <w:rPr>
          <w:rFonts w:ascii="Source Sans Pro" w:hAnsi="Source Sans Pro" w:cs="Arial"/>
          <w:bCs/>
          <w:sz w:val="24"/>
        </w:rPr>
        <w:tab/>
        <w:t>Review, re-write, and edit to prepare the final copy for client and artistic approval.</w:t>
      </w:r>
    </w:p>
    <w:p w14:paraId="27EE6255" w14:textId="0606DFF8" w:rsidR="008C43BB" w:rsidRDefault="00D1297D" w:rsidP="003A0BFC">
      <w:pPr>
        <w:ind w:left="900" w:hanging="900"/>
        <w:rPr>
          <w:rFonts w:ascii="Source Sans Pro" w:hAnsi="Source Sans Pro" w:cs="Arial"/>
          <w:bCs/>
          <w:sz w:val="24"/>
        </w:rPr>
      </w:pPr>
      <w:r w:rsidRPr="00D1297D">
        <w:rPr>
          <w:rFonts w:ascii="Source Sans Pro" w:hAnsi="Source Sans Pro" w:cs="Arial"/>
          <w:bCs/>
          <w:sz w:val="24"/>
        </w:rPr>
        <w:t>3.1.12</w:t>
      </w:r>
      <w:r w:rsidRPr="00D1297D">
        <w:rPr>
          <w:rFonts w:ascii="Source Sans Pro" w:hAnsi="Source Sans Pro" w:cs="Arial"/>
          <w:bCs/>
          <w:sz w:val="24"/>
        </w:rPr>
        <w:tab/>
        <w:t>Critique the impact of your writing and incorporate editor feedback in a revision.</w:t>
      </w:r>
    </w:p>
    <w:p w14:paraId="3CB26D8D" w14:textId="77777777" w:rsidR="00070AC8" w:rsidRDefault="00070AC8" w:rsidP="00D1297D">
      <w:pPr>
        <w:ind w:left="1620" w:hanging="1620"/>
        <w:rPr>
          <w:rFonts w:ascii="Source Sans Pro" w:hAnsi="Source Sans Pro" w:cs="Arial"/>
          <w:bCs/>
          <w:sz w:val="24"/>
        </w:rPr>
      </w:pPr>
    </w:p>
    <w:p w14:paraId="134ADC48" w14:textId="53C71C73" w:rsidR="00070AC8" w:rsidRPr="00A101F7" w:rsidRDefault="00070AC8" w:rsidP="00DB4C4D">
      <w:pPr>
        <w:rPr>
          <w:rFonts w:ascii="Source Sans Pro" w:hAnsi="Source Sans Pro" w:cs="Arial"/>
          <w:b/>
          <w:sz w:val="24"/>
        </w:rPr>
      </w:pPr>
      <w:r w:rsidRPr="00A101F7">
        <w:rPr>
          <w:rFonts w:ascii="Source Sans Pro" w:hAnsi="Source Sans Pro" w:cs="Arial"/>
          <w:b/>
          <w:sz w:val="24"/>
        </w:rPr>
        <w:t>Outcome 3.</w:t>
      </w:r>
      <w:r>
        <w:rPr>
          <w:rFonts w:ascii="Source Sans Pro" w:hAnsi="Source Sans Pro" w:cs="Arial"/>
          <w:b/>
          <w:sz w:val="24"/>
        </w:rPr>
        <w:t>2</w:t>
      </w:r>
      <w:r w:rsidRPr="00A101F7">
        <w:rPr>
          <w:rFonts w:ascii="Source Sans Pro" w:hAnsi="Source Sans Pro" w:cs="Arial"/>
          <w:b/>
          <w:sz w:val="24"/>
        </w:rPr>
        <w:t>.</w:t>
      </w:r>
      <w:r w:rsidRPr="00A101F7">
        <w:rPr>
          <w:rFonts w:ascii="Source Sans Pro" w:hAnsi="Source Sans Pro" w:cs="Arial"/>
          <w:b/>
          <w:sz w:val="24"/>
        </w:rPr>
        <w:tab/>
      </w:r>
      <w:r>
        <w:rPr>
          <w:rFonts w:ascii="Source Sans Pro" w:hAnsi="Source Sans Pro" w:cs="Arial"/>
          <w:b/>
          <w:sz w:val="24"/>
        </w:rPr>
        <w:tab/>
      </w:r>
      <w:r w:rsidR="009468D1" w:rsidRPr="009468D1">
        <w:rPr>
          <w:rFonts w:ascii="Source Sans Pro" w:hAnsi="Source Sans Pro" w:cs="Arial"/>
          <w:b/>
          <w:sz w:val="24"/>
        </w:rPr>
        <w:t>Entertainment-based Writing</w:t>
      </w:r>
    </w:p>
    <w:p w14:paraId="0C13724C" w14:textId="2F599A88" w:rsidR="00A55CAB" w:rsidRPr="002E4113" w:rsidRDefault="00070AC8" w:rsidP="002E4113">
      <w:pPr>
        <w:ind w:left="1620" w:hanging="1620"/>
        <w:rPr>
          <w:rFonts w:ascii="Source Sans Pro" w:hAnsi="Source Sans Pro" w:cs="Arial"/>
          <w:bCs/>
          <w:sz w:val="24"/>
        </w:rPr>
      </w:pPr>
      <w:r w:rsidRPr="00A101F7">
        <w:rPr>
          <w:rFonts w:ascii="Source Sans Pro" w:hAnsi="Source Sans Pro" w:cs="Arial"/>
          <w:b/>
          <w:sz w:val="24"/>
        </w:rPr>
        <w:tab/>
      </w:r>
      <w:r>
        <w:rPr>
          <w:rFonts w:ascii="Source Sans Pro" w:hAnsi="Source Sans Pro" w:cs="Arial"/>
          <w:b/>
          <w:sz w:val="24"/>
        </w:rPr>
        <w:tab/>
      </w:r>
      <w:r w:rsidR="00A55CAB" w:rsidRPr="00A55CAB">
        <w:rPr>
          <w:rFonts w:ascii="Source Sans Pro" w:hAnsi="Source Sans Pro" w:cs="Arial"/>
          <w:bCs/>
          <w:sz w:val="24"/>
        </w:rPr>
        <w:t xml:space="preserve">Produce </w:t>
      </w:r>
      <w:r w:rsidR="00E47995" w:rsidRPr="00677202">
        <w:rPr>
          <w:rFonts w:ascii="Source Sans Pro" w:hAnsi="Source Sans Pro" w:cs="Arial"/>
          <w:bCs/>
          <w:sz w:val="24"/>
        </w:rPr>
        <w:t>copies</w:t>
      </w:r>
      <w:r w:rsidR="00A55CAB" w:rsidRPr="00A55CAB">
        <w:rPr>
          <w:rFonts w:ascii="Source Sans Pro" w:hAnsi="Source Sans Pro" w:cs="Arial"/>
          <w:bCs/>
          <w:sz w:val="24"/>
        </w:rPr>
        <w:t xml:space="preserve"> for products designed for amusement and enjoyment.</w:t>
      </w:r>
    </w:p>
    <w:p w14:paraId="7FFAC02A" w14:textId="18AEFC58" w:rsidR="00070AC8" w:rsidRPr="00A101F7" w:rsidRDefault="00070AC8" w:rsidP="00070AC8">
      <w:pPr>
        <w:ind w:left="1620" w:hanging="1620"/>
        <w:rPr>
          <w:rFonts w:ascii="Source Sans Pro" w:hAnsi="Source Sans Pro" w:cs="Arial"/>
          <w:bCs/>
          <w:sz w:val="24"/>
        </w:rPr>
      </w:pPr>
      <w:r w:rsidRPr="00A101F7">
        <w:rPr>
          <w:rFonts w:ascii="Source Sans Pro" w:hAnsi="Source Sans Pro" w:cs="Arial"/>
          <w:b/>
          <w:sz w:val="24"/>
        </w:rPr>
        <w:t>Competencies</w:t>
      </w:r>
    </w:p>
    <w:p w14:paraId="3A0C7532"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3.2.6</w:t>
      </w:r>
      <w:r w:rsidRPr="005B391A">
        <w:rPr>
          <w:rFonts w:ascii="Source Sans Pro" w:hAnsi="Source Sans Pro" w:cs="Arial"/>
          <w:bCs/>
          <w:sz w:val="24"/>
        </w:rPr>
        <w:tab/>
        <w:t>Annotate copy with phonetic spelling for the speaker or performer.</w:t>
      </w:r>
    </w:p>
    <w:p w14:paraId="0F44012A" w14:textId="0D51DBCA" w:rsidR="00474765" w:rsidRPr="00DB4C4D" w:rsidRDefault="00474765" w:rsidP="00DB4C4D">
      <w:pPr>
        <w:rPr>
          <w:rFonts w:ascii="Source Sans Pro" w:hAnsi="Source Sans Pro" w:cs="Arial"/>
          <w:b/>
          <w:sz w:val="24"/>
        </w:rPr>
      </w:pPr>
    </w:p>
    <w:p w14:paraId="659C859D" w14:textId="1F3297BC" w:rsidR="00FD7FE3" w:rsidRPr="00DB4C4D" w:rsidRDefault="00FD7FE3" w:rsidP="00DB4C4D">
      <w:pPr>
        <w:rPr>
          <w:rFonts w:ascii="Source Sans Pro" w:hAnsi="Source Sans Pro" w:cstheme="minorHAnsi"/>
          <w:b/>
          <w:bCs/>
          <w:color w:val="002060"/>
          <w:sz w:val="24"/>
        </w:rPr>
      </w:pPr>
    </w:p>
    <w:p w14:paraId="2FD637AF" w14:textId="77777777" w:rsidR="00715F3F" w:rsidRDefault="00715F3F">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1DD037B9" w14:textId="2DEE739E" w:rsidR="000A1030" w:rsidRDefault="000A1030" w:rsidP="000A1030">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7. </w:t>
      </w:r>
      <w:r>
        <w:rPr>
          <w:rFonts w:ascii="Source Sans Pro" w:hAnsi="Source Sans Pro" w:cstheme="minorHAnsi"/>
          <w:b/>
          <w:bCs/>
          <w:color w:val="002060"/>
          <w:sz w:val="24"/>
        </w:rPr>
        <w:tab/>
      </w:r>
      <w:r>
        <w:rPr>
          <w:rFonts w:ascii="Source Sans Pro" w:hAnsi="Source Sans Pro" w:cstheme="minorHAnsi"/>
          <w:b/>
          <w:bCs/>
          <w:color w:val="002060"/>
          <w:sz w:val="24"/>
        </w:rPr>
        <w:tab/>
      </w:r>
      <w:r w:rsidR="00461DB5">
        <w:rPr>
          <w:rFonts w:ascii="Source Sans Pro" w:hAnsi="Source Sans Pro" w:cstheme="minorHAnsi"/>
          <w:b/>
          <w:bCs/>
          <w:color w:val="002060"/>
          <w:sz w:val="24"/>
        </w:rPr>
        <w:t>Performance</w:t>
      </w:r>
    </w:p>
    <w:p w14:paraId="53FB2731" w14:textId="4C3D9C68" w:rsidR="000A1030" w:rsidRDefault="002E2E92" w:rsidP="002E2E92">
      <w:pPr>
        <w:ind w:left="2160"/>
        <w:rPr>
          <w:rFonts w:ascii="Source Sans Pro" w:hAnsi="Source Sans Pro" w:cs="Arial"/>
          <w:sz w:val="24"/>
        </w:rPr>
      </w:pPr>
      <w:r w:rsidRPr="002E2E92">
        <w:rPr>
          <w:rFonts w:ascii="Source Sans Pro" w:hAnsi="Source Sans Pro" w:cs="Arial"/>
          <w:sz w:val="24"/>
        </w:rPr>
        <w:t>Learners apply knowledge and skills for performance, including roles, processes, procedures, and production design.</w:t>
      </w:r>
    </w:p>
    <w:p w14:paraId="7B3F13B4" w14:textId="77777777" w:rsidR="00C258D1" w:rsidRDefault="00C258D1" w:rsidP="002E2E92">
      <w:pPr>
        <w:ind w:left="2160"/>
        <w:rPr>
          <w:rFonts w:ascii="Source Sans Pro" w:hAnsi="Source Sans Pro" w:cs="Arial"/>
          <w:sz w:val="24"/>
        </w:rPr>
      </w:pPr>
    </w:p>
    <w:p w14:paraId="41358BEB" w14:textId="18EAD2E1" w:rsidR="00C258D1" w:rsidRPr="00A101F7" w:rsidRDefault="00C258D1" w:rsidP="00C258D1">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Pr>
          <w:rFonts w:ascii="Source Sans Pro" w:hAnsi="Source Sans Pro" w:cs="Arial"/>
          <w:b/>
          <w:sz w:val="24"/>
        </w:rPr>
        <w:t>7</w:t>
      </w:r>
      <w:r w:rsidRPr="00A101F7">
        <w:rPr>
          <w:rFonts w:ascii="Source Sans Pro" w:hAnsi="Source Sans Pro" w:cs="Arial"/>
          <w:b/>
          <w:bCs/>
          <w:sz w:val="24"/>
        </w:rPr>
        <w:t>.</w:t>
      </w:r>
      <w:r>
        <w:rPr>
          <w:rFonts w:ascii="Source Sans Pro" w:hAnsi="Source Sans Pro" w:cs="Arial"/>
          <w:b/>
          <w:bCs/>
          <w:sz w:val="24"/>
        </w:rPr>
        <w:t>1</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C65BED" w:rsidRPr="00C65BED">
        <w:rPr>
          <w:rFonts w:ascii="Source Sans Pro" w:hAnsi="Source Sans Pro" w:cs="Arial"/>
          <w:b/>
          <w:bCs/>
          <w:sz w:val="24"/>
        </w:rPr>
        <w:t>Interrelationships</w:t>
      </w:r>
    </w:p>
    <w:p w14:paraId="3E45936F" w14:textId="028CA807" w:rsidR="00C258D1" w:rsidRPr="00607D88" w:rsidRDefault="003A2BF6" w:rsidP="00C258D1">
      <w:pPr>
        <w:ind w:left="2160"/>
        <w:rPr>
          <w:rFonts w:ascii="Source Sans Pro" w:hAnsi="Source Sans Pro" w:cs="Arial"/>
          <w:sz w:val="24"/>
        </w:rPr>
      </w:pPr>
      <w:r w:rsidRPr="003A2BF6">
        <w:rPr>
          <w:rFonts w:ascii="Source Sans Pro" w:hAnsi="Source Sans Pro" w:cs="Arial"/>
          <w:sz w:val="24"/>
        </w:rPr>
        <w:t>Examine and explore how music, dance, and theatre disciplines connect to create a production.</w:t>
      </w:r>
    </w:p>
    <w:p w14:paraId="5A5A7528" w14:textId="36BB9F87" w:rsidR="00D50E04" w:rsidRDefault="00D50E04" w:rsidP="00D50E04">
      <w:pPr>
        <w:rPr>
          <w:rFonts w:ascii="Source Sans Pro" w:hAnsi="Source Sans Pro" w:cs="Arial"/>
          <w:bCs/>
          <w:sz w:val="24"/>
          <w:shd w:val="clear" w:color="auto" w:fill="FFFFFF"/>
        </w:rPr>
      </w:pPr>
      <w:r w:rsidRPr="00A101F7">
        <w:rPr>
          <w:rFonts w:ascii="Source Sans Pro" w:hAnsi="Source Sans Pro" w:cs="Arial"/>
          <w:b/>
          <w:sz w:val="24"/>
        </w:rPr>
        <w:t>Competencies</w:t>
      </w:r>
    </w:p>
    <w:p w14:paraId="5883B983" w14:textId="4406F7BA"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7.1.1</w:t>
      </w:r>
      <w:r w:rsidRPr="00D50E04">
        <w:rPr>
          <w:rFonts w:ascii="Source Sans Pro" w:hAnsi="Source Sans Pro" w:cs="Arial"/>
          <w:bCs/>
          <w:sz w:val="24"/>
          <w:shd w:val="clear" w:color="auto" w:fill="FFFFFF"/>
        </w:rPr>
        <w:tab/>
        <w:t>Identify the similarities and differences in preparation and audition among the performing arts disciplines.</w:t>
      </w:r>
    </w:p>
    <w:p w14:paraId="5070BCE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7.1.2</w:t>
      </w:r>
      <w:r w:rsidRPr="00D50E04">
        <w:rPr>
          <w:rFonts w:ascii="Source Sans Pro" w:hAnsi="Source Sans Pro" w:cs="Arial"/>
          <w:bCs/>
          <w:sz w:val="24"/>
          <w:shd w:val="clear" w:color="auto" w:fill="FFFFFF"/>
        </w:rPr>
        <w:tab/>
        <w:t>Evaluate the importance of the audience and its relationship to the performance.</w:t>
      </w:r>
    </w:p>
    <w:p w14:paraId="100BD81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7.1.3</w:t>
      </w:r>
      <w:r w:rsidRPr="00D50E04">
        <w:rPr>
          <w:rFonts w:ascii="Source Sans Pro" w:hAnsi="Source Sans Pro" w:cs="Arial"/>
          <w:bCs/>
          <w:sz w:val="24"/>
          <w:shd w:val="clear" w:color="auto" w:fill="FFFFFF"/>
        </w:rPr>
        <w:tab/>
        <w:t>Explain the differences between practice, rehearsal, tech week, and performance.</w:t>
      </w:r>
    </w:p>
    <w:p w14:paraId="316CB81A"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7.1.4</w:t>
      </w:r>
      <w:r w:rsidRPr="00D50E04">
        <w:rPr>
          <w:rFonts w:ascii="Source Sans Pro" w:hAnsi="Source Sans Pro" w:cs="Arial"/>
          <w:bCs/>
          <w:sz w:val="24"/>
          <w:shd w:val="clear" w:color="auto" w:fill="FFFFFF"/>
        </w:rPr>
        <w:tab/>
        <w:t>Explain the level of skill and training to reach a professional production level of a performance.</w:t>
      </w:r>
    </w:p>
    <w:p w14:paraId="32DF929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7.1.5</w:t>
      </w:r>
      <w:r w:rsidRPr="00D50E04">
        <w:rPr>
          <w:rFonts w:ascii="Source Sans Pro" w:hAnsi="Source Sans Pro" w:cs="Arial"/>
          <w:bCs/>
          <w:sz w:val="24"/>
          <w:shd w:val="clear" w:color="auto" w:fill="FFFFFF"/>
        </w:rPr>
        <w:tab/>
        <w:t>Describe and critique the elements of a performance from an audience member’s perspective.</w:t>
      </w:r>
    </w:p>
    <w:p w14:paraId="4606855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7.1.6</w:t>
      </w:r>
      <w:r w:rsidRPr="00D50E04">
        <w:rPr>
          <w:rFonts w:ascii="Source Sans Pro" w:hAnsi="Source Sans Pro" w:cs="Arial"/>
          <w:bCs/>
          <w:sz w:val="24"/>
          <w:shd w:val="clear" w:color="auto" w:fill="FFFFFF"/>
        </w:rPr>
        <w:tab/>
        <w:t>Determine the relationship among production elements including costume, scenic, lighting, video, sound, and property design.</w:t>
      </w:r>
    </w:p>
    <w:p w14:paraId="6BA1A827" w14:textId="5EC930B6" w:rsidR="00C258D1" w:rsidRPr="003A2BF6"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7.1.7</w:t>
      </w:r>
      <w:r w:rsidRPr="00D50E04">
        <w:rPr>
          <w:rFonts w:ascii="Source Sans Pro" w:hAnsi="Source Sans Pro" w:cs="Arial"/>
          <w:bCs/>
          <w:sz w:val="24"/>
          <w:shd w:val="clear" w:color="auto" w:fill="FFFFFF"/>
        </w:rPr>
        <w:tab/>
        <w:t>Describe the role of the stage manager.</w:t>
      </w:r>
      <w:r>
        <w:rPr>
          <w:rFonts w:ascii="Source Sans Pro" w:hAnsi="Source Sans Pro" w:cs="Arial"/>
          <w:bCs/>
          <w:sz w:val="24"/>
          <w:shd w:val="clear" w:color="auto" w:fill="FFFFFF"/>
        </w:rPr>
        <w:br/>
      </w:r>
    </w:p>
    <w:p w14:paraId="2B0D86FA" w14:textId="28B344EF" w:rsidR="007F0F0D" w:rsidRPr="00A101F7" w:rsidRDefault="007F0F0D" w:rsidP="007F0F0D">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7.2. </w:t>
      </w:r>
      <w:r w:rsidRPr="00A101F7">
        <w:rPr>
          <w:rFonts w:ascii="Source Sans Pro" w:hAnsi="Source Sans Pro" w:cs="Arial"/>
          <w:b/>
          <w:bCs/>
          <w:sz w:val="24"/>
        </w:rPr>
        <w:tab/>
      </w:r>
      <w:r w:rsidR="000A1030">
        <w:rPr>
          <w:rFonts w:ascii="Source Sans Pro" w:hAnsi="Source Sans Pro" w:cs="Arial"/>
          <w:b/>
          <w:bCs/>
          <w:sz w:val="24"/>
        </w:rPr>
        <w:tab/>
      </w:r>
      <w:r w:rsidR="002C498F" w:rsidRPr="002C498F">
        <w:rPr>
          <w:rFonts w:ascii="Source Sans Pro" w:hAnsi="Source Sans Pro" w:cs="Arial"/>
          <w:b/>
          <w:bCs/>
          <w:sz w:val="24"/>
        </w:rPr>
        <w:t>Genres</w:t>
      </w:r>
    </w:p>
    <w:p w14:paraId="3469D2A4" w14:textId="101FE45A" w:rsidR="007F0F0D" w:rsidRPr="00583B57" w:rsidRDefault="00583B57" w:rsidP="00583B57">
      <w:pPr>
        <w:ind w:left="2160"/>
        <w:rPr>
          <w:rFonts w:ascii="Source Sans Pro" w:hAnsi="Source Sans Pro" w:cs="Arial"/>
          <w:sz w:val="24"/>
        </w:rPr>
      </w:pPr>
      <w:r w:rsidRPr="00583B57">
        <w:rPr>
          <w:rFonts w:ascii="Source Sans Pro" w:hAnsi="Source Sans Pro" w:cs="Arial"/>
          <w:sz w:val="24"/>
        </w:rPr>
        <w:t>Analyze and critique the stylistic differences among genres.</w:t>
      </w:r>
    </w:p>
    <w:p w14:paraId="5AC2B205" w14:textId="6CFB9F7E" w:rsidR="007F0F0D" w:rsidRPr="00734096" w:rsidRDefault="007F0F0D" w:rsidP="00734096">
      <w:pPr>
        <w:rPr>
          <w:rFonts w:ascii="Source Sans Pro" w:hAnsi="Source Sans Pro" w:cs="Arial"/>
          <w:b/>
          <w:bCs/>
          <w:sz w:val="24"/>
        </w:rPr>
      </w:pPr>
      <w:r w:rsidRPr="00734096">
        <w:rPr>
          <w:rFonts w:ascii="Source Sans Pro" w:hAnsi="Source Sans Pro" w:cs="Arial"/>
          <w:b/>
          <w:bCs/>
          <w:sz w:val="24"/>
        </w:rPr>
        <w:t xml:space="preserve">Competencies </w:t>
      </w:r>
    </w:p>
    <w:p w14:paraId="0481A58B"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7.2.1</w:t>
      </w:r>
      <w:r w:rsidRPr="00060365">
        <w:rPr>
          <w:rFonts w:ascii="Source Sans Pro" w:hAnsi="Source Sans Pro" w:cs="Arial"/>
          <w:sz w:val="24"/>
        </w:rPr>
        <w:tab/>
        <w:t>Describe, compare, and contrast various styles and traditions.</w:t>
      </w:r>
    </w:p>
    <w:p w14:paraId="7CB8894E"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7.2.2</w:t>
      </w:r>
      <w:r w:rsidRPr="00060365">
        <w:rPr>
          <w:rFonts w:ascii="Source Sans Pro" w:hAnsi="Source Sans Pro" w:cs="Arial"/>
          <w:sz w:val="24"/>
        </w:rPr>
        <w:tab/>
        <w:t>Identify and compare the lives, works, and influence of significant individuals in various cultures, traditions, and historical periods.</w:t>
      </w:r>
    </w:p>
    <w:p w14:paraId="4E785DEF"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7.2.3</w:t>
      </w:r>
      <w:r w:rsidRPr="00060365">
        <w:rPr>
          <w:rFonts w:ascii="Source Sans Pro" w:hAnsi="Source Sans Pro" w:cs="Arial"/>
          <w:sz w:val="24"/>
        </w:rPr>
        <w:tab/>
        <w:t xml:space="preserve">Compare and contrast characteristics (e.g., technique, form, content) of genres from a particular </w:t>
      </w:r>
      <w:proofErr w:type="gramStart"/>
      <w:r w:rsidRPr="00557123">
        <w:rPr>
          <w:rFonts w:ascii="Source Sans Pro" w:hAnsi="Source Sans Pro" w:cs="Arial"/>
          <w:sz w:val="24"/>
        </w:rPr>
        <w:t>time period</w:t>
      </w:r>
      <w:proofErr w:type="gramEnd"/>
      <w:r w:rsidRPr="00060365">
        <w:rPr>
          <w:rFonts w:ascii="Source Sans Pro" w:hAnsi="Source Sans Pro" w:cs="Arial"/>
          <w:sz w:val="24"/>
        </w:rPr>
        <w:t xml:space="preserve"> or area of influence.</w:t>
      </w:r>
    </w:p>
    <w:p w14:paraId="7AB8898A"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7.2.4</w:t>
      </w:r>
      <w:r w:rsidRPr="00060365">
        <w:rPr>
          <w:rFonts w:ascii="Source Sans Pro" w:hAnsi="Source Sans Pro" w:cs="Arial"/>
          <w:sz w:val="24"/>
        </w:rPr>
        <w:tab/>
        <w:t>Explain the influence of social context, historical periods and culture in the development of a performance.</w:t>
      </w:r>
    </w:p>
    <w:p w14:paraId="4BF9DC04" w14:textId="37946648" w:rsidR="00492326" w:rsidRDefault="00060365" w:rsidP="00060365">
      <w:pPr>
        <w:ind w:left="900" w:hanging="900"/>
        <w:rPr>
          <w:rFonts w:ascii="Source Sans Pro" w:hAnsi="Source Sans Pro" w:cs="Arial"/>
          <w:sz w:val="24"/>
        </w:rPr>
      </w:pPr>
      <w:r w:rsidRPr="00060365">
        <w:rPr>
          <w:rFonts w:ascii="Source Sans Pro" w:hAnsi="Source Sans Pro" w:cs="Arial"/>
          <w:sz w:val="24"/>
        </w:rPr>
        <w:t>7.2.5</w:t>
      </w:r>
      <w:r w:rsidRPr="00060365">
        <w:rPr>
          <w:rFonts w:ascii="Source Sans Pro" w:hAnsi="Source Sans Pro" w:cs="Arial"/>
          <w:sz w:val="24"/>
        </w:rPr>
        <w:tab/>
        <w:t xml:space="preserve">Identify styles and epochs in the history of music </w:t>
      </w:r>
      <w:r w:rsidR="00557123" w:rsidRPr="00557123">
        <w:rPr>
          <w:rFonts w:ascii="Source Sans Pro" w:hAnsi="Source Sans Pro" w:cs="Arial"/>
          <w:sz w:val="24"/>
        </w:rPr>
        <w:t>including</w:t>
      </w:r>
      <w:r w:rsidRPr="00060365">
        <w:rPr>
          <w:rFonts w:ascii="Source Sans Pro" w:hAnsi="Source Sans Pro" w:cs="Arial"/>
          <w:sz w:val="24"/>
        </w:rPr>
        <w:t xml:space="preserve"> chamber, baroque, classical, romantic, jazz, contemporary, instrumental and vocal.</w:t>
      </w:r>
    </w:p>
    <w:p w14:paraId="33C88DD6" w14:textId="77777777" w:rsidR="00492326" w:rsidRDefault="00492326" w:rsidP="00060365">
      <w:pPr>
        <w:ind w:left="900" w:hanging="900"/>
        <w:rPr>
          <w:rFonts w:ascii="Source Sans Pro" w:hAnsi="Source Sans Pro" w:cs="Arial"/>
          <w:sz w:val="24"/>
        </w:rPr>
      </w:pPr>
    </w:p>
    <w:p w14:paraId="2FF62542" w14:textId="5030F5FA" w:rsidR="00492326" w:rsidRPr="00A101F7" w:rsidRDefault="00492326" w:rsidP="00492326">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B67D2D" w:rsidRPr="00B67D2D">
        <w:rPr>
          <w:rFonts w:ascii="Source Sans Pro" w:hAnsi="Source Sans Pro" w:cs="Arial"/>
          <w:b/>
          <w:bCs/>
          <w:sz w:val="24"/>
        </w:rPr>
        <w:t>Basic Movement</w:t>
      </w:r>
    </w:p>
    <w:p w14:paraId="110018A4" w14:textId="0EA65D75" w:rsidR="00492326" w:rsidRPr="00583B57" w:rsidRDefault="00862548" w:rsidP="00492326">
      <w:pPr>
        <w:ind w:left="2160"/>
        <w:rPr>
          <w:rFonts w:ascii="Source Sans Pro" w:hAnsi="Source Sans Pro" w:cs="Arial"/>
          <w:sz w:val="24"/>
        </w:rPr>
      </w:pPr>
      <w:r w:rsidRPr="00862548">
        <w:rPr>
          <w:rFonts w:ascii="Source Sans Pro" w:hAnsi="Source Sans Pro" w:cs="Arial"/>
          <w:sz w:val="24"/>
        </w:rPr>
        <w:t>Execute basic movement concepts in performance.</w:t>
      </w:r>
    </w:p>
    <w:p w14:paraId="530E2C56" w14:textId="77777777" w:rsidR="00492326" w:rsidRPr="00734096" w:rsidRDefault="00492326" w:rsidP="00492326">
      <w:pPr>
        <w:rPr>
          <w:rFonts w:ascii="Source Sans Pro" w:hAnsi="Source Sans Pro" w:cs="Arial"/>
          <w:b/>
          <w:bCs/>
          <w:sz w:val="24"/>
        </w:rPr>
      </w:pPr>
      <w:r w:rsidRPr="00734096">
        <w:rPr>
          <w:rFonts w:ascii="Source Sans Pro" w:hAnsi="Source Sans Pro" w:cs="Arial"/>
          <w:b/>
          <w:bCs/>
          <w:sz w:val="24"/>
        </w:rPr>
        <w:t xml:space="preserve">Competencies </w:t>
      </w:r>
    </w:p>
    <w:p w14:paraId="136ACCD5" w14:textId="5324B2AB"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7.3.1</w:t>
      </w:r>
      <w:r w:rsidRPr="00862548">
        <w:rPr>
          <w:rFonts w:ascii="Source Sans Pro" w:hAnsi="Source Sans Pro" w:cs="Arial"/>
          <w:sz w:val="24"/>
        </w:rPr>
        <w:tab/>
        <w:t xml:space="preserve">Use exercises that build strength, stamina, flexibility, agility and coordination in locomotor and </w:t>
      </w:r>
      <w:r w:rsidRPr="00557123">
        <w:rPr>
          <w:rFonts w:ascii="Source Sans Pro" w:hAnsi="Source Sans Pro" w:cs="Arial"/>
          <w:sz w:val="24"/>
        </w:rPr>
        <w:t>non</w:t>
      </w:r>
      <w:r w:rsidR="00557123" w:rsidRPr="00557123">
        <w:rPr>
          <w:rFonts w:ascii="Source Sans Pro" w:hAnsi="Source Sans Pro" w:cs="Arial"/>
          <w:sz w:val="24"/>
        </w:rPr>
        <w:t>-</w:t>
      </w:r>
      <w:r w:rsidRPr="00557123">
        <w:rPr>
          <w:rFonts w:ascii="Source Sans Pro" w:hAnsi="Source Sans Pro" w:cs="Arial"/>
          <w:sz w:val="24"/>
        </w:rPr>
        <w:t>locomotor</w:t>
      </w:r>
      <w:r w:rsidRPr="00862548">
        <w:rPr>
          <w:rFonts w:ascii="Source Sans Pro" w:hAnsi="Source Sans Pro" w:cs="Arial"/>
          <w:sz w:val="24"/>
        </w:rPr>
        <w:t xml:space="preserve"> movements.</w:t>
      </w:r>
    </w:p>
    <w:p w14:paraId="0340B3F7"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7.3.2</w:t>
      </w:r>
      <w:r w:rsidRPr="00862548">
        <w:rPr>
          <w:rFonts w:ascii="Source Sans Pro" w:hAnsi="Source Sans Pro" w:cs="Arial"/>
          <w:sz w:val="24"/>
        </w:rPr>
        <w:tab/>
        <w:t>Apply appropriate alignment, isolation, strength, flexibility, agility and coordination in locomotor and non-locomotor movements.</w:t>
      </w:r>
    </w:p>
    <w:p w14:paraId="6444C120"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7.3.3</w:t>
      </w:r>
      <w:r w:rsidRPr="00862548">
        <w:rPr>
          <w:rFonts w:ascii="Source Sans Pro" w:hAnsi="Source Sans Pro" w:cs="Arial"/>
          <w:sz w:val="24"/>
        </w:rPr>
        <w:tab/>
        <w:t>Perform various examples of dance steps and movements within a dance genre.</w:t>
      </w:r>
    </w:p>
    <w:p w14:paraId="3CB1E3E3"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7.3.4</w:t>
      </w:r>
      <w:r w:rsidRPr="00862548">
        <w:rPr>
          <w:rFonts w:ascii="Source Sans Pro" w:hAnsi="Source Sans Pro" w:cs="Arial"/>
          <w:sz w:val="24"/>
        </w:rPr>
        <w:tab/>
        <w:t>Exhibit stage presence, confidence, and focus.</w:t>
      </w:r>
    </w:p>
    <w:p w14:paraId="0F803E3B"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lastRenderedPageBreak/>
        <w:t>7.3.5</w:t>
      </w:r>
      <w:r w:rsidRPr="00862548">
        <w:rPr>
          <w:rFonts w:ascii="Source Sans Pro" w:hAnsi="Source Sans Pro" w:cs="Arial"/>
          <w:sz w:val="24"/>
        </w:rPr>
        <w:tab/>
        <w:t>Exhibit aesthetic awareness, creation of line, rhythm, musicality, expression, and movement dynamics.</w:t>
      </w:r>
    </w:p>
    <w:p w14:paraId="683004A5" w14:textId="45E00AD7" w:rsidR="00492326" w:rsidRDefault="00862548" w:rsidP="00862548">
      <w:pPr>
        <w:ind w:left="900" w:hanging="900"/>
        <w:rPr>
          <w:rFonts w:ascii="Source Sans Pro" w:hAnsi="Source Sans Pro" w:cs="Arial"/>
          <w:sz w:val="24"/>
        </w:rPr>
      </w:pPr>
      <w:r w:rsidRPr="00862548">
        <w:rPr>
          <w:rFonts w:ascii="Source Sans Pro" w:hAnsi="Source Sans Pro" w:cs="Arial"/>
          <w:sz w:val="24"/>
        </w:rPr>
        <w:t>7.3.6</w:t>
      </w:r>
      <w:r w:rsidRPr="00862548">
        <w:rPr>
          <w:rFonts w:ascii="Source Sans Pro" w:hAnsi="Source Sans Pro" w:cs="Arial"/>
          <w:sz w:val="24"/>
        </w:rPr>
        <w:tab/>
        <w:t>Perform an extended movement sequence or dance sequence from memory.</w:t>
      </w:r>
    </w:p>
    <w:p w14:paraId="152F18DE" w14:textId="77E5BF07" w:rsidR="00492326" w:rsidRPr="00A101F7" w:rsidRDefault="003443ED" w:rsidP="003443ED">
      <w:pPr>
        <w:spacing w:before="120"/>
        <w:rPr>
          <w:rFonts w:ascii="Source Sans Pro" w:hAnsi="Source Sans Pro" w:cs="Arial"/>
          <w:b/>
          <w:bCs/>
          <w:sz w:val="24"/>
        </w:rPr>
      </w:pPr>
      <w:r>
        <w:rPr>
          <w:rFonts w:ascii="Source Sans Pro" w:hAnsi="Source Sans Pro" w:cs="Arial"/>
          <w:b/>
          <w:sz w:val="24"/>
        </w:rPr>
        <w:br/>
      </w:r>
      <w:r w:rsidR="00492326" w:rsidRPr="00A101F7">
        <w:rPr>
          <w:rFonts w:ascii="Source Sans Pro" w:hAnsi="Source Sans Pro" w:cs="Arial"/>
          <w:b/>
          <w:sz w:val="24"/>
        </w:rPr>
        <w:t xml:space="preserve">Outcome:  </w:t>
      </w:r>
      <w:r w:rsidR="00492326" w:rsidRPr="00A101F7">
        <w:rPr>
          <w:rFonts w:ascii="Source Sans Pro" w:hAnsi="Source Sans Pro" w:cs="Arial"/>
          <w:b/>
          <w:bCs/>
          <w:sz w:val="24"/>
        </w:rPr>
        <w:t>7.</w:t>
      </w:r>
      <w:r w:rsidR="00492326">
        <w:rPr>
          <w:rFonts w:ascii="Source Sans Pro" w:hAnsi="Source Sans Pro" w:cs="Arial"/>
          <w:b/>
          <w:bCs/>
          <w:sz w:val="24"/>
        </w:rPr>
        <w:t>4</w:t>
      </w:r>
      <w:r w:rsidR="00492326" w:rsidRPr="00A101F7">
        <w:rPr>
          <w:rFonts w:ascii="Source Sans Pro" w:hAnsi="Source Sans Pro" w:cs="Arial"/>
          <w:b/>
          <w:bCs/>
          <w:sz w:val="24"/>
        </w:rPr>
        <w:t xml:space="preserve">. </w:t>
      </w:r>
      <w:r w:rsidR="00492326" w:rsidRPr="00A101F7">
        <w:rPr>
          <w:rFonts w:ascii="Source Sans Pro" w:hAnsi="Source Sans Pro" w:cs="Arial"/>
          <w:b/>
          <w:bCs/>
          <w:sz w:val="24"/>
        </w:rPr>
        <w:tab/>
      </w:r>
      <w:r w:rsidR="004B6CFE" w:rsidRPr="004B6CFE">
        <w:rPr>
          <w:rFonts w:ascii="Source Sans Pro" w:hAnsi="Source Sans Pro" w:cs="Arial"/>
          <w:b/>
          <w:bCs/>
          <w:sz w:val="24"/>
        </w:rPr>
        <w:t>Space, Time, and Energy</w:t>
      </w:r>
    </w:p>
    <w:p w14:paraId="32183FC9" w14:textId="77777777" w:rsidR="00A140ED" w:rsidRDefault="00C35563" w:rsidP="00A140ED">
      <w:pPr>
        <w:ind w:left="2160"/>
        <w:rPr>
          <w:rFonts w:ascii="Source Sans Pro" w:hAnsi="Source Sans Pro" w:cs="Arial"/>
          <w:b/>
          <w:bCs/>
          <w:sz w:val="24"/>
        </w:rPr>
      </w:pPr>
      <w:r w:rsidRPr="00C35563">
        <w:rPr>
          <w:rFonts w:ascii="Source Sans Pro" w:hAnsi="Source Sans Pro" w:cs="Arial"/>
          <w:sz w:val="24"/>
        </w:rPr>
        <w:t>Exhibit the use of space, time, and energy through performance.</w:t>
      </w:r>
    </w:p>
    <w:p w14:paraId="37FC10BD" w14:textId="47696A1A" w:rsidR="00492326" w:rsidRPr="00A140ED" w:rsidRDefault="00492326" w:rsidP="00A140ED">
      <w:pPr>
        <w:rPr>
          <w:rFonts w:ascii="Source Sans Pro" w:hAnsi="Source Sans Pro" w:cs="Arial"/>
          <w:sz w:val="24"/>
        </w:rPr>
      </w:pPr>
      <w:r w:rsidRPr="00734096">
        <w:rPr>
          <w:rFonts w:ascii="Source Sans Pro" w:hAnsi="Source Sans Pro" w:cs="Arial"/>
          <w:b/>
          <w:bCs/>
          <w:sz w:val="24"/>
        </w:rPr>
        <w:t xml:space="preserve">Competencies </w:t>
      </w:r>
    </w:p>
    <w:p w14:paraId="7B144A0E" w14:textId="7F7A985F" w:rsidR="00C35563" w:rsidRPr="00C35563" w:rsidRDefault="00C35563" w:rsidP="00C35563">
      <w:pPr>
        <w:ind w:left="900" w:hanging="900"/>
        <w:rPr>
          <w:rFonts w:ascii="Source Sans Pro" w:hAnsi="Source Sans Pro" w:cs="Arial"/>
          <w:sz w:val="24"/>
        </w:rPr>
      </w:pPr>
      <w:r w:rsidRPr="00C35563">
        <w:rPr>
          <w:rFonts w:ascii="Source Sans Pro" w:hAnsi="Source Sans Pro" w:cs="Arial"/>
          <w:sz w:val="24"/>
        </w:rPr>
        <w:t>7.4.1</w:t>
      </w:r>
      <w:r w:rsidRPr="00C35563">
        <w:rPr>
          <w:rFonts w:ascii="Source Sans Pro" w:hAnsi="Source Sans Pro" w:cs="Arial"/>
          <w:sz w:val="24"/>
        </w:rPr>
        <w:tab/>
        <w:t>Understand the differences</w:t>
      </w:r>
      <w:r w:rsidR="00E1478A">
        <w:rPr>
          <w:rFonts w:ascii="Source Sans Pro" w:hAnsi="Source Sans Pro" w:cs="Arial"/>
          <w:sz w:val="24"/>
        </w:rPr>
        <w:t xml:space="preserve"> among</w:t>
      </w:r>
      <w:r w:rsidRPr="00C35563">
        <w:rPr>
          <w:rFonts w:ascii="Source Sans Pro" w:hAnsi="Source Sans Pro" w:cs="Arial"/>
          <w:sz w:val="24"/>
        </w:rPr>
        <w:t xml:space="preserve"> and work within theatrical and non-theatrical spaces, conventional and non-conventional spaces, and structured and unstructured spaces.</w:t>
      </w:r>
    </w:p>
    <w:p w14:paraId="5469FB70" w14:textId="77777777" w:rsidR="00C35563" w:rsidRPr="00C35563" w:rsidRDefault="00C35563" w:rsidP="00C35563">
      <w:pPr>
        <w:ind w:left="900" w:hanging="900"/>
        <w:rPr>
          <w:rFonts w:ascii="Source Sans Pro" w:hAnsi="Source Sans Pro" w:cs="Arial"/>
          <w:sz w:val="24"/>
        </w:rPr>
      </w:pPr>
      <w:r w:rsidRPr="00C35563">
        <w:rPr>
          <w:rFonts w:ascii="Source Sans Pro" w:hAnsi="Source Sans Pro" w:cs="Arial"/>
          <w:sz w:val="24"/>
        </w:rPr>
        <w:t>7.4.2</w:t>
      </w:r>
      <w:r w:rsidRPr="00C35563">
        <w:rPr>
          <w:rFonts w:ascii="Source Sans Pro" w:hAnsi="Source Sans Pro" w:cs="Arial"/>
          <w:sz w:val="24"/>
        </w:rPr>
        <w:tab/>
        <w:t>Use space and dynamics in solo and ensemble performances.</w:t>
      </w:r>
    </w:p>
    <w:p w14:paraId="00DFD760" w14:textId="77777777" w:rsidR="00C35563" w:rsidRPr="00C35563" w:rsidRDefault="00C35563" w:rsidP="00C35563">
      <w:pPr>
        <w:ind w:left="900" w:hanging="900"/>
        <w:rPr>
          <w:rFonts w:ascii="Source Sans Pro" w:hAnsi="Source Sans Pro" w:cs="Arial"/>
          <w:sz w:val="24"/>
        </w:rPr>
      </w:pPr>
      <w:r w:rsidRPr="00C35563">
        <w:rPr>
          <w:rFonts w:ascii="Source Sans Pro" w:hAnsi="Source Sans Pro" w:cs="Arial"/>
          <w:sz w:val="24"/>
        </w:rPr>
        <w:t>7.4.3</w:t>
      </w:r>
      <w:r w:rsidRPr="00C35563">
        <w:rPr>
          <w:rFonts w:ascii="Source Sans Pro" w:hAnsi="Source Sans Pro" w:cs="Arial"/>
          <w:sz w:val="24"/>
        </w:rPr>
        <w:tab/>
        <w:t>Respond to meter, rhythmic pattern, and phrasing in a performance.</w:t>
      </w:r>
    </w:p>
    <w:p w14:paraId="71671FA7" w14:textId="104D9660" w:rsidR="00492326" w:rsidRPr="00C35563" w:rsidRDefault="00C35563" w:rsidP="00DB4C4D">
      <w:pPr>
        <w:ind w:left="900" w:hanging="900"/>
        <w:rPr>
          <w:rFonts w:ascii="Source Sans Pro" w:hAnsi="Source Sans Pro" w:cs="Arial"/>
          <w:sz w:val="24"/>
        </w:rPr>
      </w:pPr>
      <w:r w:rsidRPr="00C35563">
        <w:rPr>
          <w:rFonts w:ascii="Source Sans Pro" w:hAnsi="Source Sans Pro" w:cs="Arial"/>
          <w:sz w:val="24"/>
        </w:rPr>
        <w:t>7.4.4</w:t>
      </w:r>
      <w:r w:rsidRPr="00C35563">
        <w:rPr>
          <w:rFonts w:ascii="Source Sans Pro" w:hAnsi="Source Sans Pro" w:cs="Arial"/>
          <w:sz w:val="24"/>
        </w:rPr>
        <w:tab/>
        <w:t>Apply various patterns in performance movements.</w:t>
      </w:r>
      <w:r>
        <w:rPr>
          <w:rFonts w:ascii="Source Sans Pro" w:hAnsi="Source Sans Pro" w:cs="Arial"/>
          <w:sz w:val="24"/>
        </w:rPr>
        <w:br/>
      </w:r>
    </w:p>
    <w:p w14:paraId="1570E762" w14:textId="430259DE" w:rsidR="001400F7" w:rsidRPr="00A101F7" w:rsidRDefault="001400F7" w:rsidP="001400F7">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7.5. </w:t>
      </w:r>
      <w:r w:rsidRPr="00A101F7">
        <w:rPr>
          <w:rFonts w:ascii="Source Sans Pro" w:hAnsi="Source Sans Pro" w:cs="Arial"/>
          <w:b/>
          <w:bCs/>
          <w:sz w:val="24"/>
        </w:rPr>
        <w:tab/>
      </w:r>
      <w:r w:rsidR="000A1030">
        <w:rPr>
          <w:rFonts w:ascii="Source Sans Pro" w:hAnsi="Source Sans Pro" w:cs="Arial"/>
          <w:b/>
          <w:bCs/>
          <w:sz w:val="24"/>
        </w:rPr>
        <w:tab/>
      </w:r>
      <w:r w:rsidR="0022376A" w:rsidRPr="0022376A">
        <w:rPr>
          <w:rFonts w:ascii="Source Sans Pro" w:hAnsi="Source Sans Pro" w:cs="Arial"/>
          <w:b/>
          <w:bCs/>
          <w:sz w:val="24"/>
        </w:rPr>
        <w:t>Choreography</w:t>
      </w:r>
    </w:p>
    <w:p w14:paraId="0D7C3BA9" w14:textId="2340288B" w:rsidR="001400F7" w:rsidRPr="004371AA" w:rsidRDefault="004371AA" w:rsidP="004371AA">
      <w:pPr>
        <w:ind w:left="2160"/>
        <w:rPr>
          <w:rFonts w:ascii="Source Sans Pro" w:hAnsi="Source Sans Pro" w:cs="Arial"/>
          <w:sz w:val="24"/>
        </w:rPr>
      </w:pPr>
      <w:r w:rsidRPr="004371AA">
        <w:rPr>
          <w:rFonts w:ascii="Source Sans Pro" w:hAnsi="Source Sans Pro" w:cs="Arial"/>
          <w:sz w:val="24"/>
        </w:rPr>
        <w:t>Choreograph a dance using choreographic principles, processes, and structures.</w:t>
      </w:r>
    </w:p>
    <w:p w14:paraId="72098591" w14:textId="77777777" w:rsidR="001400F7" w:rsidRPr="00A101F7" w:rsidRDefault="001400F7" w:rsidP="001400F7">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52E8488" w14:textId="7102D961" w:rsidR="00182BDB" w:rsidRDefault="00EF4CB0" w:rsidP="00DB4C4D">
      <w:pPr>
        <w:ind w:left="907" w:hanging="907"/>
        <w:rPr>
          <w:rFonts w:ascii="Source Sans Pro" w:hAnsi="Source Sans Pro" w:cs="Arial"/>
          <w:sz w:val="24"/>
        </w:rPr>
      </w:pPr>
      <w:r w:rsidRPr="00EF4CB0">
        <w:rPr>
          <w:rFonts w:ascii="Source Sans Pro" w:hAnsi="Source Sans Pro" w:cs="Arial"/>
          <w:sz w:val="24"/>
        </w:rPr>
        <w:t>7.5.9</w:t>
      </w:r>
      <w:r w:rsidRPr="00EF4CB0">
        <w:rPr>
          <w:rFonts w:ascii="Source Sans Pro" w:hAnsi="Source Sans Pro" w:cs="Arial"/>
          <w:sz w:val="24"/>
        </w:rPr>
        <w:tab/>
        <w:t>Adapt movement to the choreographer’s intent.</w:t>
      </w:r>
      <w:r>
        <w:rPr>
          <w:rFonts w:ascii="Source Sans Pro" w:hAnsi="Source Sans Pro" w:cs="Arial"/>
          <w:sz w:val="24"/>
        </w:rPr>
        <w:br/>
      </w:r>
    </w:p>
    <w:p w14:paraId="39396370" w14:textId="3751CC93" w:rsidR="00E6495F" w:rsidRPr="00A101F7" w:rsidRDefault="00E6495F" w:rsidP="00E6495F">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sidR="00621F39">
        <w:rPr>
          <w:rFonts w:ascii="Source Sans Pro" w:hAnsi="Source Sans Pro" w:cs="Arial"/>
          <w:b/>
          <w:bCs/>
          <w:sz w:val="24"/>
        </w:rPr>
        <w:t>6</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750831" w:rsidRPr="00750831">
        <w:rPr>
          <w:rFonts w:ascii="Source Sans Pro" w:hAnsi="Source Sans Pro" w:cs="Arial"/>
          <w:b/>
          <w:bCs/>
          <w:sz w:val="24"/>
        </w:rPr>
        <w:t>Music Elements</w:t>
      </w:r>
    </w:p>
    <w:p w14:paraId="69A88345" w14:textId="0CA3BA66" w:rsidR="00E6495F" w:rsidRPr="004371AA" w:rsidRDefault="00DB1D3E" w:rsidP="00E6495F">
      <w:pPr>
        <w:ind w:left="2160"/>
        <w:rPr>
          <w:rFonts w:ascii="Source Sans Pro" w:hAnsi="Source Sans Pro" w:cs="Arial"/>
          <w:sz w:val="24"/>
        </w:rPr>
      </w:pPr>
      <w:r w:rsidRPr="00DB1D3E">
        <w:rPr>
          <w:rFonts w:ascii="Source Sans Pro" w:hAnsi="Source Sans Pro" w:cs="Arial"/>
          <w:sz w:val="24"/>
        </w:rPr>
        <w:t>Distinguish the elements of music through listening.</w:t>
      </w:r>
    </w:p>
    <w:p w14:paraId="00C0E821" w14:textId="77777777" w:rsidR="00E6495F" w:rsidRPr="00A101F7" w:rsidRDefault="00E6495F" w:rsidP="00E6495F">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2406D678"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7.6.1</w:t>
      </w:r>
      <w:r w:rsidRPr="00DB1D3E">
        <w:rPr>
          <w:rFonts w:ascii="Source Sans Pro" w:hAnsi="Source Sans Pro" w:cs="Arial"/>
          <w:sz w:val="24"/>
        </w:rPr>
        <w:tab/>
        <w:t>Identify pitch, interval, scales, solfege, and chords.</w:t>
      </w:r>
    </w:p>
    <w:p w14:paraId="355E8D97"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7.6.2</w:t>
      </w:r>
      <w:r w:rsidRPr="00DB1D3E">
        <w:rPr>
          <w:rFonts w:ascii="Source Sans Pro" w:hAnsi="Source Sans Pro" w:cs="Arial"/>
          <w:sz w:val="24"/>
        </w:rPr>
        <w:tab/>
        <w:t>Identify meter.</w:t>
      </w:r>
    </w:p>
    <w:p w14:paraId="076AA516"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7.6.3</w:t>
      </w:r>
      <w:r w:rsidRPr="00DB1D3E">
        <w:rPr>
          <w:rFonts w:ascii="Source Sans Pro" w:hAnsi="Source Sans Pro" w:cs="Arial"/>
          <w:sz w:val="24"/>
        </w:rPr>
        <w:tab/>
        <w:t>Identify voice leading and harmonic progressions.</w:t>
      </w:r>
    </w:p>
    <w:p w14:paraId="214BFE8F"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7.6.4</w:t>
      </w:r>
      <w:r w:rsidRPr="00DB1D3E">
        <w:rPr>
          <w:rFonts w:ascii="Source Sans Pro" w:hAnsi="Source Sans Pro" w:cs="Arial"/>
          <w:sz w:val="24"/>
        </w:rPr>
        <w:tab/>
        <w:t>Identify the relationship between melodies and harmony.</w:t>
      </w:r>
    </w:p>
    <w:p w14:paraId="7B7164F3"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7.6.5</w:t>
      </w:r>
      <w:r w:rsidRPr="00DB1D3E">
        <w:rPr>
          <w:rFonts w:ascii="Source Sans Pro" w:hAnsi="Source Sans Pro" w:cs="Arial"/>
          <w:sz w:val="24"/>
        </w:rPr>
        <w:tab/>
        <w:t>Identify the key and tonality of a work.</w:t>
      </w:r>
    </w:p>
    <w:p w14:paraId="483AB689"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7.6.6</w:t>
      </w:r>
      <w:r w:rsidRPr="00DB1D3E">
        <w:rPr>
          <w:rFonts w:ascii="Source Sans Pro" w:hAnsi="Source Sans Pro" w:cs="Arial"/>
          <w:sz w:val="24"/>
        </w:rPr>
        <w:tab/>
        <w:t>Identify the rhythmic pattern of a piece of music.</w:t>
      </w:r>
    </w:p>
    <w:p w14:paraId="0F799424"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7.6.7</w:t>
      </w:r>
      <w:r w:rsidRPr="00DB1D3E">
        <w:rPr>
          <w:rFonts w:ascii="Source Sans Pro" w:hAnsi="Source Sans Pro" w:cs="Arial"/>
          <w:sz w:val="24"/>
        </w:rPr>
        <w:tab/>
        <w:t>Identify the instrumentation and form of a work.</w:t>
      </w:r>
    </w:p>
    <w:p w14:paraId="4634F1E9"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7.6.8</w:t>
      </w:r>
      <w:r w:rsidRPr="00DB1D3E">
        <w:rPr>
          <w:rFonts w:ascii="Source Sans Pro" w:hAnsi="Source Sans Pro" w:cs="Arial"/>
          <w:sz w:val="24"/>
        </w:rPr>
        <w:tab/>
        <w:t>Identify different instrumental and vocal timbres.</w:t>
      </w:r>
    </w:p>
    <w:p w14:paraId="78314066" w14:textId="77777777" w:rsidR="00DB1D3E" w:rsidRPr="00DB1D3E" w:rsidRDefault="00DB1D3E" w:rsidP="00DB1D3E">
      <w:pPr>
        <w:ind w:left="900" w:hanging="900"/>
        <w:rPr>
          <w:rFonts w:ascii="Source Sans Pro" w:hAnsi="Source Sans Pro" w:cs="Arial"/>
          <w:sz w:val="24"/>
        </w:rPr>
      </w:pPr>
      <w:r w:rsidRPr="00DB1D3E">
        <w:rPr>
          <w:rFonts w:ascii="Source Sans Pro" w:hAnsi="Source Sans Pro" w:cs="Arial"/>
          <w:sz w:val="24"/>
        </w:rPr>
        <w:t>7.6.9</w:t>
      </w:r>
      <w:r w:rsidRPr="00DB1D3E">
        <w:rPr>
          <w:rFonts w:ascii="Source Sans Pro" w:hAnsi="Source Sans Pro" w:cs="Arial"/>
          <w:sz w:val="24"/>
        </w:rPr>
        <w:tab/>
        <w:t>Compare and contrast rhythm, patterns, and style in a performance.</w:t>
      </w:r>
    </w:p>
    <w:p w14:paraId="2ACB1CDD" w14:textId="05C9B6AF" w:rsidR="00E6495F" w:rsidRDefault="00DB1D3E" w:rsidP="00DB1D3E">
      <w:pPr>
        <w:ind w:left="900" w:hanging="900"/>
        <w:rPr>
          <w:rFonts w:ascii="Source Sans Pro" w:hAnsi="Source Sans Pro" w:cs="Arial"/>
          <w:sz w:val="24"/>
        </w:rPr>
      </w:pPr>
      <w:r w:rsidRPr="00DB1D3E">
        <w:rPr>
          <w:rFonts w:ascii="Source Sans Pro" w:hAnsi="Source Sans Pro" w:cs="Arial"/>
          <w:sz w:val="24"/>
        </w:rPr>
        <w:t>7.6.10</w:t>
      </w:r>
      <w:r w:rsidRPr="00DB1D3E">
        <w:rPr>
          <w:rFonts w:ascii="Source Sans Pro" w:hAnsi="Source Sans Pro" w:cs="Arial"/>
          <w:sz w:val="24"/>
        </w:rPr>
        <w:tab/>
        <w:t>Analyze examples of a varied repertoire of music, representing diverse styles and cultures.</w:t>
      </w:r>
      <w:r>
        <w:rPr>
          <w:rFonts w:ascii="Source Sans Pro" w:hAnsi="Source Sans Pro" w:cs="Arial"/>
          <w:sz w:val="24"/>
        </w:rPr>
        <w:br/>
      </w:r>
    </w:p>
    <w:p w14:paraId="49631D25" w14:textId="641AB64C"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7</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F20231" w:rsidRPr="00F20231">
        <w:rPr>
          <w:rFonts w:ascii="Source Sans Pro" w:hAnsi="Source Sans Pro" w:cs="Arial"/>
          <w:b/>
          <w:bCs/>
          <w:sz w:val="24"/>
        </w:rPr>
        <w:t>Musical Symbols</w:t>
      </w:r>
    </w:p>
    <w:p w14:paraId="7A61FD7D" w14:textId="66221651" w:rsidR="00621F39" w:rsidRPr="004371AA" w:rsidRDefault="001A02F3" w:rsidP="00621F39">
      <w:pPr>
        <w:ind w:left="2160"/>
        <w:rPr>
          <w:rFonts w:ascii="Source Sans Pro" w:hAnsi="Source Sans Pro" w:cs="Arial"/>
          <w:sz w:val="24"/>
        </w:rPr>
      </w:pPr>
      <w:r w:rsidRPr="001A02F3">
        <w:rPr>
          <w:rFonts w:ascii="Source Sans Pro" w:hAnsi="Source Sans Pro" w:cs="Arial"/>
          <w:sz w:val="24"/>
        </w:rPr>
        <w:t>Interpret musical symbols.</w:t>
      </w:r>
    </w:p>
    <w:p w14:paraId="1C469794" w14:textId="77777777" w:rsidR="00621F39"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39C4920" w14:textId="77777777" w:rsidR="00720566" w:rsidRPr="00720566" w:rsidRDefault="00720566" w:rsidP="00596202">
      <w:pPr>
        <w:ind w:left="900" w:hanging="900"/>
        <w:rPr>
          <w:rFonts w:ascii="Source Sans Pro" w:hAnsi="Source Sans Pro" w:cs="Arial"/>
          <w:bCs/>
          <w:sz w:val="24"/>
        </w:rPr>
      </w:pPr>
      <w:r w:rsidRPr="00720566">
        <w:rPr>
          <w:rFonts w:ascii="Source Sans Pro" w:hAnsi="Source Sans Pro" w:cs="Arial"/>
          <w:bCs/>
          <w:sz w:val="24"/>
        </w:rPr>
        <w:t>7.7.1</w:t>
      </w:r>
      <w:r w:rsidRPr="00720566">
        <w:rPr>
          <w:rFonts w:ascii="Source Sans Pro" w:hAnsi="Source Sans Pro" w:cs="Arial"/>
          <w:bCs/>
          <w:sz w:val="24"/>
        </w:rPr>
        <w:tab/>
        <w:t>Identify music notational symbols from a vocal or instrumental score.</w:t>
      </w:r>
    </w:p>
    <w:p w14:paraId="1DADFAAA" w14:textId="77777777" w:rsidR="00720566" w:rsidRPr="00720566" w:rsidRDefault="00720566" w:rsidP="00596202">
      <w:pPr>
        <w:ind w:left="900" w:hanging="900"/>
        <w:rPr>
          <w:rFonts w:ascii="Source Sans Pro" w:hAnsi="Source Sans Pro" w:cs="Arial"/>
          <w:bCs/>
          <w:sz w:val="24"/>
        </w:rPr>
      </w:pPr>
      <w:r w:rsidRPr="00720566">
        <w:rPr>
          <w:rFonts w:ascii="Source Sans Pro" w:hAnsi="Source Sans Pro" w:cs="Arial"/>
          <w:bCs/>
          <w:sz w:val="24"/>
        </w:rPr>
        <w:t>7.7.2</w:t>
      </w:r>
      <w:r w:rsidRPr="00720566">
        <w:rPr>
          <w:rFonts w:ascii="Source Sans Pro" w:hAnsi="Source Sans Pro" w:cs="Arial"/>
          <w:bCs/>
          <w:sz w:val="24"/>
        </w:rPr>
        <w:tab/>
        <w:t>Sight read using music theory-based systems.</w:t>
      </w:r>
    </w:p>
    <w:p w14:paraId="3675FB6A" w14:textId="77777777" w:rsidR="00720566" w:rsidRPr="00720566" w:rsidRDefault="00720566" w:rsidP="00596202">
      <w:pPr>
        <w:ind w:left="900" w:hanging="900"/>
        <w:rPr>
          <w:rFonts w:ascii="Source Sans Pro" w:hAnsi="Source Sans Pro" w:cs="Arial"/>
          <w:bCs/>
          <w:sz w:val="24"/>
        </w:rPr>
      </w:pPr>
      <w:r w:rsidRPr="00720566">
        <w:rPr>
          <w:rFonts w:ascii="Source Sans Pro" w:hAnsi="Source Sans Pro" w:cs="Arial"/>
          <w:bCs/>
          <w:sz w:val="24"/>
        </w:rPr>
        <w:t>7.7.3</w:t>
      </w:r>
      <w:r w:rsidRPr="00720566">
        <w:rPr>
          <w:rFonts w:ascii="Source Sans Pro" w:hAnsi="Source Sans Pro" w:cs="Arial"/>
          <w:bCs/>
          <w:sz w:val="24"/>
        </w:rPr>
        <w:tab/>
        <w:t>Identify major, minor, and modal tonalities.</w:t>
      </w:r>
    </w:p>
    <w:p w14:paraId="673AD910" w14:textId="77777777" w:rsidR="00720566" w:rsidRPr="00720566" w:rsidRDefault="00720566" w:rsidP="00596202">
      <w:pPr>
        <w:ind w:left="900" w:hanging="900"/>
        <w:rPr>
          <w:rFonts w:ascii="Source Sans Pro" w:hAnsi="Source Sans Pro" w:cs="Arial"/>
          <w:bCs/>
          <w:sz w:val="24"/>
        </w:rPr>
      </w:pPr>
      <w:r w:rsidRPr="00720566">
        <w:rPr>
          <w:rFonts w:ascii="Source Sans Pro" w:hAnsi="Source Sans Pro" w:cs="Arial"/>
          <w:bCs/>
          <w:sz w:val="24"/>
        </w:rPr>
        <w:t>7.7.4</w:t>
      </w:r>
      <w:r w:rsidRPr="00720566">
        <w:rPr>
          <w:rFonts w:ascii="Source Sans Pro" w:hAnsi="Source Sans Pro" w:cs="Arial"/>
          <w:bCs/>
          <w:sz w:val="24"/>
        </w:rPr>
        <w:tab/>
        <w:t>Identify rhythms in various meters.</w:t>
      </w:r>
    </w:p>
    <w:p w14:paraId="24D0D86A" w14:textId="21D24422" w:rsidR="00621F39" w:rsidRPr="00720566" w:rsidRDefault="00720566" w:rsidP="00596202">
      <w:pPr>
        <w:ind w:left="900" w:hanging="900"/>
        <w:rPr>
          <w:rFonts w:ascii="Source Sans Pro" w:hAnsi="Source Sans Pro" w:cs="Arial"/>
          <w:bCs/>
          <w:sz w:val="24"/>
        </w:rPr>
      </w:pPr>
      <w:r w:rsidRPr="00720566">
        <w:rPr>
          <w:rFonts w:ascii="Source Sans Pro" w:hAnsi="Source Sans Pro" w:cs="Arial"/>
          <w:bCs/>
          <w:sz w:val="24"/>
        </w:rPr>
        <w:t>7.7.5</w:t>
      </w:r>
      <w:r w:rsidRPr="00720566">
        <w:rPr>
          <w:rFonts w:ascii="Source Sans Pro" w:hAnsi="Source Sans Pro" w:cs="Arial"/>
          <w:bCs/>
          <w:sz w:val="24"/>
        </w:rPr>
        <w:tab/>
        <w:t>Interpret articulations, dynamics, expressive symbols, and terms.</w:t>
      </w:r>
      <w:r>
        <w:rPr>
          <w:rFonts w:ascii="Source Sans Pro" w:hAnsi="Source Sans Pro" w:cs="Arial"/>
          <w:bCs/>
          <w:sz w:val="24"/>
        </w:rPr>
        <w:br/>
      </w:r>
    </w:p>
    <w:p w14:paraId="73571E35" w14:textId="10A13E0C"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7.</w:t>
      </w:r>
      <w:r>
        <w:rPr>
          <w:rFonts w:ascii="Source Sans Pro" w:hAnsi="Source Sans Pro" w:cs="Arial"/>
          <w:b/>
          <w:bCs/>
          <w:sz w:val="24"/>
        </w:rPr>
        <w:t>8</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C317C8" w:rsidRPr="00C317C8">
        <w:rPr>
          <w:rFonts w:ascii="Source Sans Pro" w:hAnsi="Source Sans Pro" w:cs="Arial"/>
          <w:b/>
          <w:bCs/>
          <w:sz w:val="24"/>
        </w:rPr>
        <w:t>Musical Performance</w:t>
      </w:r>
    </w:p>
    <w:p w14:paraId="702ECC11" w14:textId="779A2600" w:rsidR="00621F39" w:rsidRPr="004371AA" w:rsidRDefault="00CD4E3E" w:rsidP="00621F39">
      <w:pPr>
        <w:ind w:left="2160"/>
        <w:rPr>
          <w:rFonts w:ascii="Source Sans Pro" w:hAnsi="Source Sans Pro" w:cs="Arial"/>
          <w:sz w:val="24"/>
        </w:rPr>
      </w:pPr>
      <w:r w:rsidRPr="00CD4E3E">
        <w:rPr>
          <w:rFonts w:ascii="Source Sans Pro" w:hAnsi="Source Sans Pro" w:cs="Arial"/>
          <w:sz w:val="24"/>
        </w:rPr>
        <w:t>Perform different styles of instrumental or vocal music in solos and ensembles.</w:t>
      </w:r>
    </w:p>
    <w:p w14:paraId="4E5788E8"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DBAE7C5"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7.8.1</w:t>
      </w:r>
      <w:r w:rsidRPr="00876DD1">
        <w:rPr>
          <w:rFonts w:ascii="Source Sans Pro" w:hAnsi="Source Sans Pro" w:cs="Arial"/>
          <w:bCs/>
          <w:sz w:val="24"/>
        </w:rPr>
        <w:tab/>
        <w:t>Apply the elements of music that produce an expressive effect.</w:t>
      </w:r>
    </w:p>
    <w:p w14:paraId="565A24B7"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7.8.2</w:t>
      </w:r>
      <w:r w:rsidRPr="00876DD1">
        <w:rPr>
          <w:rFonts w:ascii="Source Sans Pro" w:hAnsi="Source Sans Pro" w:cs="Arial"/>
          <w:bCs/>
          <w:sz w:val="24"/>
        </w:rPr>
        <w:tab/>
        <w:t xml:space="preserve">Perform, with expression and technical accuracy, a varied repertoire of </w:t>
      </w:r>
      <w:proofErr w:type="gramStart"/>
      <w:r w:rsidRPr="00905090">
        <w:rPr>
          <w:rFonts w:ascii="Source Sans Pro" w:hAnsi="Source Sans Pro" w:cs="Arial"/>
          <w:bCs/>
          <w:sz w:val="24"/>
        </w:rPr>
        <w:t>particular styles</w:t>
      </w:r>
      <w:proofErr w:type="gramEnd"/>
      <w:r w:rsidRPr="00876DD1">
        <w:rPr>
          <w:rFonts w:ascii="Source Sans Pro" w:hAnsi="Source Sans Pro" w:cs="Arial"/>
          <w:bCs/>
          <w:sz w:val="24"/>
        </w:rPr>
        <w:t xml:space="preserve"> or genres.</w:t>
      </w:r>
    </w:p>
    <w:p w14:paraId="5B3F6A81"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7.8.3</w:t>
      </w:r>
      <w:r w:rsidRPr="00876DD1">
        <w:rPr>
          <w:rFonts w:ascii="Source Sans Pro" w:hAnsi="Source Sans Pro" w:cs="Arial"/>
          <w:bCs/>
          <w:sz w:val="24"/>
        </w:rPr>
        <w:tab/>
        <w:t>Translate the musical score into a performance.</w:t>
      </w:r>
    </w:p>
    <w:p w14:paraId="48D859A4"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7.8.5</w:t>
      </w:r>
      <w:r w:rsidRPr="00876DD1">
        <w:rPr>
          <w:rFonts w:ascii="Source Sans Pro" w:hAnsi="Source Sans Pro" w:cs="Arial"/>
          <w:bCs/>
          <w:sz w:val="24"/>
        </w:rPr>
        <w:tab/>
        <w:t>Perform with attention to key, balance, intonation, phrasing, pitch, and rhythmic accuracy.</w:t>
      </w:r>
    </w:p>
    <w:p w14:paraId="5759C158"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7.8.7</w:t>
      </w:r>
      <w:r w:rsidRPr="00876DD1">
        <w:rPr>
          <w:rFonts w:ascii="Source Sans Pro" w:hAnsi="Source Sans Pro" w:cs="Arial"/>
          <w:bCs/>
          <w:sz w:val="24"/>
        </w:rPr>
        <w:tab/>
        <w:t>Employ the correct technique required for characteristic tone production, including posture, breath support, hand position, embouchure, and vocal placement.</w:t>
      </w:r>
    </w:p>
    <w:p w14:paraId="295B3EB6"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7.8.8</w:t>
      </w:r>
      <w:r w:rsidRPr="00876DD1">
        <w:rPr>
          <w:rFonts w:ascii="Source Sans Pro" w:hAnsi="Source Sans Pro" w:cs="Arial"/>
          <w:bCs/>
          <w:sz w:val="24"/>
        </w:rPr>
        <w:tab/>
        <w:t>Identify matching pitches from two or more sources.</w:t>
      </w:r>
    </w:p>
    <w:p w14:paraId="2C819B9E" w14:textId="77777777" w:rsidR="00876DD1" w:rsidRPr="00876DD1" w:rsidRDefault="00876DD1" w:rsidP="00596202">
      <w:pPr>
        <w:ind w:left="900" w:hanging="900"/>
        <w:rPr>
          <w:rFonts w:ascii="Source Sans Pro" w:hAnsi="Source Sans Pro" w:cs="Arial"/>
          <w:bCs/>
          <w:sz w:val="24"/>
        </w:rPr>
      </w:pPr>
      <w:r w:rsidRPr="00876DD1">
        <w:rPr>
          <w:rFonts w:ascii="Source Sans Pro" w:hAnsi="Source Sans Pro" w:cs="Arial"/>
          <w:bCs/>
          <w:sz w:val="24"/>
        </w:rPr>
        <w:t>7.8.9</w:t>
      </w:r>
      <w:r w:rsidRPr="00876DD1">
        <w:rPr>
          <w:rFonts w:ascii="Source Sans Pro" w:hAnsi="Source Sans Pro" w:cs="Arial"/>
          <w:bCs/>
          <w:sz w:val="24"/>
        </w:rPr>
        <w:tab/>
        <w:t>Evaluate a performance, composition, arrangement, or improvisation by comparing it to similar or exemplary models.</w:t>
      </w:r>
    </w:p>
    <w:p w14:paraId="6B6445AA" w14:textId="3987015C" w:rsidR="00621F39" w:rsidRPr="00902EDA" w:rsidRDefault="00876DD1" w:rsidP="00DB4C4D">
      <w:pPr>
        <w:ind w:left="900" w:hanging="900"/>
        <w:rPr>
          <w:rFonts w:ascii="Source Sans Pro" w:hAnsi="Source Sans Pro" w:cs="Arial"/>
          <w:bCs/>
          <w:sz w:val="24"/>
        </w:rPr>
      </w:pPr>
      <w:r w:rsidRPr="00876DD1">
        <w:rPr>
          <w:rFonts w:ascii="Source Sans Pro" w:hAnsi="Source Sans Pro" w:cs="Arial"/>
          <w:bCs/>
          <w:sz w:val="24"/>
        </w:rPr>
        <w:t>7.8.10</w:t>
      </w:r>
      <w:r w:rsidRPr="00876DD1">
        <w:rPr>
          <w:rFonts w:ascii="Source Sans Pro" w:hAnsi="Source Sans Pro" w:cs="Arial"/>
          <w:bCs/>
          <w:sz w:val="24"/>
        </w:rPr>
        <w:tab/>
        <w:t>Perform in groups and ensembles, duets, trios, etc.</w:t>
      </w:r>
      <w:r w:rsidR="00562E39">
        <w:rPr>
          <w:rFonts w:ascii="Source Sans Pro" w:hAnsi="Source Sans Pro" w:cs="Arial"/>
          <w:bCs/>
          <w:sz w:val="24"/>
        </w:rPr>
        <w:br/>
      </w:r>
    </w:p>
    <w:p w14:paraId="55FFF6A3" w14:textId="3492D0F7"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11</w:t>
      </w:r>
      <w:r w:rsidRPr="00A101F7">
        <w:rPr>
          <w:rFonts w:ascii="Source Sans Pro" w:hAnsi="Source Sans Pro" w:cs="Arial"/>
          <w:b/>
          <w:bCs/>
          <w:sz w:val="24"/>
        </w:rPr>
        <w:t xml:space="preserve">. </w:t>
      </w:r>
      <w:r w:rsidRPr="00A101F7">
        <w:rPr>
          <w:rFonts w:ascii="Source Sans Pro" w:hAnsi="Source Sans Pro" w:cs="Arial"/>
          <w:b/>
          <w:bCs/>
          <w:sz w:val="24"/>
        </w:rPr>
        <w:tab/>
      </w:r>
      <w:r w:rsidR="00A91BBA" w:rsidRPr="00A91BBA">
        <w:rPr>
          <w:rFonts w:ascii="Source Sans Pro" w:hAnsi="Source Sans Pro" w:cs="Arial"/>
          <w:b/>
          <w:bCs/>
          <w:sz w:val="24"/>
        </w:rPr>
        <w:t>Production Management</w:t>
      </w:r>
      <w:r>
        <w:rPr>
          <w:rFonts w:ascii="Source Sans Pro" w:hAnsi="Source Sans Pro" w:cs="Arial"/>
          <w:b/>
          <w:bCs/>
          <w:sz w:val="24"/>
        </w:rPr>
        <w:tab/>
      </w:r>
    </w:p>
    <w:p w14:paraId="57A5C1AD" w14:textId="0AF043B2" w:rsidR="00621F39" w:rsidRPr="004371AA" w:rsidRDefault="008647BE" w:rsidP="00621F39">
      <w:pPr>
        <w:ind w:left="2160"/>
        <w:rPr>
          <w:rFonts w:ascii="Source Sans Pro" w:hAnsi="Source Sans Pro" w:cs="Arial"/>
          <w:sz w:val="24"/>
        </w:rPr>
      </w:pPr>
      <w:r w:rsidRPr="008647BE">
        <w:rPr>
          <w:rFonts w:ascii="Source Sans Pro" w:hAnsi="Source Sans Pro" w:cs="Arial"/>
          <w:sz w:val="24"/>
        </w:rPr>
        <w:t>Assign roles, functions, and procedures based on a script or production plan.</w:t>
      </w:r>
    </w:p>
    <w:p w14:paraId="0D03EA5C"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78BC6099"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7.11.1</w:t>
      </w:r>
      <w:r w:rsidRPr="008647BE">
        <w:rPr>
          <w:rFonts w:ascii="Source Sans Pro" w:hAnsi="Source Sans Pro" w:cs="Arial"/>
          <w:sz w:val="24"/>
        </w:rPr>
        <w:tab/>
        <w:t>Identify the stages in the production process.</w:t>
      </w:r>
    </w:p>
    <w:p w14:paraId="6DD2C47E"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7.11.2</w:t>
      </w:r>
      <w:r w:rsidRPr="008647BE">
        <w:rPr>
          <w:rFonts w:ascii="Source Sans Pro" w:hAnsi="Source Sans Pro" w:cs="Arial"/>
          <w:sz w:val="24"/>
        </w:rPr>
        <w:tab/>
        <w:t>Describe the function and responsibilities of individuals involved in creating, planning, scheduling, and producing a production.</w:t>
      </w:r>
    </w:p>
    <w:p w14:paraId="34648699" w14:textId="77777777" w:rsidR="00DB4C4D" w:rsidRDefault="00DB4C4D" w:rsidP="00621F39">
      <w:pPr>
        <w:ind w:left="1620" w:hanging="1620"/>
        <w:rPr>
          <w:rFonts w:ascii="Source Sans Pro" w:hAnsi="Source Sans Pro" w:cs="Arial"/>
          <w:sz w:val="24"/>
        </w:rPr>
      </w:pPr>
    </w:p>
    <w:p w14:paraId="7921EF5C" w14:textId="4AC151BF" w:rsidR="00621F39" w:rsidRPr="0026735E" w:rsidRDefault="00621F39" w:rsidP="0026735E">
      <w:pPr>
        <w:ind w:left="900" w:hanging="900"/>
        <w:rPr>
          <w:rFonts w:ascii="Source Sans Pro" w:hAnsi="Source Sans Pro" w:cs="Arial"/>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14</w:t>
      </w:r>
      <w:r w:rsidRPr="00A101F7">
        <w:rPr>
          <w:rFonts w:ascii="Source Sans Pro" w:hAnsi="Source Sans Pro" w:cs="Arial"/>
          <w:b/>
          <w:bCs/>
          <w:sz w:val="24"/>
        </w:rPr>
        <w:t xml:space="preserve">. </w:t>
      </w:r>
      <w:r w:rsidRPr="00A101F7">
        <w:rPr>
          <w:rFonts w:ascii="Source Sans Pro" w:hAnsi="Source Sans Pro" w:cs="Arial"/>
          <w:b/>
          <w:bCs/>
          <w:sz w:val="24"/>
        </w:rPr>
        <w:tab/>
      </w:r>
      <w:r w:rsidR="0083056F" w:rsidRPr="0083056F">
        <w:rPr>
          <w:rFonts w:ascii="Source Sans Pro" w:hAnsi="Source Sans Pro" w:cs="Arial"/>
          <w:b/>
          <w:bCs/>
          <w:sz w:val="24"/>
        </w:rPr>
        <w:t>Performance Demands</w:t>
      </w:r>
      <w:r>
        <w:rPr>
          <w:rFonts w:ascii="Source Sans Pro" w:hAnsi="Source Sans Pro" w:cs="Arial"/>
          <w:b/>
          <w:bCs/>
          <w:sz w:val="24"/>
        </w:rPr>
        <w:tab/>
      </w:r>
    </w:p>
    <w:p w14:paraId="25E8A325" w14:textId="0D895510" w:rsidR="00621F39" w:rsidRPr="004371AA" w:rsidRDefault="006D747C" w:rsidP="00621F39">
      <w:pPr>
        <w:ind w:left="2160"/>
        <w:rPr>
          <w:rFonts w:ascii="Source Sans Pro" w:hAnsi="Source Sans Pro" w:cs="Arial"/>
          <w:sz w:val="24"/>
        </w:rPr>
      </w:pPr>
      <w:r w:rsidRPr="006D747C">
        <w:rPr>
          <w:rFonts w:ascii="Source Sans Pro" w:hAnsi="Source Sans Pro" w:cs="Arial"/>
          <w:sz w:val="24"/>
        </w:rPr>
        <w:t>Meet the physical, vocal, and psychological demands of performance.</w:t>
      </w:r>
    </w:p>
    <w:p w14:paraId="68C78CB1"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7BD18E5"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7.14.1</w:t>
      </w:r>
      <w:r w:rsidRPr="006D747C">
        <w:rPr>
          <w:rFonts w:ascii="Source Sans Pro" w:hAnsi="Source Sans Pro" w:cs="Arial"/>
          <w:sz w:val="24"/>
        </w:rPr>
        <w:tab/>
        <w:t>Apply the warm-up process and other techniques that prevent strain on various parts of the body and voice.</w:t>
      </w:r>
    </w:p>
    <w:p w14:paraId="3C70E18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7.14.2</w:t>
      </w:r>
      <w:r w:rsidRPr="006D747C">
        <w:rPr>
          <w:rFonts w:ascii="Source Sans Pro" w:hAnsi="Source Sans Pro" w:cs="Arial"/>
          <w:sz w:val="24"/>
        </w:rPr>
        <w:tab/>
        <w:t xml:space="preserve">Recognize the levels of physical and mental stress as potential risk factors to the body's various movements. </w:t>
      </w:r>
    </w:p>
    <w:p w14:paraId="5188FE2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7.14.3</w:t>
      </w:r>
      <w:r w:rsidRPr="006D747C">
        <w:rPr>
          <w:rFonts w:ascii="Source Sans Pro" w:hAnsi="Source Sans Pro" w:cs="Arial"/>
          <w:sz w:val="24"/>
        </w:rPr>
        <w:tab/>
        <w:t>Develop techniques to enhance a performance based on the knowledge of anatomy and physiology.</w:t>
      </w:r>
    </w:p>
    <w:p w14:paraId="0F8B705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7.14.4</w:t>
      </w:r>
      <w:r w:rsidRPr="006D747C">
        <w:rPr>
          <w:rFonts w:ascii="Source Sans Pro" w:hAnsi="Source Sans Pro" w:cs="Arial"/>
          <w:sz w:val="24"/>
        </w:rPr>
        <w:tab/>
        <w:t>Develop a nutrition plan and lifestyle choices that support optimal performance and reduce stress and injury.</w:t>
      </w:r>
    </w:p>
    <w:p w14:paraId="7361A6B3"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7.14.5</w:t>
      </w:r>
      <w:r w:rsidRPr="006D747C">
        <w:rPr>
          <w:rFonts w:ascii="Source Sans Pro" w:hAnsi="Source Sans Pro" w:cs="Arial"/>
          <w:sz w:val="24"/>
        </w:rPr>
        <w:tab/>
        <w:t>Anticipate the physical requirements of a performance.</w:t>
      </w:r>
    </w:p>
    <w:p w14:paraId="04450CD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7.14.6</w:t>
      </w:r>
      <w:r w:rsidRPr="006D747C">
        <w:rPr>
          <w:rFonts w:ascii="Source Sans Pro" w:hAnsi="Source Sans Pro" w:cs="Arial"/>
          <w:sz w:val="24"/>
        </w:rPr>
        <w:tab/>
        <w:t>Overcome psychological stresses to minimize their impacts on a performance.</w:t>
      </w:r>
    </w:p>
    <w:p w14:paraId="06A4BE37" w14:textId="54D2116B" w:rsidR="00621F39" w:rsidRDefault="006D747C" w:rsidP="006D747C">
      <w:pPr>
        <w:ind w:left="900" w:hanging="900"/>
        <w:rPr>
          <w:rFonts w:ascii="Source Sans Pro" w:hAnsi="Source Sans Pro" w:cs="Arial"/>
          <w:sz w:val="24"/>
        </w:rPr>
      </w:pPr>
      <w:r w:rsidRPr="006D747C">
        <w:rPr>
          <w:rFonts w:ascii="Source Sans Pro" w:hAnsi="Source Sans Pro" w:cs="Arial"/>
          <w:sz w:val="24"/>
        </w:rPr>
        <w:t>7.14.7</w:t>
      </w:r>
      <w:r w:rsidRPr="006D747C">
        <w:rPr>
          <w:rFonts w:ascii="Source Sans Pro" w:hAnsi="Source Sans Pro" w:cs="Arial"/>
          <w:sz w:val="24"/>
        </w:rPr>
        <w:tab/>
        <w:t>Demonstrate strategies to manage and relieve anxieties.</w:t>
      </w:r>
      <w:r>
        <w:rPr>
          <w:rFonts w:ascii="Source Sans Pro" w:hAnsi="Source Sans Pro" w:cs="Arial"/>
          <w:sz w:val="24"/>
        </w:rPr>
        <w:br/>
      </w:r>
    </w:p>
    <w:p w14:paraId="7C22002F" w14:textId="77777777" w:rsidR="0026735E" w:rsidRDefault="0026735E" w:rsidP="00750831">
      <w:pPr>
        <w:ind w:left="1620" w:hanging="1620"/>
        <w:rPr>
          <w:rFonts w:ascii="Source Sans Pro" w:hAnsi="Source Sans Pro" w:cs="Arial"/>
          <w:b/>
          <w:sz w:val="24"/>
        </w:rPr>
      </w:pPr>
    </w:p>
    <w:p w14:paraId="7D17E480" w14:textId="77777777" w:rsidR="0026735E" w:rsidRDefault="0026735E" w:rsidP="00750831">
      <w:pPr>
        <w:ind w:left="1620" w:hanging="1620"/>
        <w:rPr>
          <w:rFonts w:ascii="Source Sans Pro" w:hAnsi="Source Sans Pro" w:cs="Arial"/>
          <w:b/>
          <w:sz w:val="24"/>
        </w:rPr>
      </w:pPr>
    </w:p>
    <w:p w14:paraId="32E52F2C" w14:textId="77777777" w:rsidR="0026735E" w:rsidRDefault="0026735E" w:rsidP="00750831">
      <w:pPr>
        <w:ind w:left="1620" w:hanging="1620"/>
        <w:rPr>
          <w:rFonts w:ascii="Source Sans Pro" w:hAnsi="Source Sans Pro" w:cs="Arial"/>
          <w:b/>
          <w:sz w:val="24"/>
        </w:rPr>
      </w:pPr>
    </w:p>
    <w:p w14:paraId="0C7C9D4A" w14:textId="77777777" w:rsidR="0026735E" w:rsidRDefault="0026735E" w:rsidP="00750831">
      <w:pPr>
        <w:ind w:left="1620" w:hanging="1620"/>
        <w:rPr>
          <w:rFonts w:ascii="Source Sans Pro" w:hAnsi="Source Sans Pro" w:cs="Arial"/>
          <w:b/>
          <w:sz w:val="24"/>
        </w:rPr>
      </w:pPr>
    </w:p>
    <w:p w14:paraId="21CE4E1E" w14:textId="1D4F765D" w:rsidR="00750831" w:rsidRPr="00A101F7" w:rsidRDefault="00750831" w:rsidP="00750831">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7.</w:t>
      </w:r>
      <w:r>
        <w:rPr>
          <w:rFonts w:ascii="Source Sans Pro" w:hAnsi="Source Sans Pro" w:cs="Arial"/>
          <w:b/>
          <w:bCs/>
          <w:sz w:val="24"/>
        </w:rPr>
        <w:t>15</w:t>
      </w:r>
      <w:r w:rsidRPr="00A101F7">
        <w:rPr>
          <w:rFonts w:ascii="Source Sans Pro" w:hAnsi="Source Sans Pro" w:cs="Arial"/>
          <w:b/>
          <w:bCs/>
          <w:sz w:val="24"/>
        </w:rPr>
        <w:t xml:space="preserve">. </w:t>
      </w:r>
      <w:r w:rsidRPr="00A101F7">
        <w:rPr>
          <w:rFonts w:ascii="Source Sans Pro" w:hAnsi="Source Sans Pro" w:cs="Arial"/>
          <w:b/>
          <w:bCs/>
          <w:sz w:val="24"/>
        </w:rPr>
        <w:tab/>
      </w:r>
      <w:r w:rsidR="00997863" w:rsidRPr="00997863">
        <w:rPr>
          <w:rFonts w:ascii="Source Sans Pro" w:hAnsi="Source Sans Pro" w:cs="Arial"/>
          <w:b/>
          <w:bCs/>
          <w:sz w:val="24"/>
        </w:rPr>
        <w:t>Rehearsal and Audition</w:t>
      </w:r>
      <w:r>
        <w:rPr>
          <w:rFonts w:ascii="Source Sans Pro" w:hAnsi="Source Sans Pro" w:cs="Arial"/>
          <w:b/>
          <w:bCs/>
          <w:sz w:val="24"/>
        </w:rPr>
        <w:tab/>
      </w:r>
    </w:p>
    <w:p w14:paraId="02979FAE" w14:textId="096C395E" w:rsidR="00750831" w:rsidRPr="004371AA" w:rsidRDefault="00997863" w:rsidP="00750831">
      <w:pPr>
        <w:ind w:left="2160"/>
        <w:rPr>
          <w:rFonts w:ascii="Source Sans Pro" w:hAnsi="Source Sans Pro" w:cs="Arial"/>
          <w:sz w:val="24"/>
        </w:rPr>
      </w:pPr>
      <w:r w:rsidRPr="00997863">
        <w:rPr>
          <w:rFonts w:ascii="Source Sans Pro" w:hAnsi="Source Sans Pro" w:cs="Arial"/>
          <w:sz w:val="24"/>
        </w:rPr>
        <w:t>Establish skills and habits necessary for auditions, individual practice and rehearsals.</w:t>
      </w:r>
    </w:p>
    <w:p w14:paraId="0DD59454" w14:textId="77777777" w:rsidR="00750831" w:rsidRPr="00A101F7" w:rsidRDefault="00750831" w:rsidP="00750831">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6B70C830"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7.15.1</w:t>
      </w:r>
      <w:r w:rsidRPr="003E6C97">
        <w:rPr>
          <w:rFonts w:ascii="Source Sans Pro" w:hAnsi="Source Sans Pro" w:cs="Arial"/>
          <w:sz w:val="24"/>
        </w:rPr>
        <w:tab/>
        <w:t>Plan for different types of auditions and adapt to in-person, audio and video format requirements.</w:t>
      </w:r>
    </w:p>
    <w:p w14:paraId="60BCBD3E"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7.15.2</w:t>
      </w:r>
      <w:r w:rsidRPr="003E6C97">
        <w:rPr>
          <w:rFonts w:ascii="Source Sans Pro" w:hAnsi="Source Sans Pro" w:cs="Arial"/>
          <w:sz w:val="24"/>
        </w:rPr>
        <w:tab/>
        <w:t>Select the audition material that meets the expectations of the company or individual holding the audition.</w:t>
      </w:r>
    </w:p>
    <w:p w14:paraId="43B4CB44"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7.15.3</w:t>
      </w:r>
      <w:r w:rsidRPr="003E6C97">
        <w:rPr>
          <w:rFonts w:ascii="Source Sans Pro" w:hAnsi="Source Sans Pro" w:cs="Arial"/>
          <w:sz w:val="24"/>
        </w:rPr>
        <w:tab/>
        <w:t>Prepare physically and mentally for rehearsal and audition demands.</w:t>
      </w:r>
    </w:p>
    <w:p w14:paraId="09E6BE15"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7.15.4</w:t>
      </w:r>
      <w:r w:rsidRPr="003E6C97">
        <w:rPr>
          <w:rFonts w:ascii="Source Sans Pro" w:hAnsi="Source Sans Pro" w:cs="Arial"/>
          <w:sz w:val="24"/>
        </w:rPr>
        <w:tab/>
        <w:t>Critique the strengths and weaknesses of a performance during rehearsal.</w:t>
      </w:r>
    </w:p>
    <w:p w14:paraId="0CD9FD12" w14:textId="7416DEF4" w:rsidR="00750831" w:rsidRPr="00A101F7" w:rsidRDefault="003E6C97" w:rsidP="003E6C97">
      <w:pPr>
        <w:ind w:left="900" w:hanging="900"/>
        <w:rPr>
          <w:rFonts w:ascii="Source Sans Pro" w:hAnsi="Source Sans Pro" w:cs="Arial"/>
          <w:sz w:val="24"/>
        </w:rPr>
      </w:pPr>
      <w:r w:rsidRPr="003E6C97">
        <w:rPr>
          <w:rFonts w:ascii="Source Sans Pro" w:hAnsi="Source Sans Pro" w:cs="Arial"/>
          <w:sz w:val="24"/>
        </w:rPr>
        <w:t>7.15.5</w:t>
      </w:r>
      <w:r w:rsidRPr="003E6C97">
        <w:rPr>
          <w:rFonts w:ascii="Source Sans Pro" w:hAnsi="Source Sans Pro" w:cs="Arial"/>
          <w:sz w:val="24"/>
        </w:rPr>
        <w:tab/>
        <w:t>Prepare for an audition by identifying required elements including pre-screens, reels, portfolios, resumes, headshots, and websites.</w:t>
      </w: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37CB0C" w14:textId="77777777" w:rsidR="00707A6D" w:rsidRDefault="00707A6D" w:rsidP="00A05352">
      <w:r>
        <w:separator/>
      </w:r>
    </w:p>
  </w:endnote>
  <w:endnote w:type="continuationSeparator" w:id="0">
    <w:p w14:paraId="75FA4439" w14:textId="77777777" w:rsidR="00707A6D" w:rsidRDefault="00707A6D"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02D5E15" w14:textId="77777777" w:rsidR="00707A6D" w:rsidRDefault="00707A6D" w:rsidP="00A05352">
      <w:r>
        <w:separator/>
      </w:r>
    </w:p>
  </w:footnote>
  <w:footnote w:type="continuationSeparator" w:id="0">
    <w:p w14:paraId="07E94F03" w14:textId="77777777" w:rsidR="00707A6D" w:rsidRDefault="00707A6D"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000000">
    <w:pPr>
      <w:pStyle w:val="Header"/>
    </w:pPr>
    <w:sdt>
      <w:sdtPr>
        <w:id w:val="-780331955"/>
        <w:docPartObj>
          <w:docPartGallery w:val="Watermarks"/>
          <w:docPartUnique/>
        </w:docPartObj>
      </w:sdt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7666"/>
    <w:rsid w:val="00050BB9"/>
    <w:rsid w:val="00054D92"/>
    <w:rsid w:val="00056BD0"/>
    <w:rsid w:val="000572D7"/>
    <w:rsid w:val="00057933"/>
    <w:rsid w:val="00060365"/>
    <w:rsid w:val="00062636"/>
    <w:rsid w:val="00062D01"/>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449"/>
    <w:rsid w:val="000E26A1"/>
    <w:rsid w:val="000E4060"/>
    <w:rsid w:val="000E6694"/>
    <w:rsid w:val="000E74E7"/>
    <w:rsid w:val="000F0A50"/>
    <w:rsid w:val="000F345F"/>
    <w:rsid w:val="000F3CC8"/>
    <w:rsid w:val="000F604E"/>
    <w:rsid w:val="00100EDC"/>
    <w:rsid w:val="0011280E"/>
    <w:rsid w:val="0011731B"/>
    <w:rsid w:val="00123C6D"/>
    <w:rsid w:val="001257D3"/>
    <w:rsid w:val="00125EB4"/>
    <w:rsid w:val="001277F2"/>
    <w:rsid w:val="00127B9D"/>
    <w:rsid w:val="001400F7"/>
    <w:rsid w:val="00141A95"/>
    <w:rsid w:val="00152F64"/>
    <w:rsid w:val="00156212"/>
    <w:rsid w:val="00156E03"/>
    <w:rsid w:val="0016004F"/>
    <w:rsid w:val="00164DF4"/>
    <w:rsid w:val="001708A1"/>
    <w:rsid w:val="00172D4B"/>
    <w:rsid w:val="0018221D"/>
    <w:rsid w:val="00182BDB"/>
    <w:rsid w:val="0018517F"/>
    <w:rsid w:val="00191605"/>
    <w:rsid w:val="001931FD"/>
    <w:rsid w:val="00194F10"/>
    <w:rsid w:val="0019611F"/>
    <w:rsid w:val="001A02F3"/>
    <w:rsid w:val="001A5E5F"/>
    <w:rsid w:val="001A7113"/>
    <w:rsid w:val="001B01D1"/>
    <w:rsid w:val="001B08E4"/>
    <w:rsid w:val="001B2CF8"/>
    <w:rsid w:val="001B52C6"/>
    <w:rsid w:val="001C1E5E"/>
    <w:rsid w:val="001C6385"/>
    <w:rsid w:val="001C6BF9"/>
    <w:rsid w:val="001D01EC"/>
    <w:rsid w:val="001D11DA"/>
    <w:rsid w:val="001D23E0"/>
    <w:rsid w:val="001D62BB"/>
    <w:rsid w:val="001E0AE3"/>
    <w:rsid w:val="00210489"/>
    <w:rsid w:val="00213C51"/>
    <w:rsid w:val="002164D2"/>
    <w:rsid w:val="0022376A"/>
    <w:rsid w:val="00223DE0"/>
    <w:rsid w:val="00227529"/>
    <w:rsid w:val="00230EC0"/>
    <w:rsid w:val="002372D9"/>
    <w:rsid w:val="00241E96"/>
    <w:rsid w:val="00247215"/>
    <w:rsid w:val="0024734C"/>
    <w:rsid w:val="00247C67"/>
    <w:rsid w:val="002538D0"/>
    <w:rsid w:val="00256B68"/>
    <w:rsid w:val="0025793E"/>
    <w:rsid w:val="0026735E"/>
    <w:rsid w:val="00267CFA"/>
    <w:rsid w:val="002746E7"/>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19E5"/>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73370"/>
    <w:rsid w:val="0037446B"/>
    <w:rsid w:val="003745B4"/>
    <w:rsid w:val="00382E9A"/>
    <w:rsid w:val="003851FC"/>
    <w:rsid w:val="00390A73"/>
    <w:rsid w:val="00390EA2"/>
    <w:rsid w:val="003912C4"/>
    <w:rsid w:val="00391511"/>
    <w:rsid w:val="00397FB7"/>
    <w:rsid w:val="003A0BFC"/>
    <w:rsid w:val="003A0C81"/>
    <w:rsid w:val="003A2BF6"/>
    <w:rsid w:val="003A4A61"/>
    <w:rsid w:val="003B0F78"/>
    <w:rsid w:val="003B7052"/>
    <w:rsid w:val="003C29D3"/>
    <w:rsid w:val="003C699A"/>
    <w:rsid w:val="003C75CD"/>
    <w:rsid w:val="003D0684"/>
    <w:rsid w:val="003D29D6"/>
    <w:rsid w:val="003E6C97"/>
    <w:rsid w:val="003F41F1"/>
    <w:rsid w:val="0040080D"/>
    <w:rsid w:val="0040088F"/>
    <w:rsid w:val="00410785"/>
    <w:rsid w:val="004237A8"/>
    <w:rsid w:val="00426319"/>
    <w:rsid w:val="004276CA"/>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79A3"/>
    <w:rsid w:val="004D1BFE"/>
    <w:rsid w:val="004D5272"/>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2CA"/>
    <w:rsid w:val="006108F5"/>
    <w:rsid w:val="00612870"/>
    <w:rsid w:val="00615E3A"/>
    <w:rsid w:val="00617D24"/>
    <w:rsid w:val="00621F39"/>
    <w:rsid w:val="00626BEF"/>
    <w:rsid w:val="00645329"/>
    <w:rsid w:val="00647761"/>
    <w:rsid w:val="00651AAB"/>
    <w:rsid w:val="00656A53"/>
    <w:rsid w:val="00666E90"/>
    <w:rsid w:val="006706F5"/>
    <w:rsid w:val="00675F97"/>
    <w:rsid w:val="00677202"/>
    <w:rsid w:val="006A5A2D"/>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07A6D"/>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96FCD"/>
    <w:rsid w:val="007A18A1"/>
    <w:rsid w:val="007A261D"/>
    <w:rsid w:val="007A4364"/>
    <w:rsid w:val="007A5C02"/>
    <w:rsid w:val="007A5C4C"/>
    <w:rsid w:val="007B1735"/>
    <w:rsid w:val="007B3FB2"/>
    <w:rsid w:val="007C1BBC"/>
    <w:rsid w:val="007C1E59"/>
    <w:rsid w:val="007C670D"/>
    <w:rsid w:val="007C7CCB"/>
    <w:rsid w:val="007D324D"/>
    <w:rsid w:val="007D3EA0"/>
    <w:rsid w:val="007E4828"/>
    <w:rsid w:val="007F0D36"/>
    <w:rsid w:val="007F0E6B"/>
    <w:rsid w:val="007F0F0D"/>
    <w:rsid w:val="007F6A2A"/>
    <w:rsid w:val="008017BD"/>
    <w:rsid w:val="0080513C"/>
    <w:rsid w:val="00814A3E"/>
    <w:rsid w:val="00824136"/>
    <w:rsid w:val="008241DD"/>
    <w:rsid w:val="0083056F"/>
    <w:rsid w:val="00833B64"/>
    <w:rsid w:val="00834417"/>
    <w:rsid w:val="00842EB0"/>
    <w:rsid w:val="008452AC"/>
    <w:rsid w:val="0085340A"/>
    <w:rsid w:val="00862548"/>
    <w:rsid w:val="0086342E"/>
    <w:rsid w:val="008647BE"/>
    <w:rsid w:val="0087596E"/>
    <w:rsid w:val="00876DD1"/>
    <w:rsid w:val="00885158"/>
    <w:rsid w:val="00891137"/>
    <w:rsid w:val="00892E11"/>
    <w:rsid w:val="008B438B"/>
    <w:rsid w:val="008C3748"/>
    <w:rsid w:val="008C43BB"/>
    <w:rsid w:val="008D396B"/>
    <w:rsid w:val="008D4DD2"/>
    <w:rsid w:val="008D7E0F"/>
    <w:rsid w:val="00902EDA"/>
    <w:rsid w:val="00905090"/>
    <w:rsid w:val="00912B4A"/>
    <w:rsid w:val="009220B3"/>
    <w:rsid w:val="00932E4A"/>
    <w:rsid w:val="00937B4C"/>
    <w:rsid w:val="00937F62"/>
    <w:rsid w:val="009468D1"/>
    <w:rsid w:val="0094779A"/>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D6B47"/>
    <w:rsid w:val="009E0AB0"/>
    <w:rsid w:val="009E2D5C"/>
    <w:rsid w:val="009E64C5"/>
    <w:rsid w:val="009F0A2A"/>
    <w:rsid w:val="009F2D8A"/>
    <w:rsid w:val="00A01ED3"/>
    <w:rsid w:val="00A05352"/>
    <w:rsid w:val="00A101F7"/>
    <w:rsid w:val="00A110F1"/>
    <w:rsid w:val="00A140ED"/>
    <w:rsid w:val="00A14C54"/>
    <w:rsid w:val="00A1522A"/>
    <w:rsid w:val="00A32A77"/>
    <w:rsid w:val="00A3744D"/>
    <w:rsid w:val="00A45851"/>
    <w:rsid w:val="00A51010"/>
    <w:rsid w:val="00A5203E"/>
    <w:rsid w:val="00A52613"/>
    <w:rsid w:val="00A55219"/>
    <w:rsid w:val="00A55CAB"/>
    <w:rsid w:val="00A56BE9"/>
    <w:rsid w:val="00A75305"/>
    <w:rsid w:val="00A91BBA"/>
    <w:rsid w:val="00AA0719"/>
    <w:rsid w:val="00AA7480"/>
    <w:rsid w:val="00AA7D04"/>
    <w:rsid w:val="00AB2787"/>
    <w:rsid w:val="00AB48F6"/>
    <w:rsid w:val="00AB4C8E"/>
    <w:rsid w:val="00AB5858"/>
    <w:rsid w:val="00AB7149"/>
    <w:rsid w:val="00AC4A27"/>
    <w:rsid w:val="00AD07DB"/>
    <w:rsid w:val="00AD1AE8"/>
    <w:rsid w:val="00AE03DD"/>
    <w:rsid w:val="00AE2F71"/>
    <w:rsid w:val="00AE3BA5"/>
    <w:rsid w:val="00AE6790"/>
    <w:rsid w:val="00AF3D77"/>
    <w:rsid w:val="00AF664F"/>
    <w:rsid w:val="00B0278C"/>
    <w:rsid w:val="00B03138"/>
    <w:rsid w:val="00B16DED"/>
    <w:rsid w:val="00B33743"/>
    <w:rsid w:val="00B33797"/>
    <w:rsid w:val="00B35586"/>
    <w:rsid w:val="00B50B95"/>
    <w:rsid w:val="00B516A9"/>
    <w:rsid w:val="00B55290"/>
    <w:rsid w:val="00B56380"/>
    <w:rsid w:val="00B57DD5"/>
    <w:rsid w:val="00B603E6"/>
    <w:rsid w:val="00B6109F"/>
    <w:rsid w:val="00B6112C"/>
    <w:rsid w:val="00B66DBF"/>
    <w:rsid w:val="00B67D2D"/>
    <w:rsid w:val="00B75B79"/>
    <w:rsid w:val="00B76E2E"/>
    <w:rsid w:val="00B82328"/>
    <w:rsid w:val="00B8347B"/>
    <w:rsid w:val="00B857B4"/>
    <w:rsid w:val="00B94FBB"/>
    <w:rsid w:val="00BA041C"/>
    <w:rsid w:val="00BA14DF"/>
    <w:rsid w:val="00BB1F89"/>
    <w:rsid w:val="00BB2645"/>
    <w:rsid w:val="00BB6B78"/>
    <w:rsid w:val="00BB7F06"/>
    <w:rsid w:val="00BC0FC0"/>
    <w:rsid w:val="00BC46A2"/>
    <w:rsid w:val="00BC6A84"/>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7945"/>
    <w:rsid w:val="00C8440B"/>
    <w:rsid w:val="00C91C81"/>
    <w:rsid w:val="00C93DB5"/>
    <w:rsid w:val="00C958BB"/>
    <w:rsid w:val="00CA362B"/>
    <w:rsid w:val="00CA3BDB"/>
    <w:rsid w:val="00CA4DC1"/>
    <w:rsid w:val="00CA60C9"/>
    <w:rsid w:val="00CA6498"/>
    <w:rsid w:val="00CC227B"/>
    <w:rsid w:val="00CC69FC"/>
    <w:rsid w:val="00CC6EF1"/>
    <w:rsid w:val="00CC7EAA"/>
    <w:rsid w:val="00CD0C70"/>
    <w:rsid w:val="00CD350B"/>
    <w:rsid w:val="00CD37A3"/>
    <w:rsid w:val="00CD4E3E"/>
    <w:rsid w:val="00CD5F25"/>
    <w:rsid w:val="00CD7711"/>
    <w:rsid w:val="00CE0CE3"/>
    <w:rsid w:val="00D005AA"/>
    <w:rsid w:val="00D01FA2"/>
    <w:rsid w:val="00D0267F"/>
    <w:rsid w:val="00D04D67"/>
    <w:rsid w:val="00D1297D"/>
    <w:rsid w:val="00D14562"/>
    <w:rsid w:val="00D14DA8"/>
    <w:rsid w:val="00D15B20"/>
    <w:rsid w:val="00D26315"/>
    <w:rsid w:val="00D266A9"/>
    <w:rsid w:val="00D30B07"/>
    <w:rsid w:val="00D32DC6"/>
    <w:rsid w:val="00D3432E"/>
    <w:rsid w:val="00D474F9"/>
    <w:rsid w:val="00D50E04"/>
    <w:rsid w:val="00D511E7"/>
    <w:rsid w:val="00D52368"/>
    <w:rsid w:val="00D67CDD"/>
    <w:rsid w:val="00D90369"/>
    <w:rsid w:val="00D95460"/>
    <w:rsid w:val="00DA4512"/>
    <w:rsid w:val="00DA4921"/>
    <w:rsid w:val="00DA56A3"/>
    <w:rsid w:val="00DB0F78"/>
    <w:rsid w:val="00DB1D3E"/>
    <w:rsid w:val="00DB4C4D"/>
    <w:rsid w:val="00DC1C43"/>
    <w:rsid w:val="00DC3D5F"/>
    <w:rsid w:val="00DC5462"/>
    <w:rsid w:val="00DD0FA1"/>
    <w:rsid w:val="00DD33C6"/>
    <w:rsid w:val="00DD5946"/>
    <w:rsid w:val="00DE07EB"/>
    <w:rsid w:val="00DE137B"/>
    <w:rsid w:val="00DE2F36"/>
    <w:rsid w:val="00DF1970"/>
    <w:rsid w:val="00E02023"/>
    <w:rsid w:val="00E0368B"/>
    <w:rsid w:val="00E121A5"/>
    <w:rsid w:val="00E1478A"/>
    <w:rsid w:val="00E15F3D"/>
    <w:rsid w:val="00E16E75"/>
    <w:rsid w:val="00E201ED"/>
    <w:rsid w:val="00E24D6B"/>
    <w:rsid w:val="00E47995"/>
    <w:rsid w:val="00E6495F"/>
    <w:rsid w:val="00E73401"/>
    <w:rsid w:val="00E73D05"/>
    <w:rsid w:val="00E837A2"/>
    <w:rsid w:val="00E85641"/>
    <w:rsid w:val="00E873AD"/>
    <w:rsid w:val="00E8783B"/>
    <w:rsid w:val="00E91585"/>
    <w:rsid w:val="00E9282D"/>
    <w:rsid w:val="00E93805"/>
    <w:rsid w:val="00EA6A8C"/>
    <w:rsid w:val="00EB7958"/>
    <w:rsid w:val="00EC02EB"/>
    <w:rsid w:val="00EC15C0"/>
    <w:rsid w:val="00EC2C56"/>
    <w:rsid w:val="00EC4012"/>
    <w:rsid w:val="00EC5202"/>
    <w:rsid w:val="00ED58E8"/>
    <w:rsid w:val="00EE11EF"/>
    <w:rsid w:val="00EE3A42"/>
    <w:rsid w:val="00EE4AB8"/>
    <w:rsid w:val="00EF482F"/>
    <w:rsid w:val="00EF4CB0"/>
    <w:rsid w:val="00EF5AAB"/>
    <w:rsid w:val="00EF63B5"/>
    <w:rsid w:val="00EF6A85"/>
    <w:rsid w:val="00F007F2"/>
    <w:rsid w:val="00F01B6F"/>
    <w:rsid w:val="00F10B86"/>
    <w:rsid w:val="00F20231"/>
    <w:rsid w:val="00F20EF1"/>
    <w:rsid w:val="00F2652B"/>
    <w:rsid w:val="00F27DD8"/>
    <w:rsid w:val="00F31F66"/>
    <w:rsid w:val="00F34A70"/>
    <w:rsid w:val="00F424AE"/>
    <w:rsid w:val="00F45FB6"/>
    <w:rsid w:val="00F46F8C"/>
    <w:rsid w:val="00F55EE4"/>
    <w:rsid w:val="00F56B3F"/>
    <w:rsid w:val="00F5791A"/>
    <w:rsid w:val="00F62D1F"/>
    <w:rsid w:val="00F70050"/>
    <w:rsid w:val="00F709CE"/>
    <w:rsid w:val="00F72931"/>
    <w:rsid w:val="00F73A5B"/>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13</TotalTime>
  <Pages>8</Pages>
  <Words>2250</Words>
  <Characters>12831</Characters>
  <Application>Microsoft Office Word</Application>
  <DocSecurity>0</DocSecurity>
  <Lines>106</Lines>
  <Paragraphs>30</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15051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12</cp:revision>
  <cp:lastPrinted>2023-10-23T19:03:00Z</cp:lastPrinted>
  <dcterms:created xsi:type="dcterms:W3CDTF">2024-08-12T17:20:00Z</dcterms:created>
  <dcterms:modified xsi:type="dcterms:W3CDTF">2024-08-12T18:00:00Z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