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06A6CA" w14:textId="77777777" w:rsidR="00EB4692"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0A6D8151" w:rsidR="00CD37A3" w:rsidRDefault="00EB4692" w:rsidP="0009579D">
      <w:pPr>
        <w:pStyle w:val="Heading2"/>
        <w:rPr>
          <w:color w:val="002060"/>
        </w:rPr>
      </w:pPr>
      <w:r>
        <w:rPr>
          <w:color w:val="002060"/>
        </w:rPr>
        <w:t>Digital Media Art 340325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5546D2F1" w14:textId="77777777" w:rsidR="00A73C14" w:rsidRPr="00116940" w:rsidRDefault="00A73C14" w:rsidP="00A73C14">
      <w:pPr>
        <w:ind w:left="2160"/>
        <w:rPr>
          <w:rFonts w:ascii="Calibri" w:eastAsia="Times New Roman" w:hAnsi="Calibri" w:cs="ArialMS"/>
        </w:rPr>
      </w:pPr>
      <w:r w:rsidRPr="00116940">
        <w:rPr>
          <w:rFonts w:ascii="Calibri" w:eastAsia="Times New Roman" w:hAnsi="Calibri" w:cs="ArialMS"/>
        </w:rPr>
        <w:t xml:space="preserve">This course focuses on </w:t>
      </w:r>
      <w:r>
        <w:rPr>
          <w:rFonts w:ascii="Calibri" w:eastAsia="Times New Roman" w:hAnsi="Calibri" w:cs="ArialMS"/>
        </w:rPr>
        <w:t>the production of digital art</w:t>
      </w:r>
      <w:r w:rsidRPr="00116940">
        <w:rPr>
          <w:rFonts w:ascii="Calibri" w:eastAsia="Times New Roman" w:hAnsi="Calibri" w:cs="ArialMS"/>
        </w:rPr>
        <w:t xml:space="preserve"> accessed through computers, mobile devices, game consoles, projectors, radio</w:t>
      </w:r>
      <w:r>
        <w:rPr>
          <w:rFonts w:ascii="Calibri" w:eastAsia="Times New Roman" w:hAnsi="Calibri" w:cs="ArialMS"/>
        </w:rPr>
        <w:t>,</w:t>
      </w:r>
      <w:r w:rsidRPr="00116940">
        <w:rPr>
          <w:rFonts w:ascii="Calibri" w:eastAsia="Times New Roman" w:hAnsi="Calibri" w:cs="ArialMS"/>
        </w:rPr>
        <w:t xml:space="preserve"> and TV.  Students apply techniques to digitize drawing, painting</w:t>
      </w:r>
      <w:r>
        <w:rPr>
          <w:rFonts w:ascii="Calibri" w:eastAsia="Times New Roman" w:hAnsi="Calibri" w:cs="ArialMS"/>
        </w:rPr>
        <w:t>,</w:t>
      </w:r>
      <w:r w:rsidRPr="00116940">
        <w:rPr>
          <w:rFonts w:ascii="Calibri" w:eastAsia="Times New Roman" w:hAnsi="Calibri" w:cs="ArialMS"/>
        </w:rPr>
        <w:t xml:space="preserve"> and typography. They analyze the effects of single-color and multi-color output. They identify advantages and disadvantages of digital communications from philosophical, ethical, creative</w:t>
      </w:r>
      <w:r>
        <w:rPr>
          <w:rFonts w:ascii="Calibri" w:eastAsia="Times New Roman" w:hAnsi="Calibri" w:cs="ArialMS"/>
        </w:rPr>
        <w:t>,</w:t>
      </w:r>
      <w:r w:rsidRPr="00116940">
        <w:rPr>
          <w:rFonts w:ascii="Calibri" w:eastAsia="Times New Roman" w:hAnsi="Calibri" w:cs="ArialMS"/>
        </w:rPr>
        <w:t xml:space="preserve"> and commercial output perspectives.  Products are critiqued for design, production quality</w:t>
      </w:r>
      <w:r>
        <w:rPr>
          <w:rFonts w:ascii="Calibri" w:eastAsia="Times New Roman" w:hAnsi="Calibri" w:cs="ArialMS"/>
        </w:rPr>
        <w:t>,</w:t>
      </w:r>
      <w:r w:rsidRPr="00116940">
        <w:rPr>
          <w:rFonts w:ascii="Calibri" w:eastAsia="Times New Roman" w:hAnsi="Calibri" w:cs="ArialMS"/>
        </w:rPr>
        <w:t xml:space="preserve"> and customer impact.</w:t>
      </w:r>
    </w:p>
    <w:p w14:paraId="2A26CDDF" w14:textId="77777777" w:rsidR="00AA7480" w:rsidRDefault="00AA7480" w:rsidP="00A32A77">
      <w:pPr>
        <w:ind w:left="1620" w:hanging="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4CAA23A4"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FEF713B" w14:textId="77777777" w:rsidR="00796FCD" w:rsidRPr="00A5203E" w:rsidRDefault="00796FCD" w:rsidP="00796FCD">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6FD7A492" w14:textId="77777777" w:rsidR="00796FCD" w:rsidRPr="00A101F7" w:rsidRDefault="00796FCD" w:rsidP="00796FCD">
      <w:pPr>
        <w:ind w:left="900" w:hanging="900"/>
        <w:rPr>
          <w:rFonts w:ascii="Source Sans Pro" w:hAnsi="Source Sans Pro" w:cs="Arial"/>
          <w:sz w:val="24"/>
        </w:rPr>
      </w:pPr>
    </w:p>
    <w:p w14:paraId="2C8966C2" w14:textId="77777777" w:rsidR="004A0D3D" w:rsidRDefault="004A0D3D" w:rsidP="00796FCD">
      <w:pPr>
        <w:ind w:left="1620" w:hanging="1620"/>
        <w:rPr>
          <w:rFonts w:ascii="Source Sans Pro" w:hAnsi="Source Sans Pro" w:cs="Arial"/>
          <w:b/>
          <w:sz w:val="24"/>
        </w:rPr>
      </w:pPr>
    </w:p>
    <w:p w14:paraId="2F9FBFBE" w14:textId="77777777" w:rsidR="004A0D3D" w:rsidRDefault="004A0D3D" w:rsidP="00796FCD">
      <w:pPr>
        <w:ind w:left="1620" w:hanging="1620"/>
        <w:rPr>
          <w:rFonts w:ascii="Source Sans Pro" w:hAnsi="Source Sans Pro" w:cs="Arial"/>
          <w:b/>
          <w:sz w:val="24"/>
        </w:rPr>
      </w:pPr>
    </w:p>
    <w:p w14:paraId="71062E5E" w14:textId="77777777" w:rsidR="004A0D3D" w:rsidRDefault="004A0D3D" w:rsidP="00796FCD">
      <w:pPr>
        <w:ind w:left="1620" w:hanging="1620"/>
        <w:rPr>
          <w:rFonts w:ascii="Source Sans Pro" w:hAnsi="Source Sans Pro" w:cs="Arial"/>
          <w:b/>
          <w:sz w:val="24"/>
        </w:rPr>
      </w:pPr>
    </w:p>
    <w:p w14:paraId="1819B50D" w14:textId="77777777" w:rsidR="004A0D3D" w:rsidRDefault="004A0D3D" w:rsidP="00796FCD">
      <w:pPr>
        <w:ind w:left="1620" w:hanging="1620"/>
        <w:rPr>
          <w:rFonts w:ascii="Source Sans Pro" w:hAnsi="Source Sans Pro" w:cs="Arial"/>
          <w:b/>
          <w:sz w:val="24"/>
        </w:rPr>
      </w:pPr>
    </w:p>
    <w:p w14:paraId="3ED16176" w14:textId="152DC636"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3AF3A9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1.4.2</w:t>
      </w:r>
      <w:r w:rsidRPr="001B08E4">
        <w:rPr>
          <w:rFonts w:ascii="Source Sans Pro" w:hAnsi="Source Sans Pro" w:cs="Arial"/>
          <w:sz w:val="24"/>
        </w:rPr>
        <w:tab/>
        <w:t>Select and use software applications to locate, record, analyze, and present information (e.g., word processing, e</w:t>
      </w:r>
      <w:r w:rsidRPr="001B08E4">
        <w:rPr>
          <w:rFonts w:ascii="Cambria Math" w:hAnsi="Cambria Math" w:cs="Cambria Math"/>
          <w:sz w:val="24"/>
        </w:rPr>
        <w:t>‐</w:t>
      </w:r>
      <w:r w:rsidRPr="001B08E4">
        <w:rPr>
          <w:rFonts w:ascii="Source Sans Pro" w:hAnsi="Source Sans Pro" w:cs="Arial"/>
          <w:sz w:val="24"/>
        </w:rPr>
        <w:t>mail, spreadsheet, databases, presentation, Internet search engines).</w:t>
      </w:r>
    </w:p>
    <w:p w14:paraId="27F515C1" w14:textId="77777777" w:rsidR="00796FCD" w:rsidRPr="00A101F7" w:rsidRDefault="00796FCD" w:rsidP="00796FCD">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082BC793"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1294065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69F9CC" w14:textId="77777777" w:rsidR="00796FCD" w:rsidRPr="00A101F7" w:rsidRDefault="00796FCD" w:rsidP="00796FCD">
      <w:pPr>
        <w:ind w:left="900" w:hanging="900"/>
        <w:rPr>
          <w:rFonts w:ascii="Source Sans Pro" w:hAnsi="Source Sans Pro" w:cs="Arial"/>
          <w:bCs/>
          <w:sz w:val="24"/>
        </w:rPr>
      </w:pPr>
      <w:r w:rsidRPr="00F2652B">
        <w:rPr>
          <w:rFonts w:ascii="Source Sans Pro" w:hAnsi="Source Sans Pro" w:cs="Arial"/>
          <w:bCs/>
          <w:sz w:val="24"/>
        </w:rPr>
        <w:t>1.5.8</w:t>
      </w:r>
      <w:r w:rsidRPr="00F2652B">
        <w:rPr>
          <w:rFonts w:ascii="Source Sans Pro" w:hAnsi="Source Sans Pro" w:cs="Arial"/>
          <w:bCs/>
          <w:sz w:val="24"/>
        </w:rPr>
        <w:tab/>
        <w:t>Identify how multicultural teaming and globalization can foster development of new and improved products and services and recognition of new opportunities.</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6DFA80CD"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1.6.10</w:t>
      </w:r>
      <w:r w:rsidRPr="004D1BFE">
        <w:rPr>
          <w:rFonts w:ascii="Source Sans Pro" w:hAnsi="Source Sans Pro" w:cs="Arial"/>
          <w:sz w:val="24"/>
        </w:rPr>
        <w:tab/>
        <w:t>Describe the impact of globalization on an enterprise or organization.</w:t>
      </w:r>
    </w:p>
    <w:p w14:paraId="2625E1C9" w14:textId="77777777" w:rsidR="00796FCD" w:rsidRPr="00A101F7" w:rsidRDefault="00796FCD" w:rsidP="00C77487">
      <w:pPr>
        <w:rPr>
          <w:rFonts w:ascii="Source Sans Pro" w:hAnsi="Source Sans Pro" w:cs="Arial"/>
          <w:sz w:val="24"/>
        </w:rPr>
      </w:pPr>
    </w:p>
    <w:p w14:paraId="6AA2C79D" w14:textId="54D6666E" w:rsidR="00796FCD" w:rsidRPr="00585504" w:rsidRDefault="00796FCD" w:rsidP="00585504">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30F5CDAC" w14:textId="77777777" w:rsidR="00F845C2" w:rsidRDefault="00796FCD" w:rsidP="00F845C2">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7F928A28" w14:textId="60E00338" w:rsidR="00796FCD" w:rsidRPr="00F845C2" w:rsidRDefault="00796FCD" w:rsidP="00F845C2">
      <w:pPr>
        <w:rPr>
          <w:rFonts w:ascii="Source Sans Pro" w:hAnsi="Source Sans Pro" w:cs="Arial"/>
          <w:bCs/>
          <w:sz w:val="24"/>
        </w:rPr>
      </w:pPr>
      <w:r>
        <w:rPr>
          <w:rFonts w:ascii="Source Sans Pro" w:hAnsi="Source Sans Pro" w:cs="Arial"/>
          <w:b/>
          <w:sz w:val="24"/>
        </w:rPr>
        <w:br/>
      </w: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Pr="001C6385">
        <w:rPr>
          <w:rFonts w:ascii="Source Sans Pro" w:hAnsi="Source Sans Pro" w:cs="Arial"/>
          <w:b/>
          <w:bCs/>
          <w:sz w:val="24"/>
        </w:rPr>
        <w:t>Principles of Business Economics</w:t>
      </w:r>
    </w:p>
    <w:p w14:paraId="33CB1618" w14:textId="77777777" w:rsidR="00796FCD" w:rsidRPr="00A101F7" w:rsidRDefault="00796FCD" w:rsidP="00796FCD">
      <w:pPr>
        <w:ind w:left="2160"/>
        <w:rPr>
          <w:rFonts w:ascii="Source Sans Pro" w:hAnsi="Source Sans Pro" w:cs="Arial"/>
          <w:bCs/>
          <w:sz w:val="24"/>
        </w:rPr>
      </w:pPr>
      <w:r w:rsidRPr="00735E3A">
        <w:rPr>
          <w:rFonts w:ascii="Source Sans Pro" w:hAnsi="Source Sans Pro" w:cs="Arial"/>
          <w:bCs/>
          <w:sz w:val="24"/>
        </w:rPr>
        <w:t>Examine and employ economic principles, concepts, and policies to accomplish organizational goals and objectives.</w:t>
      </w:r>
    </w:p>
    <w:p w14:paraId="111B706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2307410" w14:textId="52DC4A87" w:rsidR="00585504" w:rsidRPr="004A0D3D" w:rsidRDefault="00796FCD" w:rsidP="004A0D3D">
      <w:pPr>
        <w:ind w:left="1620" w:hanging="1620"/>
        <w:rPr>
          <w:rFonts w:ascii="Source Sans Pro" w:hAnsi="Source Sans Pro" w:cs="Arial"/>
          <w:bCs/>
          <w:sz w:val="24"/>
        </w:rPr>
      </w:pPr>
      <w:r w:rsidRPr="00E24D6B">
        <w:rPr>
          <w:rFonts w:ascii="Source Sans Pro" w:hAnsi="Source Sans Pro" w:cs="Arial"/>
          <w:bCs/>
          <w:sz w:val="24"/>
        </w:rPr>
        <w:t>1.11.8</w:t>
      </w:r>
      <w:r w:rsidRPr="00E24D6B">
        <w:rPr>
          <w:rFonts w:ascii="Source Sans Pro" w:hAnsi="Source Sans Pro" w:cs="Arial"/>
          <w:bCs/>
          <w:sz w:val="24"/>
        </w:rPr>
        <w:tab/>
        <w:t>Identify the relationships between economy, society and environment that lead to sustainability.</w:t>
      </w:r>
    </w:p>
    <w:p w14:paraId="0E81DAC8" w14:textId="77777777" w:rsidR="00585504" w:rsidRDefault="00585504" w:rsidP="00675F97">
      <w:pPr>
        <w:rPr>
          <w:rFonts w:ascii="Source Sans Pro" w:hAnsi="Source Sans Pro" w:cstheme="minorHAnsi"/>
          <w:b/>
          <w:bCs/>
          <w:color w:val="002060"/>
          <w:sz w:val="24"/>
        </w:rPr>
      </w:pPr>
    </w:p>
    <w:p w14:paraId="5C8DC568" w14:textId="27E16F91"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2644D445" w14:textId="59F4586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2.2.1</w:t>
      </w:r>
      <w:r w:rsidRPr="00531680">
        <w:rPr>
          <w:rFonts w:ascii="Source Sans Pro" w:hAnsi="Source Sans Pro" w:cs="Arial"/>
          <w:bCs/>
          <w:sz w:val="24"/>
        </w:rPr>
        <w:tab/>
        <w:t>Explain the science of color perception using the electromagnetic spectrum.</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r w:rsidRPr="00470435">
        <w:rPr>
          <w:rFonts w:ascii="Source Sans Pro" w:hAnsi="Source Sans Pro" w:cs="Arial"/>
          <w:bCs/>
          <w:sz w:val="24"/>
        </w:rPr>
        <w:t>with regard to</w:t>
      </w:r>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3BB25F1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2.2.4</w:t>
      </w:r>
      <w:r w:rsidRPr="00531680">
        <w:rPr>
          <w:rFonts w:ascii="Source Sans Pro" w:hAnsi="Source Sans Pro" w:cs="Arial"/>
          <w:bCs/>
          <w:sz w:val="24"/>
        </w:rPr>
        <w:tab/>
        <w:t>Identify gamut output issues and calibrate color.</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3485D05F"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2.2.7</w:t>
      </w:r>
      <w:r w:rsidRPr="00531680">
        <w:rPr>
          <w:rFonts w:ascii="Source Sans Pro" w:hAnsi="Source Sans Pro" w:cs="Arial"/>
          <w:bCs/>
          <w:sz w:val="24"/>
        </w:rPr>
        <w:tab/>
        <w:t>Compare and contrast additive and subtractive color theory (e.g., RGB, CMYK).</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3679761A" w14:textId="77777777" w:rsidR="00585504" w:rsidRDefault="00585504" w:rsidP="00D90369">
      <w:pPr>
        <w:ind w:left="1620" w:hanging="1620"/>
        <w:rPr>
          <w:rFonts w:ascii="Source Sans Pro" w:hAnsi="Source Sans Pro" w:cs="Arial"/>
          <w:b/>
          <w:sz w:val="24"/>
        </w:rPr>
      </w:pPr>
    </w:p>
    <w:p w14:paraId="0F71CECB" w14:textId="26B2DA9D"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31074EA5"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2.3.1</w:t>
      </w:r>
      <w:r w:rsidRPr="006A6F4E">
        <w:rPr>
          <w:rFonts w:ascii="Source Sans Pro" w:hAnsi="Source Sans Pro" w:cs="Arial"/>
          <w:sz w:val="24"/>
        </w:rPr>
        <w:tab/>
        <w:t>Render a proportionately correct portrait and figure drawing.</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5E6D29BF" w:rsidR="00CA60C9" w:rsidRPr="00585504" w:rsidRDefault="00CA60C9" w:rsidP="00585504">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77947502" w14:textId="77777777" w:rsidR="00585504" w:rsidRDefault="00585504" w:rsidP="00247215">
      <w:pPr>
        <w:ind w:left="900" w:hanging="900"/>
        <w:rPr>
          <w:rFonts w:ascii="Source Sans Pro" w:hAnsi="Source Sans Pro" w:cs="Arial"/>
          <w:b/>
          <w:bCs/>
          <w:sz w:val="24"/>
        </w:rPr>
      </w:pPr>
    </w:p>
    <w:p w14:paraId="315AB3EA" w14:textId="77777777" w:rsidR="00585504" w:rsidRDefault="00585504" w:rsidP="00247215">
      <w:pPr>
        <w:ind w:left="900" w:hanging="900"/>
        <w:rPr>
          <w:rFonts w:ascii="Source Sans Pro" w:hAnsi="Source Sans Pro" w:cs="Arial"/>
          <w:b/>
          <w:bCs/>
          <w:sz w:val="24"/>
        </w:rPr>
      </w:pPr>
    </w:p>
    <w:p w14:paraId="5C3BBD2A" w14:textId="77777777" w:rsidR="00585504" w:rsidRDefault="00585504" w:rsidP="00247215">
      <w:pPr>
        <w:ind w:left="900" w:hanging="900"/>
        <w:rPr>
          <w:rFonts w:ascii="Source Sans Pro" w:hAnsi="Source Sans Pro" w:cs="Arial"/>
          <w:b/>
          <w:bCs/>
          <w:sz w:val="24"/>
        </w:rPr>
      </w:pPr>
    </w:p>
    <w:p w14:paraId="5520B6A5" w14:textId="77777777" w:rsidR="00585504" w:rsidRDefault="00585504" w:rsidP="00247215">
      <w:pPr>
        <w:ind w:left="900" w:hanging="900"/>
        <w:rPr>
          <w:rFonts w:ascii="Source Sans Pro" w:hAnsi="Source Sans Pro" w:cs="Arial"/>
          <w:b/>
          <w:bCs/>
          <w:sz w:val="24"/>
        </w:rPr>
      </w:pPr>
    </w:p>
    <w:p w14:paraId="508F8427" w14:textId="7AD4E9F8"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0A58075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2.6.9.</w:t>
      </w:r>
      <w:r w:rsidRPr="00247215">
        <w:rPr>
          <w:rFonts w:ascii="Source Sans Pro" w:hAnsi="Source Sans Pro" w:cs="Arial"/>
          <w:sz w:val="24"/>
        </w:rPr>
        <w:tab/>
        <w:t>Design or select appropriate icons for specific user interaction elements.</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 )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1B9854FF" w14:textId="2AA06837" w:rsidR="00247215" w:rsidRDefault="00247215" w:rsidP="00247215">
      <w:pPr>
        <w:ind w:left="900" w:hanging="900"/>
        <w:rPr>
          <w:rFonts w:ascii="Source Sans Pro" w:hAnsi="Source Sans Pro" w:cs="Arial"/>
          <w:sz w:val="24"/>
        </w:rPr>
      </w:pPr>
      <w:r w:rsidRPr="00247215">
        <w:rPr>
          <w:rFonts w:ascii="Source Sans Pro" w:hAnsi="Source Sans Pro" w:cs="Arial"/>
          <w:sz w:val="24"/>
        </w:rPr>
        <w:t>2.6.13.</w:t>
      </w:r>
      <w:r w:rsidRPr="00247215">
        <w:rPr>
          <w:rFonts w:ascii="Source Sans Pro" w:hAnsi="Source Sans Pro" w:cs="Arial"/>
          <w:sz w:val="24"/>
        </w:rPr>
        <w:tab/>
        <w:t>Describe how usability heuristics develop a better experience for the end-user.</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3CB26D8D" w14:textId="77777777" w:rsidR="00070AC8" w:rsidRDefault="00070AC8" w:rsidP="00D1297D">
      <w:pPr>
        <w:ind w:left="1620" w:hanging="1620"/>
        <w:rPr>
          <w:rFonts w:ascii="Source Sans Pro" w:hAnsi="Source Sans Pro" w:cs="Arial"/>
          <w:bCs/>
          <w:sz w:val="24"/>
        </w:rPr>
      </w:pPr>
    </w:p>
    <w:p w14:paraId="347C68B1" w14:textId="04E8F7C1" w:rsidR="008C43BB" w:rsidRPr="00585504" w:rsidRDefault="008C43BB" w:rsidP="00585504">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4B17BDD3"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3.3.3</w:t>
      </w:r>
      <w:r w:rsidRPr="002D7ED7">
        <w:rPr>
          <w:rFonts w:ascii="Source Sans Pro" w:hAnsi="Source Sans Pro" w:cs="Arial"/>
          <w:bCs/>
          <w:sz w:val="24"/>
        </w:rPr>
        <w:tab/>
        <w:t>Identify positions from research and resources while remaining objective.</w:t>
      </w:r>
    </w:p>
    <w:p w14:paraId="3C1F71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3.3.7</w:t>
      </w:r>
      <w:r w:rsidRPr="002D7ED7">
        <w:rPr>
          <w:rFonts w:ascii="Source Sans Pro" w:hAnsi="Source Sans Pro" w:cs="Arial"/>
          <w:bCs/>
          <w:sz w:val="24"/>
        </w:rPr>
        <w:tab/>
        <w:t>Follow protocol for off-the-record information.</w:t>
      </w:r>
    </w:p>
    <w:p w14:paraId="1439B24A"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3.3.9</w:t>
      </w:r>
      <w:r w:rsidRPr="002D7ED7">
        <w:rPr>
          <w:rFonts w:ascii="Source Sans Pro" w:hAnsi="Source Sans Pro" w:cs="Arial"/>
          <w:bCs/>
          <w:sz w:val="24"/>
        </w:rPr>
        <w:tab/>
        <w:t>Create informational text for multiple purposes, including editorial, press releases, biographies, narratives, public service announcements, and social media.</w:t>
      </w:r>
    </w:p>
    <w:p w14:paraId="1D64DA04" w14:textId="202200F5" w:rsidR="00E873AD" w:rsidRDefault="00E873AD">
      <w:pPr>
        <w:rPr>
          <w:rFonts w:ascii="Source Sans Pro" w:hAnsi="Source Sans Pro" w:cs="Arial"/>
          <w:b/>
          <w:sz w:val="24"/>
        </w:rPr>
      </w:pPr>
    </w:p>
    <w:p w14:paraId="4A1299AA" w14:textId="77777777" w:rsidR="00585504" w:rsidRDefault="00585504" w:rsidP="00DE137B">
      <w:pPr>
        <w:ind w:left="1620" w:hanging="1620"/>
        <w:rPr>
          <w:rFonts w:ascii="Source Sans Pro" w:hAnsi="Source Sans Pro" w:cs="Arial"/>
          <w:b/>
          <w:sz w:val="24"/>
        </w:rPr>
      </w:pPr>
    </w:p>
    <w:p w14:paraId="32C30953" w14:textId="77777777" w:rsidR="00585504" w:rsidRDefault="00585504" w:rsidP="00DE137B">
      <w:pPr>
        <w:ind w:left="1620" w:hanging="1620"/>
        <w:rPr>
          <w:rFonts w:ascii="Source Sans Pro" w:hAnsi="Source Sans Pro" w:cs="Arial"/>
          <w:b/>
          <w:sz w:val="24"/>
        </w:rPr>
      </w:pPr>
    </w:p>
    <w:p w14:paraId="42504B58" w14:textId="77777777" w:rsidR="00585504" w:rsidRDefault="00585504" w:rsidP="00DE137B">
      <w:pPr>
        <w:ind w:left="1620" w:hanging="1620"/>
        <w:rPr>
          <w:rFonts w:ascii="Source Sans Pro" w:hAnsi="Source Sans Pro" w:cs="Arial"/>
          <w:b/>
          <w:sz w:val="24"/>
        </w:rPr>
      </w:pPr>
    </w:p>
    <w:p w14:paraId="1EF67826" w14:textId="77777777" w:rsidR="00585504" w:rsidRDefault="00585504" w:rsidP="00DE137B">
      <w:pPr>
        <w:ind w:left="1620" w:hanging="1620"/>
        <w:rPr>
          <w:rFonts w:ascii="Source Sans Pro" w:hAnsi="Source Sans Pro" w:cs="Arial"/>
          <w:b/>
          <w:sz w:val="24"/>
        </w:rPr>
      </w:pPr>
    </w:p>
    <w:p w14:paraId="7C30AA2F" w14:textId="77777777" w:rsidR="00585504" w:rsidRDefault="00585504" w:rsidP="00DE137B">
      <w:pPr>
        <w:ind w:left="1620" w:hanging="1620"/>
        <w:rPr>
          <w:rFonts w:ascii="Source Sans Pro" w:hAnsi="Source Sans Pro" w:cs="Arial"/>
          <w:b/>
          <w:sz w:val="24"/>
        </w:rPr>
      </w:pPr>
    </w:p>
    <w:p w14:paraId="2FE9F7DA" w14:textId="77777777" w:rsidR="00585504" w:rsidRDefault="00585504" w:rsidP="00DE137B">
      <w:pPr>
        <w:ind w:left="1620" w:hanging="1620"/>
        <w:rPr>
          <w:rFonts w:ascii="Source Sans Pro" w:hAnsi="Source Sans Pro" w:cs="Arial"/>
          <w:b/>
          <w:sz w:val="24"/>
        </w:rPr>
      </w:pPr>
    </w:p>
    <w:p w14:paraId="2D78BB13" w14:textId="71FDC7E1" w:rsidR="00DE137B" w:rsidRPr="00A101F7" w:rsidRDefault="00DE137B" w:rsidP="00DE137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0F44012A" w14:textId="6D63254B" w:rsidR="00474765" w:rsidRPr="00585504" w:rsidRDefault="004C79A3" w:rsidP="00585504">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4B2309E0" w14:textId="77777777" w:rsidR="00585504" w:rsidRDefault="00585504" w:rsidP="00585504">
      <w:pPr>
        <w:rPr>
          <w:rFonts w:ascii="Source Sans Pro" w:hAnsi="Source Sans Pro" w:cstheme="minorHAnsi"/>
          <w:b/>
          <w:bCs/>
          <w:color w:val="002060"/>
          <w:sz w:val="24"/>
        </w:rPr>
      </w:pPr>
    </w:p>
    <w:p w14:paraId="1FCA1C79" w14:textId="4409E856" w:rsidR="00281271" w:rsidRPr="00585504" w:rsidRDefault="00FD5814" w:rsidP="00585504">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791FBAA3" w14:textId="77777777" w:rsidR="00152F64" w:rsidRDefault="00152F64" w:rsidP="00585504">
      <w:pPr>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40556B40" w14:textId="6D365C4A" w:rsidR="00C91C81" w:rsidRPr="00585504" w:rsidRDefault="00054D92" w:rsidP="00585504">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16A35D8A" w14:textId="77777777" w:rsidR="00585504" w:rsidRDefault="00585504" w:rsidP="00585504">
      <w:pPr>
        <w:rPr>
          <w:rFonts w:ascii="Source Sans Pro" w:hAnsi="Source Sans Pro" w:cstheme="minorHAnsi"/>
          <w:b/>
          <w:bCs/>
          <w:color w:val="002060"/>
          <w:sz w:val="24"/>
        </w:rPr>
      </w:pPr>
    </w:p>
    <w:p w14:paraId="4432106A" w14:textId="28EC91D5" w:rsidR="00247C67" w:rsidRPr="00585504" w:rsidRDefault="00FD5814" w:rsidP="00585504">
      <w:pPr>
        <w:rPr>
          <w:rFonts w:ascii="Source Sans Pro" w:hAnsi="Source Sans Pro" w:cstheme="minorHAnsi"/>
          <w:b/>
          <w:bCs/>
          <w:color w:val="002060"/>
          <w:sz w:val="24"/>
        </w:rPr>
      </w:pPr>
      <w:r w:rsidRPr="003F41F1">
        <w:rPr>
          <w:rFonts w:ascii="Source Sans Pro" w:hAnsi="Source Sans Pro" w:cstheme="minorHAnsi"/>
          <w:b/>
          <w:bCs/>
          <w:color w:val="002060"/>
          <w:sz w:val="24"/>
        </w:rPr>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0C6032B2" w14:textId="77777777" w:rsidR="00473B8E" w:rsidRDefault="00473B8E" w:rsidP="00EE3A42">
      <w:pPr>
        <w:ind w:left="2160"/>
        <w:rPr>
          <w:rFonts w:ascii="Source Sans Pro" w:hAnsi="Source Sans Pro" w:cs="Arial"/>
          <w:bCs/>
          <w:sz w:val="24"/>
        </w:rPr>
      </w:pPr>
    </w:p>
    <w:p w14:paraId="1869AE91" w14:textId="5D651E92" w:rsidR="00473B8E" w:rsidRPr="00A101F7" w:rsidRDefault="00473B8E" w:rsidP="00473B8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330433" w:rsidRPr="00330433">
        <w:rPr>
          <w:rFonts w:ascii="Source Sans Pro" w:hAnsi="Source Sans Pro" w:cs="Arial"/>
          <w:b/>
          <w:bCs/>
          <w:sz w:val="24"/>
        </w:rPr>
        <w:t>File Preflight</w:t>
      </w:r>
    </w:p>
    <w:p w14:paraId="295AA61A" w14:textId="163949B5" w:rsidR="00473B8E" w:rsidRPr="00FD5814" w:rsidRDefault="00473B8E" w:rsidP="00473B8E">
      <w:pPr>
        <w:ind w:left="1620"/>
        <w:rPr>
          <w:rFonts w:ascii="Source Sans Pro" w:hAnsi="Source Sans Pro" w:cs="Arial"/>
          <w:bCs/>
          <w:sz w:val="24"/>
        </w:rPr>
      </w:pPr>
      <w:r>
        <w:rPr>
          <w:rFonts w:ascii="Source Sans Pro" w:hAnsi="Source Sans Pro" w:cs="Arial"/>
          <w:bCs/>
          <w:sz w:val="24"/>
        </w:rPr>
        <w:tab/>
      </w:r>
      <w:r w:rsidR="00B75B79" w:rsidRPr="00B75B79">
        <w:rPr>
          <w:rFonts w:ascii="Source Sans Pro" w:hAnsi="Source Sans Pro" w:cs="Arial"/>
          <w:bCs/>
          <w:sz w:val="24"/>
        </w:rPr>
        <w:t>Preflight files before printing.</w:t>
      </w:r>
    </w:p>
    <w:p w14:paraId="15A2FA7B" w14:textId="77777777" w:rsidR="00473B8E" w:rsidRPr="00A101F7" w:rsidRDefault="00473B8E" w:rsidP="00473B8E">
      <w:pPr>
        <w:rPr>
          <w:rFonts w:ascii="Source Sans Pro" w:hAnsi="Source Sans Pro" w:cs="Arial"/>
          <w:b/>
          <w:sz w:val="24"/>
        </w:rPr>
      </w:pPr>
      <w:r w:rsidRPr="00A101F7">
        <w:rPr>
          <w:rFonts w:ascii="Source Sans Pro" w:hAnsi="Source Sans Pro" w:cs="Arial"/>
          <w:b/>
          <w:sz w:val="24"/>
        </w:rPr>
        <w:t xml:space="preserve">Competencies </w:t>
      </w:r>
    </w:p>
    <w:p w14:paraId="5DD758CE" w14:textId="7EDAFC3D" w:rsidR="00473B8E" w:rsidRDefault="003D29D6" w:rsidP="003D29D6">
      <w:pPr>
        <w:ind w:left="900" w:hanging="900"/>
        <w:rPr>
          <w:rFonts w:ascii="Source Sans Pro" w:hAnsi="Source Sans Pro" w:cs="Arial"/>
          <w:bCs/>
          <w:sz w:val="24"/>
        </w:rPr>
      </w:pPr>
      <w:r w:rsidRPr="003D29D6">
        <w:rPr>
          <w:rFonts w:ascii="Source Sans Pro" w:hAnsi="Source Sans Pro" w:cs="Arial"/>
          <w:bCs/>
          <w:sz w:val="24"/>
        </w:rPr>
        <w:t>5.1.7</w:t>
      </w:r>
      <w:r w:rsidRPr="003D29D6">
        <w:rPr>
          <w:rFonts w:ascii="Source Sans Pro" w:hAnsi="Source Sans Pro" w:cs="Arial"/>
          <w:bCs/>
          <w:sz w:val="24"/>
        </w:rPr>
        <w:tab/>
        <w:t>Confirm file accuracy through test printing or electronic approval.</w:t>
      </w:r>
    </w:p>
    <w:p w14:paraId="0A14B8D7" w14:textId="77777777" w:rsidR="00492129" w:rsidRDefault="00492129" w:rsidP="003D29D6">
      <w:pPr>
        <w:ind w:left="900" w:hanging="900"/>
        <w:rPr>
          <w:rFonts w:ascii="Source Sans Pro" w:hAnsi="Source Sans Pro" w:cs="Arial"/>
          <w:bCs/>
          <w:sz w:val="24"/>
        </w:rPr>
      </w:pPr>
    </w:p>
    <w:p w14:paraId="0AF5C560" w14:textId="0627E665" w:rsidR="00492129" w:rsidRPr="00A101F7" w:rsidRDefault="00492129" w:rsidP="0049212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B516A9" w:rsidRPr="00B516A9">
        <w:rPr>
          <w:rFonts w:ascii="Source Sans Pro" w:hAnsi="Source Sans Pro" w:cs="Arial"/>
          <w:b/>
          <w:bCs/>
          <w:sz w:val="24"/>
        </w:rPr>
        <w:t>File Output</w:t>
      </w:r>
    </w:p>
    <w:p w14:paraId="11A1A2EF" w14:textId="3DC66357" w:rsidR="00492129" w:rsidRPr="00FD5814" w:rsidRDefault="00492129" w:rsidP="00492129">
      <w:pPr>
        <w:ind w:left="1620"/>
        <w:rPr>
          <w:rFonts w:ascii="Source Sans Pro" w:hAnsi="Source Sans Pro" w:cs="Arial"/>
          <w:bCs/>
          <w:sz w:val="24"/>
        </w:rPr>
      </w:pPr>
      <w:r>
        <w:rPr>
          <w:rFonts w:ascii="Source Sans Pro" w:hAnsi="Source Sans Pro" w:cs="Arial"/>
          <w:bCs/>
          <w:sz w:val="24"/>
        </w:rPr>
        <w:tab/>
      </w:r>
      <w:r w:rsidR="00B516A9" w:rsidRPr="00B516A9">
        <w:rPr>
          <w:rFonts w:ascii="Source Sans Pro" w:hAnsi="Source Sans Pro" w:cs="Arial"/>
          <w:bCs/>
          <w:sz w:val="24"/>
        </w:rPr>
        <w:t>Output files for print production.</w:t>
      </w:r>
    </w:p>
    <w:p w14:paraId="25F6DFD5" w14:textId="00F46100" w:rsidR="00492129" w:rsidRPr="00A101F7" w:rsidRDefault="00492129" w:rsidP="00492129">
      <w:pPr>
        <w:ind w:left="900" w:hanging="900"/>
        <w:rPr>
          <w:rFonts w:ascii="Source Sans Pro" w:hAnsi="Source Sans Pro" w:cs="Arial"/>
          <w:bCs/>
          <w:sz w:val="24"/>
        </w:rPr>
      </w:pPr>
      <w:r w:rsidRPr="00A101F7">
        <w:rPr>
          <w:rFonts w:ascii="Source Sans Pro" w:hAnsi="Source Sans Pro" w:cs="Arial"/>
          <w:b/>
          <w:sz w:val="24"/>
        </w:rPr>
        <w:t>Competencies</w:t>
      </w:r>
    </w:p>
    <w:p w14:paraId="393A58D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5.2.1</w:t>
      </w:r>
      <w:r w:rsidRPr="00BD21A1">
        <w:rPr>
          <w:rFonts w:ascii="Source Sans Pro" w:hAnsi="Source Sans Pro" w:cs="Arial"/>
          <w:bCs/>
          <w:sz w:val="24"/>
        </w:rPr>
        <w:tab/>
        <w:t>Determine the resolution of the output device.</w:t>
      </w:r>
    </w:p>
    <w:p w14:paraId="7459845D" w14:textId="6823F36F" w:rsidR="00585504" w:rsidRDefault="00BD21A1" w:rsidP="00585504">
      <w:pPr>
        <w:ind w:left="900" w:hanging="900"/>
        <w:rPr>
          <w:rFonts w:ascii="Source Sans Pro" w:hAnsi="Source Sans Pro" w:cs="Arial"/>
          <w:b/>
          <w:sz w:val="24"/>
        </w:rPr>
      </w:pPr>
      <w:r w:rsidRPr="00BD21A1">
        <w:rPr>
          <w:rFonts w:ascii="Source Sans Pro" w:hAnsi="Source Sans Pro" w:cs="Arial"/>
          <w:bCs/>
          <w:sz w:val="24"/>
        </w:rPr>
        <w:t>5.2.6</w:t>
      </w:r>
      <w:r w:rsidRPr="00BD21A1">
        <w:rPr>
          <w:rFonts w:ascii="Source Sans Pro" w:hAnsi="Source Sans Pro" w:cs="Arial"/>
          <w:bCs/>
          <w:sz w:val="24"/>
        </w:rPr>
        <w:tab/>
        <w:t>Compare image carrier generation methods, including computer-to-plate [CTP], film-based, screen, and flexography.</w:t>
      </w:r>
      <w:r w:rsidR="00494E80">
        <w:rPr>
          <w:rFonts w:ascii="Source Sans Pro" w:hAnsi="Source Sans Pro" w:cs="Arial"/>
          <w:b/>
          <w:sz w:val="24"/>
        </w:rPr>
        <w:br/>
      </w:r>
    </w:p>
    <w:p w14:paraId="4F51453F" w14:textId="1A3EC007" w:rsidR="00247C67" w:rsidRPr="00585504" w:rsidRDefault="00247C67" w:rsidP="00585504">
      <w:pPr>
        <w:ind w:left="900" w:hanging="900"/>
        <w:rPr>
          <w:rFonts w:ascii="Source Sans Pro" w:hAnsi="Source Sans Pro" w:cs="Arial"/>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5.3.  </w:t>
      </w:r>
      <w:r w:rsidRPr="00A101F7">
        <w:rPr>
          <w:rFonts w:ascii="Source Sans Pro" w:hAnsi="Source Sans Pro" w:cs="Arial"/>
          <w:b/>
          <w:bCs/>
          <w:sz w:val="24"/>
        </w:rPr>
        <w:tab/>
      </w:r>
      <w:r w:rsidR="00B76E2E" w:rsidRPr="00B76E2E">
        <w:rPr>
          <w:rFonts w:ascii="Source Sans Pro" w:hAnsi="Source Sans Pro" w:cs="Arial"/>
          <w:b/>
          <w:bCs/>
          <w:sz w:val="24"/>
        </w:rPr>
        <w:t>Offset Image Control Systems</w:t>
      </w:r>
    </w:p>
    <w:p w14:paraId="03C41753" w14:textId="63E62E56" w:rsidR="00247C67" w:rsidRPr="00FD5814" w:rsidRDefault="00FD5814" w:rsidP="00247C67">
      <w:pPr>
        <w:ind w:left="1620"/>
        <w:rPr>
          <w:rFonts w:ascii="Source Sans Pro" w:hAnsi="Source Sans Pro" w:cs="Arial"/>
          <w:bCs/>
          <w:sz w:val="24"/>
        </w:rPr>
      </w:pPr>
      <w:r>
        <w:rPr>
          <w:rFonts w:ascii="Source Sans Pro" w:hAnsi="Source Sans Pro" w:cs="Arial"/>
          <w:bCs/>
          <w:sz w:val="24"/>
        </w:rPr>
        <w:tab/>
      </w:r>
      <w:r w:rsidR="00A3744D" w:rsidRPr="00A3744D">
        <w:rPr>
          <w:rFonts w:ascii="Source Sans Pro" w:hAnsi="Source Sans Pro" w:cs="Arial"/>
          <w:bCs/>
          <w:sz w:val="24"/>
        </w:rPr>
        <w:t>Set up substrate and image control systems for printing.</w:t>
      </w:r>
    </w:p>
    <w:p w14:paraId="14BF6E72" w14:textId="77777777" w:rsidR="00247C67" w:rsidRPr="00A101F7" w:rsidRDefault="00247C67" w:rsidP="00247C67">
      <w:pPr>
        <w:rPr>
          <w:rFonts w:ascii="Source Sans Pro" w:hAnsi="Source Sans Pro" w:cs="Arial"/>
          <w:b/>
          <w:sz w:val="24"/>
        </w:rPr>
      </w:pPr>
      <w:r w:rsidRPr="00A101F7">
        <w:rPr>
          <w:rFonts w:ascii="Source Sans Pro" w:hAnsi="Source Sans Pro" w:cs="Arial"/>
          <w:b/>
          <w:sz w:val="24"/>
        </w:rPr>
        <w:t xml:space="preserve">Competencies </w:t>
      </w:r>
    </w:p>
    <w:p w14:paraId="3C151790"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5.3.6</w:t>
      </w:r>
      <w:r w:rsidRPr="006C5443">
        <w:rPr>
          <w:rFonts w:ascii="Source Sans Pro" w:hAnsi="Source Sans Pro" w:cs="Arial"/>
          <w:sz w:val="24"/>
        </w:rPr>
        <w:tab/>
        <w:t>Compare drying methods, including heat, oxidation, ultraviolet [UV], LED, additives, and infrared.</w:t>
      </w:r>
    </w:p>
    <w:p w14:paraId="3D7CEABF" w14:textId="77777777" w:rsidR="006F3460" w:rsidRDefault="006F3460" w:rsidP="006C5443">
      <w:pPr>
        <w:ind w:left="900" w:hanging="900"/>
        <w:rPr>
          <w:rFonts w:ascii="Source Sans Pro" w:hAnsi="Source Sans Pro" w:cs="Arial"/>
          <w:sz w:val="24"/>
        </w:rPr>
      </w:pPr>
    </w:p>
    <w:p w14:paraId="5ED97126" w14:textId="77777777" w:rsidR="00585504" w:rsidRDefault="00585504" w:rsidP="006F3460">
      <w:pPr>
        <w:ind w:left="1620" w:hanging="1620"/>
        <w:rPr>
          <w:rFonts w:ascii="Source Sans Pro" w:hAnsi="Source Sans Pro" w:cs="Arial"/>
          <w:b/>
          <w:sz w:val="24"/>
        </w:rPr>
      </w:pPr>
    </w:p>
    <w:p w14:paraId="027F7A0C" w14:textId="77777777" w:rsidR="00585504" w:rsidRDefault="00585504" w:rsidP="006F3460">
      <w:pPr>
        <w:ind w:left="1620" w:hanging="1620"/>
        <w:rPr>
          <w:rFonts w:ascii="Source Sans Pro" w:hAnsi="Source Sans Pro" w:cs="Arial"/>
          <w:b/>
          <w:sz w:val="24"/>
        </w:rPr>
      </w:pPr>
    </w:p>
    <w:p w14:paraId="05AA42CF" w14:textId="56D69E30" w:rsidR="006F3460" w:rsidRPr="00A101F7" w:rsidRDefault="006F3460" w:rsidP="006F3460">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5.</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834417" w:rsidRPr="00834417">
        <w:rPr>
          <w:rFonts w:ascii="Source Sans Pro" w:hAnsi="Source Sans Pro" w:cs="Arial"/>
          <w:b/>
          <w:bCs/>
          <w:sz w:val="24"/>
        </w:rPr>
        <w:t>Printed Images</w:t>
      </w:r>
    </w:p>
    <w:p w14:paraId="6FD1B6DE" w14:textId="57C3A7FA" w:rsidR="006F3460" w:rsidRPr="00FD5814" w:rsidRDefault="006F3460" w:rsidP="006F3460">
      <w:pPr>
        <w:ind w:left="1620"/>
        <w:rPr>
          <w:rFonts w:ascii="Source Sans Pro" w:hAnsi="Source Sans Pro" w:cs="Arial"/>
          <w:bCs/>
          <w:sz w:val="24"/>
        </w:rPr>
      </w:pPr>
      <w:r>
        <w:rPr>
          <w:rFonts w:ascii="Source Sans Pro" w:hAnsi="Source Sans Pro" w:cs="Arial"/>
          <w:bCs/>
          <w:sz w:val="24"/>
        </w:rPr>
        <w:tab/>
      </w:r>
      <w:r w:rsidR="00CC6EF1" w:rsidRPr="00CC6EF1">
        <w:rPr>
          <w:rFonts w:ascii="Source Sans Pro" w:hAnsi="Source Sans Pro" w:cs="Arial"/>
          <w:bCs/>
          <w:sz w:val="24"/>
        </w:rPr>
        <w:t>Create printed images according to the client’s approved proof.</w:t>
      </w:r>
    </w:p>
    <w:p w14:paraId="33FB53E3" w14:textId="5B616147" w:rsidR="006F3460" w:rsidRPr="00A101F7" w:rsidRDefault="006F3460" w:rsidP="006F3460">
      <w:pPr>
        <w:ind w:left="900" w:hanging="900"/>
        <w:rPr>
          <w:rFonts w:ascii="Source Sans Pro" w:hAnsi="Source Sans Pro" w:cs="Arial"/>
          <w:sz w:val="24"/>
        </w:rPr>
      </w:pPr>
      <w:r w:rsidRPr="00A101F7">
        <w:rPr>
          <w:rFonts w:ascii="Source Sans Pro" w:hAnsi="Source Sans Pro" w:cs="Arial"/>
          <w:b/>
          <w:sz w:val="24"/>
        </w:rPr>
        <w:t>Competencies</w:t>
      </w:r>
    </w:p>
    <w:p w14:paraId="782BAB74" w14:textId="4D1BCA16"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5.4.1</w:t>
      </w:r>
      <w:r w:rsidRPr="001C6BF9">
        <w:rPr>
          <w:rFonts w:ascii="Source Sans Pro" w:hAnsi="Source Sans Pro" w:cs="Arial"/>
          <w:sz w:val="24"/>
        </w:rPr>
        <w:tab/>
        <w:t xml:space="preserve">Compare and contrast color density proofs and press sheets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 using visual and equipment readings.</w:t>
      </w:r>
    </w:p>
    <w:p w14:paraId="211302EE"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5.4.3</w:t>
      </w:r>
      <w:r w:rsidRPr="001C6BF9">
        <w:rPr>
          <w:rFonts w:ascii="Source Sans Pro" w:hAnsi="Source Sans Pro" w:cs="Arial"/>
          <w:sz w:val="24"/>
        </w:rPr>
        <w:tab/>
        <w:t>Analyze the effects of single-color and multiple-color (e.g., Pantone®, spot color) output on various substrates (e.g., paper, plastic, recycled materials).</w:t>
      </w:r>
    </w:p>
    <w:p w14:paraId="71D2E1D8" w14:textId="0759CF76" w:rsidR="001C6BF9" w:rsidRDefault="001C6BF9" w:rsidP="00585504">
      <w:pPr>
        <w:ind w:left="900" w:hanging="900"/>
        <w:rPr>
          <w:rFonts w:ascii="Source Sans Pro" w:hAnsi="Source Sans Pro" w:cs="Arial"/>
          <w:sz w:val="24"/>
        </w:rPr>
      </w:pPr>
      <w:r w:rsidRPr="001C6BF9">
        <w:rPr>
          <w:rFonts w:ascii="Source Sans Pro" w:hAnsi="Source Sans Pro" w:cs="Arial"/>
          <w:sz w:val="24"/>
        </w:rPr>
        <w:t>5.4.4</w:t>
      </w:r>
      <w:r w:rsidRPr="001C6BF9">
        <w:rPr>
          <w:rFonts w:ascii="Source Sans Pro" w:hAnsi="Source Sans Pro" w:cs="Arial"/>
          <w:sz w:val="24"/>
        </w:rPr>
        <w:tab/>
        <w:t>Analyze the effects of process color output on various substrates (e.g., paper, plastic, recycled materials).</w:t>
      </w:r>
    </w:p>
    <w:p w14:paraId="6146A9E2" w14:textId="77777777" w:rsidR="00585504" w:rsidRPr="00A101F7" w:rsidRDefault="00585504" w:rsidP="001C6BF9">
      <w:pPr>
        <w:ind w:left="900" w:hanging="900"/>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725C8EA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5.5.1</w:t>
      </w:r>
      <w:r w:rsidRPr="00056BD0">
        <w:rPr>
          <w:rFonts w:ascii="Source Sans Pro" w:hAnsi="Source Sans Pro" w:cs="Arial"/>
          <w:bCs/>
          <w:sz w:val="24"/>
        </w:rPr>
        <w:tab/>
        <w:t>Explain printing technologies and uses, including laser, toner-based xerography, ink-based digital, wide-format, inkjet, direct-to-film, direct-to-garment, and UV (ultraviolet) printing.</w:t>
      </w:r>
    </w:p>
    <w:p w14:paraId="0F8D1BFE"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5.5.3</w:t>
      </w:r>
      <w:r w:rsidRPr="00056BD0">
        <w:rPr>
          <w:rFonts w:ascii="Source Sans Pro" w:hAnsi="Source Sans Pro" w:cs="Arial"/>
          <w:bCs/>
          <w:sz w:val="24"/>
        </w:rPr>
        <w:tab/>
        <w:t>Analyze the raster image processor (RIP) / digital front end (DFE), including its functionality, purpose and significance in a digital printing workflow.</w:t>
      </w:r>
    </w:p>
    <w:p w14:paraId="0EF7ADE6"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5.5.5</w:t>
      </w:r>
      <w:r w:rsidRPr="00056BD0">
        <w:rPr>
          <w:rFonts w:ascii="Source Sans Pro" w:hAnsi="Source Sans Pro" w:cs="Arial"/>
          <w:bCs/>
          <w:sz w:val="24"/>
        </w:rPr>
        <w:tab/>
        <w:t>Determine proper planning for jobs and cost accounting for production for each method of printing.</w:t>
      </w:r>
    </w:p>
    <w:p w14:paraId="4ED6FB1D"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5.5.6</w:t>
      </w:r>
      <w:r w:rsidRPr="00056BD0">
        <w:rPr>
          <w:rFonts w:ascii="Source Sans Pro" w:hAnsi="Source Sans Pro" w:cs="Arial"/>
          <w:bCs/>
          <w:sz w:val="24"/>
        </w:rPr>
        <w:tab/>
        <w:t>Compare and contrast proofing techniques used in various printing technologies.</w:t>
      </w:r>
    </w:p>
    <w:p w14:paraId="286C67F8"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5.5.7</w:t>
      </w:r>
      <w:r w:rsidRPr="00056BD0">
        <w:rPr>
          <w:rFonts w:ascii="Source Sans Pro" w:hAnsi="Source Sans Pro" w:cs="Arial"/>
          <w:bCs/>
          <w:sz w:val="24"/>
        </w:rPr>
        <w:tab/>
        <w:t>Compare the differences between colorants and substrates used in various printing technologies.</w:t>
      </w:r>
    </w:p>
    <w:p w14:paraId="05A547A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5.5.9</w:t>
      </w:r>
      <w:r w:rsidRPr="00056BD0">
        <w:rPr>
          <w:rFonts w:ascii="Source Sans Pro" w:hAnsi="Source Sans Pro" w:cs="Arial"/>
          <w:bCs/>
          <w:sz w:val="24"/>
        </w:rPr>
        <w:tab/>
        <w:t>Identify the basic subsystems and the functions of the components of digital output devices.</w:t>
      </w:r>
    </w:p>
    <w:p w14:paraId="2722B022" w14:textId="539B9AA5" w:rsidR="00FD7FE3" w:rsidRPr="00A101F7" w:rsidRDefault="00056BD0" w:rsidP="00056BD0">
      <w:pPr>
        <w:ind w:left="900" w:hanging="900"/>
        <w:rPr>
          <w:rFonts w:ascii="Source Sans Pro" w:hAnsi="Source Sans Pro" w:cs="Arial"/>
          <w:bCs/>
          <w:sz w:val="24"/>
        </w:rPr>
      </w:pPr>
      <w:r w:rsidRPr="00056BD0">
        <w:rPr>
          <w:rFonts w:ascii="Source Sans Pro" w:hAnsi="Source Sans Pro" w:cs="Arial"/>
          <w:bCs/>
          <w:sz w:val="24"/>
        </w:rPr>
        <w:t>5.5.12</w:t>
      </w:r>
      <w:r w:rsidRPr="00056BD0">
        <w:rPr>
          <w:rFonts w:ascii="Source Sans Pro" w:hAnsi="Source Sans Pro" w:cs="Arial"/>
          <w:bCs/>
          <w:sz w:val="24"/>
        </w:rPr>
        <w:tab/>
        <w:t>Determine artwork capabilities for reproduction.</w:t>
      </w:r>
    </w:p>
    <w:p w14:paraId="78CBD35A" w14:textId="77777777" w:rsidR="00FD7FE3" w:rsidRPr="00A101F7" w:rsidRDefault="00FD7FE3" w:rsidP="00FD7FE3">
      <w:pPr>
        <w:ind w:left="1620" w:hanging="1620"/>
        <w:rPr>
          <w:rFonts w:ascii="Source Sans Pro" w:hAnsi="Source Sans Pro" w:cs="Arial"/>
          <w:bCs/>
          <w:sz w:val="24"/>
        </w:rPr>
      </w:pPr>
    </w:p>
    <w:p w14:paraId="3E781D14" w14:textId="6884664E" w:rsidR="00FD7FE3" w:rsidRPr="00A101F7" w:rsidRDefault="00FD7FE3" w:rsidP="00FD7FE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5.6.  </w:t>
      </w:r>
      <w:r w:rsidRPr="00A101F7">
        <w:rPr>
          <w:rFonts w:ascii="Source Sans Pro" w:hAnsi="Source Sans Pro" w:cs="Arial"/>
          <w:b/>
          <w:bCs/>
          <w:sz w:val="24"/>
        </w:rPr>
        <w:tab/>
      </w:r>
      <w:r w:rsidR="0052707E" w:rsidRPr="0052707E">
        <w:rPr>
          <w:rFonts w:ascii="Source Sans Pro" w:hAnsi="Source Sans Pro" w:cs="Arial"/>
          <w:b/>
          <w:bCs/>
          <w:sz w:val="24"/>
        </w:rPr>
        <w:t>Digital Production Printing</w:t>
      </w:r>
    </w:p>
    <w:p w14:paraId="283BE669" w14:textId="1FF8D316" w:rsidR="00FD7FE3" w:rsidRPr="00334C7D" w:rsidRDefault="00FD5814" w:rsidP="00334C7D">
      <w:pPr>
        <w:ind w:left="1620"/>
        <w:rPr>
          <w:rFonts w:ascii="Source Sans Pro" w:hAnsi="Source Sans Pro" w:cs="Arial"/>
          <w:bCs/>
          <w:sz w:val="24"/>
        </w:rPr>
      </w:pPr>
      <w:r>
        <w:rPr>
          <w:rFonts w:ascii="Source Sans Pro" w:hAnsi="Source Sans Pro" w:cs="Arial"/>
          <w:bCs/>
          <w:sz w:val="24"/>
        </w:rPr>
        <w:tab/>
      </w:r>
      <w:r w:rsidR="00BF1B87" w:rsidRPr="00BF1B87">
        <w:rPr>
          <w:rFonts w:ascii="Source Sans Pro" w:hAnsi="Source Sans Pro" w:cs="Arial"/>
          <w:bCs/>
          <w:sz w:val="24"/>
        </w:rPr>
        <w:t>Produce digital print jobs on digital print systems.</w:t>
      </w:r>
    </w:p>
    <w:p w14:paraId="1D031CA5" w14:textId="77777777" w:rsidR="00FD7FE3" w:rsidRPr="00A101F7" w:rsidRDefault="00FD7FE3" w:rsidP="00FD7FE3">
      <w:pPr>
        <w:rPr>
          <w:rFonts w:ascii="Source Sans Pro" w:hAnsi="Source Sans Pro" w:cs="Arial"/>
          <w:b/>
          <w:sz w:val="24"/>
        </w:rPr>
      </w:pPr>
      <w:r w:rsidRPr="00A101F7">
        <w:rPr>
          <w:rFonts w:ascii="Source Sans Pro" w:hAnsi="Source Sans Pro" w:cs="Arial"/>
          <w:b/>
          <w:sz w:val="24"/>
        </w:rPr>
        <w:t xml:space="preserve">Competencies </w:t>
      </w:r>
    </w:p>
    <w:p w14:paraId="73BEFAD4"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5.6.1</w:t>
      </w:r>
      <w:r w:rsidRPr="00A56BE9">
        <w:rPr>
          <w:rFonts w:ascii="Source Sans Pro" w:hAnsi="Source Sans Pro" w:cs="Arial"/>
          <w:sz w:val="24"/>
        </w:rPr>
        <w:tab/>
        <w:t>Use database software and text/graphics to create a variable data printing job.</w:t>
      </w:r>
    </w:p>
    <w:p w14:paraId="04ADD602"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5.6.3</w:t>
      </w:r>
      <w:r w:rsidRPr="00A56BE9">
        <w:rPr>
          <w:rFonts w:ascii="Source Sans Pro" w:hAnsi="Source Sans Pro" w:cs="Arial"/>
          <w:sz w:val="24"/>
        </w:rPr>
        <w:tab/>
        <w:t>Determine the proper output device according to job specifications.</w:t>
      </w:r>
    </w:p>
    <w:p w14:paraId="0BBB7D61"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5.6.5</w:t>
      </w:r>
      <w:r w:rsidRPr="00A56BE9">
        <w:rPr>
          <w:rFonts w:ascii="Source Sans Pro" w:hAnsi="Source Sans Pro" w:cs="Arial"/>
          <w:sz w:val="24"/>
        </w:rPr>
        <w:tab/>
        <w:t>Manage output product types for digital printing.</w:t>
      </w:r>
    </w:p>
    <w:p w14:paraId="32C5B1BE"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5.6.6</w:t>
      </w:r>
      <w:r w:rsidRPr="00A56BE9">
        <w:rPr>
          <w:rFonts w:ascii="Source Sans Pro" w:hAnsi="Source Sans Pro" w:cs="Arial"/>
          <w:sz w:val="24"/>
        </w:rPr>
        <w:tab/>
        <w:t>Print black-and-white and process-color jobs on coated and uncoated paper.</w:t>
      </w:r>
    </w:p>
    <w:p w14:paraId="65408A65"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5.6.7</w:t>
      </w:r>
      <w:r w:rsidRPr="00A56BE9">
        <w:rPr>
          <w:rFonts w:ascii="Source Sans Pro" w:hAnsi="Source Sans Pro" w:cs="Arial"/>
          <w:sz w:val="24"/>
        </w:rPr>
        <w:tab/>
        <w:t>Analyze the capabilities of three-dimensional (3D) printing.</w:t>
      </w:r>
    </w:p>
    <w:p w14:paraId="0A44E693" w14:textId="77777777" w:rsidR="00247C67" w:rsidRPr="00A101F7" w:rsidRDefault="00247C67" w:rsidP="00585504">
      <w:pPr>
        <w:rPr>
          <w:rFonts w:ascii="Source Sans Pro" w:hAnsi="Source Sans Pro" w:cs="Arial"/>
          <w:sz w:val="24"/>
        </w:rPr>
      </w:pPr>
    </w:p>
    <w:p w14:paraId="211B4338"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C688338"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6.1.1</w:t>
      </w:r>
      <w:r w:rsidRPr="006E2840">
        <w:rPr>
          <w:rFonts w:ascii="Source Sans Pro" w:hAnsi="Source Sans Pro" w:cs="Arial"/>
          <w:sz w:val="24"/>
        </w:rPr>
        <w:tab/>
        <w:t>Identify the characteristics that make media interactive.</w:t>
      </w:r>
    </w:p>
    <w:p w14:paraId="607EE6A4"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6.1.2</w:t>
      </w:r>
      <w:r w:rsidRPr="006E2840">
        <w:rPr>
          <w:rFonts w:ascii="Source Sans Pro" w:hAnsi="Source Sans Pro" w:cs="Arial"/>
          <w:sz w:val="24"/>
        </w:rPr>
        <w:tab/>
        <w:t>Compare how digital and interactive media are used in different environments (e.g., kiosks, electronic billboards, games).</w:t>
      </w:r>
    </w:p>
    <w:p w14:paraId="7F62FF9C"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6.1.3</w:t>
      </w:r>
      <w:r w:rsidRPr="006E2840">
        <w:rPr>
          <w:rFonts w:ascii="Source Sans Pro" w:hAnsi="Source Sans Pro" w:cs="Arial"/>
          <w:sz w:val="24"/>
        </w:rPr>
        <w:tab/>
        <w:t>Select an application according to its capabilities in meeting the purpose and budget.</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7528E3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36AA7F83" w14:textId="77777777" w:rsidR="000A1030" w:rsidRPr="000A1030" w:rsidRDefault="000A1030" w:rsidP="00585504">
      <w:pPr>
        <w:rPr>
          <w:rFonts w:ascii="Source Sans Pro" w:hAnsi="Source Sans Pro" w:cs="Arial"/>
          <w:sz w:val="24"/>
        </w:rPr>
      </w:pPr>
    </w:p>
    <w:p w14:paraId="4C05EDCD" w14:textId="10D0C2D2"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sidR="002932BA">
        <w:rPr>
          <w:rFonts w:ascii="Source Sans Pro" w:hAnsi="Source Sans Pro" w:cs="Arial"/>
          <w:b/>
          <w:bCs/>
          <w:sz w:val="24"/>
        </w:rPr>
        <w:t>3</w:t>
      </w:r>
      <w:r w:rsidRPr="00A101F7">
        <w:rPr>
          <w:rFonts w:ascii="Source Sans Pro" w:hAnsi="Source Sans Pro" w:cs="Arial"/>
          <w:b/>
          <w:bCs/>
          <w:sz w:val="24"/>
        </w:rPr>
        <w:t>.</w:t>
      </w:r>
      <w:r w:rsidR="002932BA">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256B68" w:rsidRPr="00256B68">
        <w:rPr>
          <w:rFonts w:ascii="Source Sans Pro" w:hAnsi="Source Sans Pro" w:cs="Arial"/>
          <w:b/>
          <w:bCs/>
          <w:sz w:val="24"/>
        </w:rPr>
        <w:t>Graphics</w:t>
      </w:r>
    </w:p>
    <w:p w14:paraId="5763B4C6" w14:textId="4C2EB533" w:rsidR="00172D4B" w:rsidRPr="00607D88" w:rsidRDefault="00607D88" w:rsidP="00607D88">
      <w:pPr>
        <w:ind w:left="2160"/>
        <w:rPr>
          <w:rFonts w:ascii="Source Sans Pro" w:hAnsi="Source Sans Pro" w:cs="Arial"/>
          <w:sz w:val="24"/>
        </w:rPr>
      </w:pPr>
      <w:r w:rsidRPr="00607D88">
        <w:rPr>
          <w:rFonts w:ascii="Source Sans Pro" w:hAnsi="Source Sans Pro" w:cs="Arial"/>
          <w:sz w:val="24"/>
        </w:rPr>
        <w:t>Create and manipulate two-dimensional (2D) and three-dimensional (3D) digital graphics.</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32FCFCF"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6.3.1</w:t>
      </w:r>
      <w:r w:rsidRPr="002B701F">
        <w:rPr>
          <w:rFonts w:ascii="Source Sans Pro" w:hAnsi="Source Sans Pro" w:cs="Arial"/>
          <w:sz w:val="24"/>
        </w:rPr>
        <w:tab/>
        <w:t>Create digital graphics.</w:t>
      </w:r>
    </w:p>
    <w:p w14:paraId="7C43F32A"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6.3.2</w:t>
      </w:r>
      <w:r w:rsidRPr="002B701F">
        <w:rPr>
          <w:rFonts w:ascii="Source Sans Pro" w:hAnsi="Source Sans Pro" w:cs="Arial"/>
          <w:sz w:val="24"/>
        </w:rPr>
        <w:tab/>
        <w:t>Manipulate the attributes of graphics (e.g., color, shape, size, texture, typography).</w:t>
      </w:r>
    </w:p>
    <w:p w14:paraId="55D49096"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6.3.3</w:t>
      </w:r>
      <w:r w:rsidRPr="002B701F">
        <w:rPr>
          <w:rFonts w:ascii="Source Sans Pro" w:hAnsi="Source Sans Pro" w:cs="Arial"/>
          <w:sz w:val="24"/>
        </w:rPr>
        <w:tab/>
        <w:t>Arrange and manage graphics using layers.</w:t>
      </w:r>
    </w:p>
    <w:p w14:paraId="56BBADEC"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6.3.4</w:t>
      </w:r>
      <w:r w:rsidRPr="002B701F">
        <w:rPr>
          <w:rFonts w:ascii="Source Sans Pro" w:hAnsi="Source Sans Pro" w:cs="Arial"/>
          <w:sz w:val="24"/>
        </w:rPr>
        <w:tab/>
        <w:t>Select a graphic file format based on compression, resolution and file size.</w:t>
      </w:r>
    </w:p>
    <w:p w14:paraId="459E25D6" w14:textId="77777777" w:rsidR="00F34A70" w:rsidRDefault="002B701F" w:rsidP="002B701F">
      <w:pPr>
        <w:ind w:left="900" w:hanging="900"/>
        <w:rPr>
          <w:rFonts w:ascii="Source Sans Pro" w:hAnsi="Source Sans Pro" w:cs="Arial"/>
          <w:sz w:val="24"/>
        </w:rPr>
      </w:pPr>
      <w:r w:rsidRPr="002B701F">
        <w:rPr>
          <w:rFonts w:ascii="Source Sans Pro" w:hAnsi="Source Sans Pro" w:cs="Arial"/>
          <w:sz w:val="24"/>
        </w:rPr>
        <w:t>6.3.5</w:t>
      </w:r>
      <w:r w:rsidRPr="002B701F">
        <w:rPr>
          <w:rFonts w:ascii="Source Sans Pro" w:hAnsi="Source Sans Pro" w:cs="Arial"/>
          <w:sz w:val="24"/>
        </w:rPr>
        <w:tab/>
        <w:t>Organize and export graphic files for intended use and platform.</w:t>
      </w:r>
    </w:p>
    <w:p w14:paraId="6D3DA1CA" w14:textId="77777777" w:rsidR="0009191E" w:rsidRDefault="0009191E" w:rsidP="00585504">
      <w:pPr>
        <w:rPr>
          <w:rFonts w:ascii="Source Sans Pro" w:hAnsi="Source Sans Pro" w:cs="Arial"/>
          <w:sz w:val="24"/>
        </w:rPr>
      </w:pPr>
    </w:p>
    <w:p w14:paraId="7074C3EE" w14:textId="1C1D028B"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5A3F3F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6.5.5</w:t>
      </w:r>
      <w:r w:rsidRPr="00603FBC">
        <w:rPr>
          <w:rFonts w:ascii="Source Sans Pro" w:hAnsi="Source Sans Pro" w:cs="Arial"/>
          <w:sz w:val="24"/>
        </w:rPr>
        <w:tab/>
        <w:t>Design a web page based on subject, devices, audience, layout, color, navigation, graphics, and Americans with Disabilities Act (ADA) requirements.</w:t>
      </w:r>
    </w:p>
    <w:p w14:paraId="7DD2768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6.5.6</w:t>
      </w:r>
      <w:r w:rsidRPr="00603FBC">
        <w:rPr>
          <w:rFonts w:ascii="Source Sans Pro" w:hAnsi="Source Sans Pro" w:cs="Arial"/>
          <w:sz w:val="24"/>
        </w:rPr>
        <w:tab/>
        <w:t>Organize assets for a functional web page.</w:t>
      </w:r>
    </w:p>
    <w:p w14:paraId="7C972D91"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6.5.8</w:t>
      </w:r>
      <w:r w:rsidRPr="00603FBC">
        <w:rPr>
          <w:rFonts w:ascii="Source Sans Pro" w:hAnsi="Source Sans Pro" w:cs="Arial"/>
          <w:sz w:val="24"/>
        </w:rPr>
        <w:tab/>
        <w:t>Incorporate audio, video, graphics, and animations into a web page.</w:t>
      </w:r>
    </w:p>
    <w:p w14:paraId="4EBC1B4C"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6.5.9</w:t>
      </w:r>
      <w:r w:rsidRPr="00603FBC">
        <w:rPr>
          <w:rFonts w:ascii="Source Sans Pro" w:hAnsi="Source Sans Pro" w:cs="Arial"/>
          <w:sz w:val="24"/>
        </w:rPr>
        <w:tab/>
        <w:t>Draft, revise, edit, and proofread to check for format and text accuracy.</w:t>
      </w:r>
    </w:p>
    <w:p w14:paraId="217003C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6.5.10</w:t>
      </w:r>
      <w:r w:rsidRPr="00603FBC">
        <w:rPr>
          <w:rFonts w:ascii="Source Sans Pro" w:hAnsi="Source Sans Pro" w:cs="Arial"/>
          <w:sz w:val="24"/>
        </w:rPr>
        <w:tab/>
        <w:t>Execute usability tests on a completed web page, checking for information accessibility, ease of use, and navigation on multiple platforms and devices.</w:t>
      </w:r>
    </w:p>
    <w:p w14:paraId="614CF87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lastRenderedPageBreak/>
        <w:t>6.5.11</w:t>
      </w:r>
      <w:r w:rsidRPr="00603FBC">
        <w:rPr>
          <w:rFonts w:ascii="Source Sans Pro" w:hAnsi="Source Sans Pro" w:cs="Arial"/>
          <w:sz w:val="24"/>
        </w:rPr>
        <w:tab/>
        <w:t>Publish a functioning web page for multiple devices, including advanced functionalities (e.g., database, ecommerce).</w:t>
      </w:r>
    </w:p>
    <w:p w14:paraId="60E43ED9"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6.5.12</w:t>
      </w:r>
      <w:r w:rsidRPr="00603FBC">
        <w:rPr>
          <w:rFonts w:ascii="Source Sans Pro" w:hAnsi="Source Sans Pro" w:cs="Arial"/>
          <w:sz w:val="24"/>
        </w:rPr>
        <w:tab/>
        <w:t>Collect and interpret data analytics.</w:t>
      </w:r>
    </w:p>
    <w:p w14:paraId="659C859D" w14:textId="2F4BFA54" w:rsidR="00FD7FE3" w:rsidRDefault="00603FBC" w:rsidP="00603FBC">
      <w:pPr>
        <w:ind w:left="900" w:hanging="900"/>
        <w:rPr>
          <w:rFonts w:ascii="Source Sans Pro" w:hAnsi="Source Sans Pro" w:cs="Arial"/>
          <w:sz w:val="24"/>
        </w:rPr>
      </w:pPr>
      <w:r w:rsidRPr="00603FBC">
        <w:rPr>
          <w:rFonts w:ascii="Source Sans Pro" w:hAnsi="Source Sans Pro" w:cs="Arial"/>
          <w:sz w:val="24"/>
        </w:rPr>
        <w:t>6.5.13</w:t>
      </w:r>
      <w:r w:rsidRPr="00603FBC">
        <w:rPr>
          <w:rFonts w:ascii="Source Sans Pro" w:hAnsi="Source Sans Pro" w:cs="Arial"/>
          <w:sz w:val="24"/>
        </w:rPr>
        <w:tab/>
        <w:t>Transfer files using file compression for transfer or storage and archiving.</w:t>
      </w:r>
      <w:r w:rsidR="00EB7958">
        <w:rPr>
          <w:rFonts w:ascii="Source Sans Pro" w:hAnsi="Source Sans Pro" w:cs="Arial"/>
          <w:sz w:val="24"/>
        </w:rPr>
        <w:br/>
      </w:r>
    </w:p>
    <w:p w14:paraId="1DD037B9" w14:textId="68A2AFFB" w:rsidR="000A1030" w:rsidRPr="00585504" w:rsidRDefault="000A1030" w:rsidP="00585504">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6BA1A827" w14:textId="460612A9" w:rsidR="00C258D1" w:rsidRPr="00585504" w:rsidRDefault="002E2E92" w:rsidP="00585504">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r w:rsidR="00D50E04">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5C91922A" w14:textId="0C25785A" w:rsidR="00621F39" w:rsidRPr="00585504" w:rsidRDefault="00060365" w:rsidP="00585504">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r w:rsidR="00C35563">
        <w:rPr>
          <w:rFonts w:ascii="Source Sans Pro" w:hAnsi="Source Sans Pro" w:cs="Arial"/>
          <w:sz w:val="24"/>
        </w:rPr>
        <w:br/>
      </w:r>
    </w:p>
    <w:p w14:paraId="0CD9FD12" w14:textId="7033E227" w:rsidR="00750831" w:rsidRPr="00A101F7" w:rsidRDefault="00750831" w:rsidP="00585504">
      <w:pPr>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ArialMS">
    <w:altName w:val="Arial"/>
    <w:panose1 w:val="00000000000000000000"/>
    <w:charset w:val="4D"/>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4A0D3D">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D3D"/>
    <w:rsid w:val="004A0FA1"/>
    <w:rsid w:val="004A3660"/>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85504"/>
    <w:rsid w:val="00590AE0"/>
    <w:rsid w:val="00594DF3"/>
    <w:rsid w:val="00596202"/>
    <w:rsid w:val="005A565A"/>
    <w:rsid w:val="005A6CED"/>
    <w:rsid w:val="005B391A"/>
    <w:rsid w:val="005B3DA9"/>
    <w:rsid w:val="005B73F9"/>
    <w:rsid w:val="005C0B68"/>
    <w:rsid w:val="005C2381"/>
    <w:rsid w:val="005C5EDF"/>
    <w:rsid w:val="005D7DD7"/>
    <w:rsid w:val="005F0299"/>
    <w:rsid w:val="005F3C1C"/>
    <w:rsid w:val="005F47AB"/>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26153"/>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1134"/>
    <w:rsid w:val="00824136"/>
    <w:rsid w:val="008241DD"/>
    <w:rsid w:val="0083056F"/>
    <w:rsid w:val="00833B64"/>
    <w:rsid w:val="00834417"/>
    <w:rsid w:val="00842EB0"/>
    <w:rsid w:val="008452AC"/>
    <w:rsid w:val="0085340A"/>
    <w:rsid w:val="008544E1"/>
    <w:rsid w:val="00862548"/>
    <w:rsid w:val="0086342E"/>
    <w:rsid w:val="008647BE"/>
    <w:rsid w:val="0087596E"/>
    <w:rsid w:val="00876DD1"/>
    <w:rsid w:val="00885158"/>
    <w:rsid w:val="00891137"/>
    <w:rsid w:val="00892E11"/>
    <w:rsid w:val="008B2998"/>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3C14"/>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C7916"/>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487"/>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F4A"/>
    <w:rsid w:val="00D77D99"/>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4692"/>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45C2"/>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9</Pages>
  <Words>2257</Words>
  <Characters>14869</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17092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9</cp:revision>
  <cp:lastPrinted>2023-10-23T19:03:00Z</cp:lastPrinted>
  <dcterms:created xsi:type="dcterms:W3CDTF">2024-08-08T17:39:00Z</dcterms:created>
  <dcterms:modified xsi:type="dcterms:W3CDTF">2024-08-09T01:09:00Z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