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40" w:type="dxa"/>
        <w:tblInd w:w="18" w:type="dxa"/>
        <w:tblLook w:val="04A0" w:firstRow="1" w:lastRow="0" w:firstColumn="1" w:lastColumn="0" w:noHBand="0" w:noVBand="1"/>
      </w:tblPr>
      <w:tblGrid>
        <w:gridCol w:w="1530"/>
        <w:gridCol w:w="8010"/>
      </w:tblGrid>
      <w:tr w:rsidR="00492336" w:rsidRPr="00DE5692" w14:paraId="78CD37A8" w14:textId="77777777" w:rsidTr="00DD7AE6">
        <w:tc>
          <w:tcPr>
            <w:tcW w:w="1530" w:type="dxa"/>
            <w:shd w:val="clear" w:color="auto" w:fill="B8CCE4" w:themeFill="accent1" w:themeFillTint="66"/>
            <w:vAlign w:val="center"/>
          </w:tcPr>
          <w:p w14:paraId="78CD37A6" w14:textId="77777777" w:rsidR="00492336" w:rsidRPr="00DE5692" w:rsidRDefault="00492336" w:rsidP="00DE5692">
            <w:pPr>
              <w:tabs>
                <w:tab w:val="left" w:pos="1260"/>
                <w:tab w:val="left" w:pos="1980"/>
              </w:tabs>
              <w:spacing w:before="60" w:after="60"/>
              <w:rPr>
                <w:b/>
              </w:rPr>
            </w:pPr>
            <w:r w:rsidRPr="00DE5692">
              <w:rPr>
                <w:b/>
              </w:rPr>
              <w:t>Outcome</w:t>
            </w:r>
          </w:p>
        </w:tc>
        <w:tc>
          <w:tcPr>
            <w:tcW w:w="8010" w:type="dxa"/>
          </w:tcPr>
          <w:p w14:paraId="78CD37A7" w14:textId="77777777" w:rsidR="00492336" w:rsidRPr="00DE5692" w:rsidRDefault="00492336" w:rsidP="00DE5692">
            <w:pPr>
              <w:tabs>
                <w:tab w:val="left" w:pos="702"/>
                <w:tab w:val="left" w:pos="1980"/>
              </w:tabs>
              <w:spacing w:before="60" w:after="60"/>
              <w:ind w:left="702" w:hanging="702"/>
            </w:pPr>
            <w:r w:rsidRPr="00DE5692">
              <w:rPr>
                <w:b/>
              </w:rPr>
              <w:t>1.1</w:t>
            </w:r>
            <w:r w:rsidRPr="00DE5692">
              <w:rPr>
                <w:b/>
              </w:rPr>
              <w:tab/>
              <w:t xml:space="preserve">Employability Skills: </w:t>
            </w:r>
            <w:r w:rsidRPr="00DE5692">
              <w:t>Develop career awareness and employability skills (e.g., face-to-face, online) needed for gaining and maintaining employment in diverse business settings.</w:t>
            </w:r>
          </w:p>
        </w:tc>
      </w:tr>
      <w:tr w:rsidR="00492336" w:rsidRPr="00DE5692" w14:paraId="78CD37AB" w14:textId="77777777" w:rsidTr="00DD7AE6">
        <w:tc>
          <w:tcPr>
            <w:tcW w:w="1530" w:type="dxa"/>
            <w:shd w:val="clear" w:color="auto" w:fill="B8CCE4" w:themeFill="accent1" w:themeFillTint="66"/>
            <w:vAlign w:val="center"/>
          </w:tcPr>
          <w:p w14:paraId="78CD37A9"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tcPr>
          <w:p w14:paraId="78CD37AA" w14:textId="77777777" w:rsidR="00492336" w:rsidRPr="00DE5692" w:rsidRDefault="00492336" w:rsidP="00DE5692">
            <w:pPr>
              <w:tabs>
                <w:tab w:val="left" w:pos="702"/>
                <w:tab w:val="left" w:pos="1980"/>
              </w:tabs>
              <w:spacing w:before="60" w:after="60"/>
              <w:ind w:left="702" w:hanging="702"/>
            </w:pPr>
            <w:r w:rsidRPr="00DE5692">
              <w:t>1.1.2</w:t>
            </w:r>
            <w:r w:rsidRPr="00DE5692">
              <w:tab/>
              <w:t>Identify the scope of career opportunities and the requirements for education, training, certification, licensure, and experience.</w:t>
            </w:r>
          </w:p>
        </w:tc>
      </w:tr>
    </w:tbl>
    <w:p w14:paraId="78CD37AC"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7AF" w14:textId="77777777" w:rsidTr="00DD7AE6">
        <w:tc>
          <w:tcPr>
            <w:tcW w:w="1530" w:type="dxa"/>
            <w:shd w:val="clear" w:color="auto" w:fill="B8CCE4" w:themeFill="accent1" w:themeFillTint="66"/>
            <w:vAlign w:val="center"/>
          </w:tcPr>
          <w:p w14:paraId="78CD37AD" w14:textId="77777777" w:rsidR="00492336" w:rsidRPr="00DE5692" w:rsidRDefault="00492336" w:rsidP="00DE5692">
            <w:pPr>
              <w:tabs>
                <w:tab w:val="left" w:pos="1260"/>
                <w:tab w:val="left" w:pos="1980"/>
              </w:tabs>
              <w:spacing w:before="60" w:after="60"/>
              <w:rPr>
                <w:b/>
              </w:rPr>
            </w:pPr>
            <w:r w:rsidRPr="00DE5692">
              <w:rPr>
                <w:b/>
              </w:rPr>
              <w:t>Outcome</w:t>
            </w:r>
          </w:p>
        </w:tc>
        <w:tc>
          <w:tcPr>
            <w:tcW w:w="8010" w:type="dxa"/>
          </w:tcPr>
          <w:p w14:paraId="78CD37AE" w14:textId="77777777" w:rsidR="00492336" w:rsidRPr="00DE5692" w:rsidRDefault="00492336" w:rsidP="00DE5692">
            <w:pPr>
              <w:tabs>
                <w:tab w:val="left" w:pos="702"/>
                <w:tab w:val="left" w:pos="1980"/>
              </w:tabs>
              <w:spacing w:before="60" w:after="60"/>
              <w:ind w:left="702" w:hanging="702"/>
            </w:pPr>
            <w:r w:rsidRPr="00DE5692">
              <w:rPr>
                <w:b/>
              </w:rPr>
              <w:t>1.2</w:t>
            </w:r>
            <w:r w:rsidRPr="00DE5692">
              <w:rPr>
                <w:b/>
              </w:rPr>
              <w:tab/>
            </w:r>
            <w:r w:rsidRPr="00DE5692">
              <w:rPr>
                <w:b/>
                <w:color w:val="0D0D0D" w:themeColor="text1" w:themeTint="F2"/>
              </w:rPr>
              <w:t>Leadership and Communications:</w:t>
            </w:r>
            <w:r w:rsidRPr="00DE5692">
              <w:rPr>
                <w:color w:val="0D0D0D" w:themeColor="text1" w:themeTint="F2"/>
              </w:rPr>
              <w:t xml:space="preserve"> Process, maintain, evaluate and disseminate information in a business. Develop leadership and team building to promote collaboration.</w:t>
            </w:r>
          </w:p>
        </w:tc>
      </w:tr>
      <w:tr w:rsidR="00492336" w:rsidRPr="00DE5692" w14:paraId="78CD37B4" w14:textId="77777777" w:rsidTr="00DD7AE6">
        <w:tc>
          <w:tcPr>
            <w:tcW w:w="1530" w:type="dxa"/>
            <w:shd w:val="clear" w:color="auto" w:fill="B8CCE4" w:themeFill="accent1" w:themeFillTint="66"/>
            <w:vAlign w:val="center"/>
          </w:tcPr>
          <w:p w14:paraId="78CD37B0"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tcPr>
          <w:p w14:paraId="78CD37B1" w14:textId="77777777" w:rsidR="00492336" w:rsidRPr="00DE5692" w:rsidRDefault="00492336" w:rsidP="00DE5692">
            <w:pPr>
              <w:spacing w:before="60" w:after="60"/>
              <w:ind w:left="702" w:hanging="702"/>
              <w:rPr>
                <w:color w:val="0D0D0D" w:themeColor="text1" w:themeTint="F2"/>
              </w:rPr>
            </w:pPr>
            <w:r w:rsidRPr="00DE5692">
              <w:rPr>
                <w:color w:val="0D0D0D" w:themeColor="text1" w:themeTint="F2"/>
              </w:rPr>
              <w:t>1.2.2</w:t>
            </w:r>
            <w:r w:rsidRPr="00DE5692">
              <w:rPr>
                <w:color w:val="0D0D0D" w:themeColor="text1" w:themeTint="F2"/>
              </w:rPr>
              <w:tab/>
              <w:t>Deliver formal and informal presentations.</w:t>
            </w:r>
          </w:p>
          <w:p w14:paraId="78CD37B2" w14:textId="77777777" w:rsidR="00492336" w:rsidRPr="00DE5692" w:rsidRDefault="00492336" w:rsidP="00DE5692">
            <w:pPr>
              <w:spacing w:before="60" w:after="60"/>
              <w:ind w:left="702" w:hanging="702"/>
              <w:rPr>
                <w:color w:val="0D0D0D" w:themeColor="text1" w:themeTint="F2"/>
              </w:rPr>
            </w:pPr>
            <w:r w:rsidRPr="00DE5692">
              <w:rPr>
                <w:color w:val="0D0D0D" w:themeColor="text1" w:themeTint="F2"/>
              </w:rPr>
              <w:t>1.2.7</w:t>
            </w:r>
            <w:r w:rsidRPr="00DE5692">
              <w:rPr>
                <w:color w:val="0D0D0D" w:themeColor="text1" w:themeTint="F2"/>
              </w:rPr>
              <w:tab/>
              <w:t>Use problem-solving and consensus-building techniques to draw conclusions and determine next steps.</w:t>
            </w:r>
          </w:p>
          <w:p w14:paraId="78CD37B3" w14:textId="77777777" w:rsidR="00492336" w:rsidRPr="00DE5692" w:rsidRDefault="00492336" w:rsidP="00DE5692">
            <w:pPr>
              <w:spacing w:before="60" w:after="60"/>
              <w:ind w:left="702" w:hanging="702"/>
              <w:rPr>
                <w:color w:val="0D0D0D" w:themeColor="text1" w:themeTint="F2"/>
              </w:rPr>
            </w:pPr>
            <w:r w:rsidRPr="00DE5692">
              <w:rPr>
                <w:color w:val="0D0D0D" w:themeColor="text1" w:themeTint="F2"/>
              </w:rPr>
              <w:t>1.2.12</w:t>
            </w:r>
            <w:r w:rsidRPr="00DE5692">
              <w:rPr>
                <w:color w:val="0D0D0D" w:themeColor="text1" w:themeTint="F2"/>
              </w:rPr>
              <w:tab/>
              <w:t>Use technical writing skills to complete forms and create reports.</w:t>
            </w:r>
          </w:p>
        </w:tc>
      </w:tr>
    </w:tbl>
    <w:p w14:paraId="78CD37B5"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7B8" w14:textId="77777777" w:rsidTr="00DD7AE6">
        <w:tc>
          <w:tcPr>
            <w:tcW w:w="1530" w:type="dxa"/>
            <w:tcBorders>
              <w:bottom w:val="single" w:sz="4" w:space="0" w:color="auto"/>
            </w:tcBorders>
            <w:shd w:val="clear" w:color="auto" w:fill="B8CCE4" w:themeFill="accent1" w:themeFillTint="66"/>
            <w:vAlign w:val="center"/>
          </w:tcPr>
          <w:p w14:paraId="78CD37B6" w14:textId="77777777" w:rsidR="00492336" w:rsidRPr="00DE5692" w:rsidRDefault="00492336" w:rsidP="00DE5692">
            <w:pPr>
              <w:spacing w:before="60" w:after="60"/>
              <w:rPr>
                <w:b/>
                <w:color w:val="0D0D0D" w:themeColor="text1" w:themeTint="F2"/>
              </w:rPr>
            </w:pPr>
            <w:r w:rsidRPr="00DE5692">
              <w:rPr>
                <w:b/>
                <w:color w:val="0D0D0D" w:themeColor="text1" w:themeTint="F2"/>
              </w:rPr>
              <w:t>Outcome</w:t>
            </w:r>
          </w:p>
        </w:tc>
        <w:tc>
          <w:tcPr>
            <w:tcW w:w="8010" w:type="dxa"/>
            <w:tcBorders>
              <w:bottom w:val="single" w:sz="4" w:space="0" w:color="auto"/>
            </w:tcBorders>
          </w:tcPr>
          <w:p w14:paraId="78CD37B7" w14:textId="77777777" w:rsidR="00492336" w:rsidRPr="00DE5692" w:rsidRDefault="00492336" w:rsidP="00DE5692">
            <w:pPr>
              <w:pStyle w:val="ListParagraph"/>
              <w:spacing w:before="60" w:after="60"/>
              <w:ind w:left="698" w:hanging="698"/>
              <w:contextualSpacing w:val="0"/>
              <w:rPr>
                <w:color w:val="0D0D0D" w:themeColor="text1" w:themeTint="F2"/>
              </w:rPr>
            </w:pPr>
            <w:r w:rsidRPr="00DE5692">
              <w:rPr>
                <w:b/>
                <w:color w:val="0D0D0D" w:themeColor="text1" w:themeTint="F2"/>
              </w:rPr>
              <w:t>1.4</w:t>
            </w:r>
            <w:r w:rsidRPr="00DE5692">
              <w:rPr>
                <w:b/>
                <w:color w:val="0D0D0D" w:themeColor="text1" w:themeTint="F2"/>
              </w:rPr>
              <w:tab/>
              <w:t xml:space="preserve">Knowledge Management and Information Technology: </w:t>
            </w:r>
            <w:r w:rsidRPr="00DE5692">
              <w:rPr>
                <w:color w:val="0D0D0D" w:themeColor="text1" w:themeTint="F2"/>
              </w:rPr>
              <w:t>Demonstrate current and emerging strategies and technologies used to collect, analyze, record and share information in business operations.</w:t>
            </w:r>
          </w:p>
        </w:tc>
      </w:tr>
      <w:tr w:rsidR="00492336" w:rsidRPr="00DE5692" w14:paraId="78CD37BB" w14:textId="77777777" w:rsidTr="00DD7AE6">
        <w:tc>
          <w:tcPr>
            <w:tcW w:w="1530" w:type="dxa"/>
            <w:tcBorders>
              <w:bottom w:val="single" w:sz="4" w:space="0" w:color="auto"/>
            </w:tcBorders>
            <w:shd w:val="clear" w:color="auto" w:fill="B8CCE4" w:themeFill="accent1" w:themeFillTint="66"/>
            <w:vAlign w:val="center"/>
          </w:tcPr>
          <w:p w14:paraId="78CD37B9" w14:textId="77777777" w:rsidR="00492336" w:rsidRPr="00DE5692" w:rsidRDefault="00492336" w:rsidP="00DE5692">
            <w:pPr>
              <w:spacing w:before="60" w:after="60"/>
              <w:rPr>
                <w:b/>
                <w:color w:val="0D0D0D" w:themeColor="text1" w:themeTint="F2"/>
              </w:rPr>
            </w:pPr>
            <w:r w:rsidRPr="00DE5692">
              <w:rPr>
                <w:b/>
                <w:color w:val="0D0D0D" w:themeColor="text1" w:themeTint="F2"/>
              </w:rPr>
              <w:t>Competencies</w:t>
            </w:r>
          </w:p>
        </w:tc>
        <w:tc>
          <w:tcPr>
            <w:tcW w:w="8010" w:type="dxa"/>
            <w:tcBorders>
              <w:bottom w:val="single" w:sz="4" w:space="0" w:color="auto"/>
            </w:tcBorders>
          </w:tcPr>
          <w:p w14:paraId="78CD37BA" w14:textId="77777777" w:rsidR="00492336" w:rsidRPr="00DE5692" w:rsidRDefault="00492336" w:rsidP="00DE5692">
            <w:pPr>
              <w:pStyle w:val="ListParagraph"/>
              <w:spacing w:before="60" w:after="60"/>
              <w:ind w:left="698" w:hanging="698"/>
              <w:contextualSpacing w:val="0"/>
              <w:rPr>
                <w:color w:val="0D0D0D" w:themeColor="text1" w:themeTint="F2"/>
              </w:rPr>
            </w:pPr>
            <w:r w:rsidRPr="00DE5692">
              <w:rPr>
                <w:color w:val="0D0D0D" w:themeColor="text1" w:themeTint="F2"/>
              </w:rPr>
              <w:t>1.4.2</w:t>
            </w:r>
            <w:r w:rsidRPr="00DE5692">
              <w:rPr>
                <w:color w:val="0D0D0D" w:themeColor="text1" w:themeTint="F2"/>
              </w:rPr>
              <w:tab/>
              <w:t>Select and use software applications to locate, record, analyze and present information (e.g., word processing, electronic mail, spreadsheet, databases, presentation, Internet search engines).</w:t>
            </w:r>
          </w:p>
        </w:tc>
      </w:tr>
    </w:tbl>
    <w:p w14:paraId="78CD37BC"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8C47B3" w:rsidRPr="00DE5692" w14:paraId="78CD37BF" w14:textId="77777777" w:rsidTr="00DD7AE6">
        <w:tc>
          <w:tcPr>
            <w:tcW w:w="1530" w:type="dxa"/>
            <w:shd w:val="clear" w:color="auto" w:fill="B8CCE4" w:themeFill="accent1" w:themeFillTint="66"/>
            <w:vAlign w:val="center"/>
          </w:tcPr>
          <w:p w14:paraId="78CD37BD" w14:textId="77777777" w:rsidR="008C47B3" w:rsidRPr="00DE5692" w:rsidRDefault="008C47B3" w:rsidP="00DE5692">
            <w:pPr>
              <w:spacing w:before="60" w:after="60"/>
              <w:rPr>
                <w:b/>
                <w:color w:val="0D0D0D" w:themeColor="text1" w:themeTint="F2"/>
              </w:rPr>
            </w:pPr>
            <w:r w:rsidRPr="00DE5692">
              <w:rPr>
                <w:b/>
                <w:color w:val="0D0D0D" w:themeColor="text1" w:themeTint="F2"/>
              </w:rPr>
              <w:t>Outcome</w:t>
            </w:r>
          </w:p>
        </w:tc>
        <w:tc>
          <w:tcPr>
            <w:tcW w:w="8010" w:type="dxa"/>
            <w:shd w:val="clear" w:color="auto" w:fill="auto"/>
          </w:tcPr>
          <w:p w14:paraId="78CD37BE" w14:textId="77777777" w:rsidR="008C47B3" w:rsidRPr="00DE5692" w:rsidRDefault="008C47B3" w:rsidP="00DE5692">
            <w:pPr>
              <w:tabs>
                <w:tab w:val="left" w:pos="698"/>
                <w:tab w:val="left" w:pos="1980"/>
              </w:tabs>
              <w:spacing w:before="60" w:after="60"/>
              <w:ind w:left="698" w:hanging="698"/>
            </w:pPr>
            <w:r w:rsidRPr="00DE5692">
              <w:rPr>
                <w:b/>
              </w:rPr>
              <w:t>2.1</w:t>
            </w:r>
            <w:r w:rsidRPr="00DE5692">
              <w:rPr>
                <w:b/>
              </w:rPr>
              <w:tab/>
              <w:t xml:space="preserve">Business Activities: </w:t>
            </w:r>
            <w:r w:rsidRPr="00DE5692">
              <w:t>Relate business functions to business models, business strategies and organizational goal achievement.</w:t>
            </w:r>
          </w:p>
        </w:tc>
      </w:tr>
      <w:tr w:rsidR="008C47B3" w:rsidRPr="00DE5692" w14:paraId="78CD37C2" w14:textId="77777777" w:rsidTr="00DD7AE6">
        <w:tc>
          <w:tcPr>
            <w:tcW w:w="1530" w:type="dxa"/>
            <w:shd w:val="clear" w:color="auto" w:fill="B8CCE4" w:themeFill="accent1" w:themeFillTint="66"/>
            <w:vAlign w:val="center"/>
          </w:tcPr>
          <w:p w14:paraId="78CD37C0" w14:textId="77777777" w:rsidR="008C47B3" w:rsidRPr="00DE5692" w:rsidRDefault="008C47B3" w:rsidP="00DE5692">
            <w:pPr>
              <w:spacing w:before="60" w:after="60"/>
              <w:rPr>
                <w:b/>
                <w:color w:val="0D0D0D" w:themeColor="text1" w:themeTint="F2"/>
              </w:rPr>
            </w:pPr>
            <w:r w:rsidRPr="00DE5692">
              <w:rPr>
                <w:b/>
                <w:color w:val="0D0D0D" w:themeColor="text1" w:themeTint="F2"/>
              </w:rPr>
              <w:t>Competencies</w:t>
            </w:r>
          </w:p>
        </w:tc>
        <w:tc>
          <w:tcPr>
            <w:tcW w:w="8010" w:type="dxa"/>
            <w:shd w:val="clear" w:color="auto" w:fill="auto"/>
          </w:tcPr>
          <w:p w14:paraId="78CD37C1" w14:textId="77777777" w:rsidR="008C47B3" w:rsidRPr="00DE5692" w:rsidRDefault="008C47B3" w:rsidP="00DE5692">
            <w:pPr>
              <w:tabs>
                <w:tab w:val="left" w:pos="702"/>
                <w:tab w:val="left" w:pos="1980"/>
              </w:tabs>
              <w:spacing w:before="60" w:after="60"/>
              <w:ind w:left="702" w:hanging="702"/>
            </w:pPr>
            <w:r w:rsidRPr="00DE5692">
              <w:t>2</w:t>
            </w:r>
            <w:r w:rsidR="00D76288" w:rsidRPr="00DE5692">
              <w:t>.1.8</w:t>
            </w:r>
            <w:r w:rsidRPr="00DE5692">
              <w:tab/>
              <w:t>Describe marketing’s role and function in business and its contributions to overall business strategy.</w:t>
            </w:r>
          </w:p>
        </w:tc>
      </w:tr>
    </w:tbl>
    <w:p w14:paraId="78CD37C3" w14:textId="77777777" w:rsidR="00BA4DD3" w:rsidRDefault="00BA4DD3"/>
    <w:p w14:paraId="78CD37C4" w14:textId="77777777" w:rsidR="007C2864" w:rsidRDefault="007C2864">
      <w:r>
        <w:br w:type="page"/>
      </w:r>
    </w:p>
    <w:tbl>
      <w:tblPr>
        <w:tblStyle w:val="TableGrid"/>
        <w:tblW w:w="9540" w:type="dxa"/>
        <w:tblInd w:w="18" w:type="dxa"/>
        <w:tblLook w:val="04A0" w:firstRow="1" w:lastRow="0" w:firstColumn="1" w:lastColumn="0" w:noHBand="0" w:noVBand="1"/>
      </w:tblPr>
      <w:tblGrid>
        <w:gridCol w:w="1530"/>
        <w:gridCol w:w="8010"/>
      </w:tblGrid>
      <w:tr w:rsidR="008C47B3" w:rsidRPr="00DE5692" w14:paraId="78CD37C7" w14:textId="77777777" w:rsidTr="00DD7AE6">
        <w:tc>
          <w:tcPr>
            <w:tcW w:w="1530" w:type="dxa"/>
            <w:shd w:val="clear" w:color="auto" w:fill="B8CCE4" w:themeFill="accent1" w:themeFillTint="66"/>
            <w:vAlign w:val="center"/>
          </w:tcPr>
          <w:p w14:paraId="78CD37C5" w14:textId="77777777" w:rsidR="008C47B3" w:rsidRPr="00DE5692" w:rsidRDefault="008C47B3" w:rsidP="00DE5692">
            <w:pPr>
              <w:tabs>
                <w:tab w:val="left" w:pos="1260"/>
                <w:tab w:val="left" w:pos="1980"/>
              </w:tabs>
              <w:spacing w:before="60" w:after="60"/>
              <w:rPr>
                <w:b/>
              </w:rPr>
            </w:pPr>
            <w:r w:rsidRPr="00DE5692">
              <w:rPr>
                <w:b/>
              </w:rPr>
              <w:lastRenderedPageBreak/>
              <w:t>Outcome</w:t>
            </w:r>
          </w:p>
        </w:tc>
        <w:tc>
          <w:tcPr>
            <w:tcW w:w="8010" w:type="dxa"/>
            <w:vAlign w:val="center"/>
          </w:tcPr>
          <w:p w14:paraId="78CD37C6" w14:textId="77777777" w:rsidR="008C47B3" w:rsidRPr="00DE5692" w:rsidRDefault="008C47B3" w:rsidP="00DE5692">
            <w:pPr>
              <w:tabs>
                <w:tab w:val="left" w:pos="698"/>
                <w:tab w:val="left" w:pos="1980"/>
              </w:tabs>
              <w:spacing w:before="60" w:after="60"/>
              <w:ind w:left="698" w:hanging="698"/>
            </w:pPr>
            <w:r w:rsidRPr="00DE5692">
              <w:rPr>
                <w:b/>
              </w:rPr>
              <w:t>2.3</w:t>
            </w:r>
            <w:r w:rsidRPr="00DE5692">
              <w:rPr>
                <w:b/>
              </w:rPr>
              <w:tab/>
              <w:t>International Business</w:t>
            </w:r>
            <w:r w:rsidRPr="00DE5692">
              <w:t>: Relate factors impacting international business to internal business operations, practices and strategies.</w:t>
            </w:r>
          </w:p>
        </w:tc>
      </w:tr>
      <w:tr w:rsidR="008C47B3" w:rsidRPr="00DE5692" w14:paraId="78CD37CA" w14:textId="77777777" w:rsidTr="00DD7AE6">
        <w:tc>
          <w:tcPr>
            <w:tcW w:w="1530" w:type="dxa"/>
            <w:shd w:val="clear" w:color="auto" w:fill="B8CCE4" w:themeFill="accent1" w:themeFillTint="66"/>
            <w:vAlign w:val="center"/>
          </w:tcPr>
          <w:p w14:paraId="78CD37C8" w14:textId="77777777" w:rsidR="008C47B3" w:rsidRPr="00DE5692" w:rsidRDefault="008C47B3" w:rsidP="00DE5692">
            <w:pPr>
              <w:tabs>
                <w:tab w:val="left" w:pos="1260"/>
                <w:tab w:val="left" w:pos="1980"/>
              </w:tabs>
              <w:spacing w:before="60" w:after="60"/>
              <w:rPr>
                <w:b/>
              </w:rPr>
            </w:pPr>
            <w:r w:rsidRPr="00DE5692">
              <w:rPr>
                <w:b/>
              </w:rPr>
              <w:t>Competencies</w:t>
            </w:r>
          </w:p>
        </w:tc>
        <w:tc>
          <w:tcPr>
            <w:tcW w:w="8010" w:type="dxa"/>
            <w:vAlign w:val="center"/>
          </w:tcPr>
          <w:p w14:paraId="78CD37C9" w14:textId="77777777" w:rsidR="008C47B3" w:rsidRPr="00DE5692" w:rsidRDefault="008C47B3" w:rsidP="00DE5692">
            <w:pPr>
              <w:tabs>
                <w:tab w:val="left" w:pos="792"/>
                <w:tab w:val="left" w:pos="1260"/>
                <w:tab w:val="left" w:pos="1980"/>
              </w:tabs>
              <w:spacing w:before="60" w:after="60"/>
              <w:ind w:left="706" w:hanging="706"/>
              <w:rPr>
                <w:rFonts w:eastAsia="Calibri" w:cs="Times New Roman"/>
              </w:rPr>
            </w:pPr>
            <w:r w:rsidRPr="00DE5692">
              <w:rPr>
                <w:rFonts w:eastAsia="Calibri" w:cs="Times New Roman"/>
              </w:rPr>
              <w:t>2.3.1</w:t>
            </w:r>
            <w:r w:rsidRPr="00DE5692">
              <w:rPr>
                <w:rFonts w:eastAsia="Calibri" w:cs="Times New Roman"/>
              </w:rPr>
              <w:tab/>
              <w:t>Describe the global environment in which businesses operate, identify leading economies, and explain how the global environment impacts a business’s overall global strategy.</w:t>
            </w:r>
          </w:p>
        </w:tc>
      </w:tr>
    </w:tbl>
    <w:p w14:paraId="78CD37CB"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7CE" w14:textId="77777777" w:rsidTr="00DD7AE6">
        <w:tc>
          <w:tcPr>
            <w:tcW w:w="1530" w:type="dxa"/>
            <w:shd w:val="clear" w:color="auto" w:fill="B8CCE4" w:themeFill="accent1" w:themeFillTint="66"/>
            <w:vAlign w:val="center"/>
          </w:tcPr>
          <w:p w14:paraId="78CD37CC" w14:textId="77777777" w:rsidR="00492336" w:rsidRPr="00DE5692" w:rsidRDefault="00492336" w:rsidP="00DE5692">
            <w:pPr>
              <w:tabs>
                <w:tab w:val="left" w:pos="1260"/>
                <w:tab w:val="left" w:pos="1980"/>
              </w:tabs>
              <w:spacing w:before="60" w:after="60"/>
              <w:rPr>
                <w:b/>
              </w:rPr>
            </w:pPr>
            <w:r w:rsidRPr="00DE5692">
              <w:rPr>
                <w:b/>
              </w:rPr>
              <w:t>Outcome</w:t>
            </w:r>
          </w:p>
        </w:tc>
        <w:tc>
          <w:tcPr>
            <w:tcW w:w="8010" w:type="dxa"/>
            <w:vAlign w:val="center"/>
          </w:tcPr>
          <w:p w14:paraId="78CD37CD" w14:textId="77777777" w:rsidR="00492336" w:rsidRPr="00DE5692" w:rsidRDefault="00492336" w:rsidP="00DE5692">
            <w:pPr>
              <w:tabs>
                <w:tab w:val="left" w:pos="702"/>
                <w:tab w:val="left" w:pos="1980"/>
              </w:tabs>
              <w:spacing w:before="60" w:after="60"/>
              <w:ind w:left="702" w:hanging="702"/>
            </w:pPr>
            <w:r w:rsidRPr="00DE5692">
              <w:rPr>
                <w:b/>
              </w:rPr>
              <w:t>3.3</w:t>
            </w:r>
            <w:r w:rsidRPr="00DE5692">
              <w:rPr>
                <w:b/>
              </w:rPr>
              <w:tab/>
              <w:t>Business Communications Management</w:t>
            </w:r>
            <w:r w:rsidRPr="00DE5692">
              <w:t>: Apply strategies and procedures to plan, create, implement, and evaluate internal and external company communications.</w:t>
            </w:r>
          </w:p>
        </w:tc>
      </w:tr>
      <w:tr w:rsidR="00492336" w:rsidRPr="00DE5692" w14:paraId="78CD37D3" w14:textId="77777777" w:rsidTr="00DD7AE6">
        <w:tc>
          <w:tcPr>
            <w:tcW w:w="1530" w:type="dxa"/>
            <w:shd w:val="clear" w:color="auto" w:fill="B8CCE4" w:themeFill="accent1" w:themeFillTint="66"/>
            <w:vAlign w:val="center"/>
          </w:tcPr>
          <w:p w14:paraId="78CD37CF"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vAlign w:val="center"/>
          </w:tcPr>
          <w:p w14:paraId="78CD37D0" w14:textId="77777777" w:rsidR="00492336" w:rsidRPr="00DE5692" w:rsidRDefault="00492336" w:rsidP="00DE5692">
            <w:pPr>
              <w:tabs>
                <w:tab w:val="left" w:pos="792"/>
                <w:tab w:val="left" w:pos="1260"/>
                <w:tab w:val="left" w:pos="1980"/>
              </w:tabs>
              <w:spacing w:before="60" w:after="60"/>
              <w:ind w:left="706" w:hanging="706"/>
              <w:rPr>
                <w:rFonts w:eastAsia="Calibri" w:cs="Times New Roman"/>
              </w:rPr>
            </w:pPr>
            <w:r w:rsidRPr="00DE5692">
              <w:rPr>
                <w:rFonts w:eastAsia="Calibri" w:cs="Times New Roman"/>
              </w:rPr>
              <w:t>3.3.5</w:t>
            </w:r>
            <w:r w:rsidRPr="00DE5692">
              <w:rPr>
                <w:rFonts w:eastAsia="Calibri" w:cs="Times New Roman"/>
              </w:rPr>
              <w:tab/>
              <w:t>“Sell” ideas to internal and external audiences.</w:t>
            </w:r>
          </w:p>
          <w:p w14:paraId="78CD37D1" w14:textId="77777777" w:rsidR="00492336" w:rsidRPr="00DE5692" w:rsidRDefault="002477BD" w:rsidP="00DE5692">
            <w:pPr>
              <w:tabs>
                <w:tab w:val="left" w:pos="702"/>
                <w:tab w:val="left" w:pos="1980"/>
              </w:tabs>
              <w:spacing w:before="60" w:after="60"/>
              <w:ind w:left="702" w:hanging="702"/>
            </w:pPr>
            <w:r w:rsidRPr="00DE5692">
              <w:t>3.3.13</w:t>
            </w:r>
            <w:r w:rsidRPr="00DE5692">
              <w:tab/>
              <w:t>Interpret research data into information for decision-making (e.g., interpret descriptive statistics, correlations), and translate findings into actionable business recommendations.</w:t>
            </w:r>
          </w:p>
          <w:p w14:paraId="78CD37D2" w14:textId="77777777" w:rsidR="002477BD" w:rsidRPr="00DE5692" w:rsidRDefault="002477BD" w:rsidP="00DE5692">
            <w:pPr>
              <w:tabs>
                <w:tab w:val="left" w:pos="702"/>
                <w:tab w:val="left" w:pos="1980"/>
              </w:tabs>
              <w:spacing w:before="60" w:after="60"/>
              <w:ind w:left="702" w:hanging="702"/>
            </w:pPr>
            <w:r w:rsidRPr="00DE5692">
              <w:t xml:space="preserve">3.3.14 </w:t>
            </w:r>
            <w:r w:rsidRPr="00DE5692">
              <w:tab/>
              <w:t>Communicate research information to others (e.g., display data in charts or graphs, prepare presentations, prepare written reports).</w:t>
            </w:r>
          </w:p>
        </w:tc>
      </w:tr>
    </w:tbl>
    <w:p w14:paraId="78CD37D4"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7D7" w14:textId="77777777" w:rsidTr="00DD7AE6">
        <w:tc>
          <w:tcPr>
            <w:tcW w:w="1530" w:type="dxa"/>
            <w:shd w:val="clear" w:color="auto" w:fill="B8CCE4" w:themeFill="accent1" w:themeFillTint="66"/>
            <w:vAlign w:val="center"/>
          </w:tcPr>
          <w:p w14:paraId="78CD37D5" w14:textId="77777777" w:rsidR="00492336" w:rsidRPr="00DE5692" w:rsidRDefault="00492336" w:rsidP="00DE5692">
            <w:pPr>
              <w:tabs>
                <w:tab w:val="left" w:pos="1260"/>
                <w:tab w:val="left" w:pos="1980"/>
              </w:tabs>
              <w:spacing w:before="60" w:after="60"/>
              <w:rPr>
                <w:b/>
              </w:rPr>
            </w:pPr>
            <w:r w:rsidRPr="00DE5692">
              <w:rPr>
                <w:b/>
              </w:rPr>
              <w:t>Outcome</w:t>
            </w:r>
          </w:p>
        </w:tc>
        <w:tc>
          <w:tcPr>
            <w:tcW w:w="8010" w:type="dxa"/>
            <w:vAlign w:val="center"/>
          </w:tcPr>
          <w:p w14:paraId="78CD37D6" w14:textId="77777777" w:rsidR="00492336" w:rsidRPr="00DE5692" w:rsidRDefault="00492336" w:rsidP="00DE5692">
            <w:pPr>
              <w:tabs>
                <w:tab w:val="left" w:pos="702"/>
                <w:tab w:val="left" w:pos="1980"/>
              </w:tabs>
              <w:spacing w:before="60" w:after="60"/>
              <w:ind w:left="702" w:hanging="702"/>
            </w:pPr>
            <w:r w:rsidRPr="00DE5692">
              <w:rPr>
                <w:b/>
              </w:rPr>
              <w:t>5.1</w:t>
            </w:r>
            <w:r w:rsidRPr="00DE5692">
              <w:rPr>
                <w:b/>
              </w:rPr>
              <w:tab/>
              <w:t xml:space="preserve">Marketing Fundamentals: </w:t>
            </w:r>
            <w:r w:rsidRPr="00DE5692">
              <w:t>Describe principles of marketing, marketing functions and the factors influencing their effectiveness.</w:t>
            </w:r>
          </w:p>
        </w:tc>
      </w:tr>
      <w:tr w:rsidR="00492336" w:rsidRPr="00DE5692" w14:paraId="78CD37E6" w14:textId="77777777" w:rsidTr="00DD7AE6">
        <w:tc>
          <w:tcPr>
            <w:tcW w:w="1530" w:type="dxa"/>
            <w:shd w:val="clear" w:color="auto" w:fill="B8CCE4" w:themeFill="accent1" w:themeFillTint="66"/>
            <w:vAlign w:val="center"/>
          </w:tcPr>
          <w:p w14:paraId="78CD37D8"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vAlign w:val="center"/>
          </w:tcPr>
          <w:p w14:paraId="78CD37D9" w14:textId="77777777" w:rsidR="00492336" w:rsidRPr="00DE5692" w:rsidRDefault="00492336" w:rsidP="00DE5692">
            <w:pPr>
              <w:tabs>
                <w:tab w:val="left" w:pos="702"/>
                <w:tab w:val="left" w:pos="1980"/>
              </w:tabs>
              <w:spacing w:before="60" w:after="60"/>
              <w:ind w:left="706" w:hanging="706"/>
            </w:pPr>
            <w:r w:rsidRPr="00DE5692">
              <w:t>5.1.1</w:t>
            </w:r>
            <w:r w:rsidRPr="00DE5692">
              <w:tab/>
              <w:t>Identify marketing functions, their interrelatedness, their overall contributions to business strategy and the metrics used to measure success.</w:t>
            </w:r>
          </w:p>
          <w:p w14:paraId="78CD37DA"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t>5.1.2</w:t>
            </w:r>
            <w:r w:rsidRPr="00DE5692">
              <w:tab/>
            </w:r>
            <w:r w:rsidRPr="00DE5692">
              <w:rPr>
                <w:rFonts w:eastAsia="Calibri" w:cs="Times New Roman"/>
              </w:rPr>
              <w:t>Identify legal and ethical issues associated with marketing activities or functions, describe the organizational values impacted, and identify the marketing-mix components (e.g., product, price, promotion, place) affected.</w:t>
            </w:r>
          </w:p>
          <w:p w14:paraId="78CD37DB"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t>5.1.3</w:t>
            </w:r>
            <w:r w:rsidRPr="00DE5692">
              <w:tab/>
            </w:r>
            <w:r w:rsidRPr="00DE5692">
              <w:rPr>
                <w:rFonts w:eastAsia="Calibri" w:cs="Times New Roman"/>
              </w:rPr>
              <w:t>Explain the nature, scope, benefits and considerations in channel management (e.g., how channels perform or interact).</w:t>
            </w:r>
          </w:p>
          <w:p w14:paraId="78CD37DC"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rPr>
                <w:rFonts w:eastAsia="Calibri" w:cs="Times New Roman"/>
              </w:rPr>
              <w:t>5.1.4</w:t>
            </w:r>
            <w:r w:rsidRPr="00DE5692">
              <w:rPr>
                <w:rFonts w:eastAsia="Calibri" w:cs="Times New Roman"/>
              </w:rPr>
              <w:tab/>
              <w:t>Describe the marketing-information management function, its nature and considerations (e.g., types of relevant information, uses, legal and ethical concerns).</w:t>
            </w:r>
          </w:p>
          <w:p w14:paraId="78CD37DD"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rPr>
                <w:rFonts w:eastAsia="Calibri" w:cs="Times New Roman"/>
              </w:rPr>
              <w:t>5.1.5</w:t>
            </w:r>
            <w:r w:rsidRPr="00DE5692">
              <w:rPr>
                <w:rFonts w:eastAsia="Calibri" w:cs="Times New Roman"/>
              </w:rPr>
              <w:tab/>
              <w:t>Describe the function of pricing to understand its role in marketing.</w:t>
            </w:r>
          </w:p>
          <w:p w14:paraId="78CD37DE" w14:textId="77777777" w:rsidR="00492336" w:rsidRDefault="00492336" w:rsidP="00DE5692">
            <w:pPr>
              <w:tabs>
                <w:tab w:val="left" w:pos="702"/>
                <w:tab w:val="left" w:pos="1980"/>
              </w:tabs>
              <w:spacing w:before="60" w:after="60"/>
              <w:ind w:left="706" w:hanging="706"/>
              <w:rPr>
                <w:rFonts w:eastAsia="Calibri" w:cs="Times New Roman"/>
              </w:rPr>
            </w:pPr>
            <w:r w:rsidRPr="00DE5692">
              <w:rPr>
                <w:rFonts w:eastAsia="Calibri" w:cs="Times New Roman"/>
              </w:rPr>
              <w:t>5.1.6</w:t>
            </w:r>
            <w:r w:rsidRPr="00DE5692">
              <w:rPr>
                <w:rFonts w:eastAsia="Calibri" w:cs="Times New Roman"/>
              </w:rPr>
              <w:tab/>
              <w:t>Explain factors affecting pricing decisions (e.g., customer value perception, brand, negotiating power, corporate policies, competitive strategy, stage of customer life cycle).</w:t>
            </w:r>
          </w:p>
          <w:p w14:paraId="78CD37DF" w14:textId="77777777" w:rsidR="007C2864" w:rsidRPr="00DE5692" w:rsidRDefault="007C2864" w:rsidP="00DE5692">
            <w:pPr>
              <w:tabs>
                <w:tab w:val="left" w:pos="702"/>
                <w:tab w:val="left" w:pos="1980"/>
              </w:tabs>
              <w:spacing w:before="60" w:after="60"/>
              <w:ind w:left="706" w:hanging="706"/>
              <w:rPr>
                <w:rFonts w:eastAsia="Calibri" w:cs="Times New Roman"/>
              </w:rPr>
            </w:pPr>
          </w:p>
          <w:p w14:paraId="78CD37E0" w14:textId="77777777" w:rsidR="00492336" w:rsidRPr="00DE5692" w:rsidRDefault="00492336" w:rsidP="00DE5692">
            <w:pPr>
              <w:tabs>
                <w:tab w:val="left" w:pos="702"/>
                <w:tab w:val="left" w:pos="1260"/>
                <w:tab w:val="left" w:pos="1980"/>
              </w:tabs>
              <w:spacing w:before="60" w:after="60"/>
              <w:ind w:left="702" w:hanging="702"/>
              <w:rPr>
                <w:rFonts w:eastAsia="Calibri" w:cs="Times New Roman"/>
              </w:rPr>
            </w:pPr>
            <w:r w:rsidRPr="00DE5692">
              <w:rPr>
                <w:rFonts w:eastAsia="Calibri" w:cs="Times New Roman"/>
              </w:rPr>
              <w:lastRenderedPageBreak/>
              <w:t>5.1.7</w:t>
            </w:r>
            <w:r w:rsidRPr="00DE5692">
              <w:rPr>
                <w:rFonts w:eastAsia="Calibri" w:cs="Times New Roman"/>
              </w:rPr>
              <w:tab/>
              <w:t>Describe foundational concepts associated with product and service management to understand its nature and scope (e.g., product life cycles).</w:t>
            </w:r>
          </w:p>
          <w:p w14:paraId="78CD37E1" w14:textId="77777777" w:rsidR="00492336" w:rsidRPr="00DE5692" w:rsidRDefault="00492336" w:rsidP="00DE5692">
            <w:pPr>
              <w:tabs>
                <w:tab w:val="left" w:pos="702"/>
                <w:tab w:val="left" w:pos="1260"/>
                <w:tab w:val="left" w:pos="1980"/>
              </w:tabs>
              <w:spacing w:before="60" w:after="60"/>
              <w:ind w:left="702" w:hanging="702"/>
              <w:rPr>
                <w:rFonts w:eastAsia="Calibri" w:cs="Times New Roman"/>
              </w:rPr>
            </w:pPr>
            <w:r w:rsidRPr="00DE5692">
              <w:rPr>
                <w:rFonts w:eastAsia="Calibri" w:cs="Times New Roman"/>
              </w:rPr>
              <w:t>5.1.8</w:t>
            </w:r>
            <w:r w:rsidRPr="00DE5692">
              <w:rPr>
                <w:rFonts w:eastAsia="Calibri" w:cs="Times New Roman"/>
              </w:rPr>
              <w:tab/>
              <w:t>Explain the drivers of brand and the impact, benefits and drawbacks of branding.</w:t>
            </w:r>
          </w:p>
          <w:p w14:paraId="78CD37E2" w14:textId="77777777" w:rsidR="00492336" w:rsidRPr="00DE5692" w:rsidRDefault="00492336" w:rsidP="00DE5692">
            <w:pPr>
              <w:tabs>
                <w:tab w:val="left" w:pos="792"/>
                <w:tab w:val="left" w:pos="1980"/>
              </w:tabs>
              <w:spacing w:before="60" w:after="60"/>
              <w:ind w:left="706" w:hanging="706"/>
              <w:rPr>
                <w:rFonts w:eastAsia="Calibri" w:cs="Times New Roman"/>
              </w:rPr>
            </w:pPr>
            <w:r w:rsidRPr="00DE5692">
              <w:rPr>
                <w:rFonts w:eastAsia="Calibri" w:cs="Times New Roman"/>
              </w:rPr>
              <w:t>5.1.9</w:t>
            </w:r>
            <w:r w:rsidRPr="00DE5692">
              <w:rPr>
                <w:rFonts w:eastAsia="Calibri" w:cs="Times New Roman"/>
              </w:rPr>
              <w:tab/>
              <w:t>Describe promotion’s nature, scope and role in meeting business objectives (e.g., types of promotion, promotional mix, promotional channels).</w:t>
            </w:r>
          </w:p>
          <w:p w14:paraId="78CD37E3" w14:textId="77777777" w:rsidR="00492336" w:rsidRPr="00DE5692" w:rsidRDefault="00492336" w:rsidP="00DE5692">
            <w:pPr>
              <w:tabs>
                <w:tab w:val="left" w:pos="792"/>
                <w:tab w:val="left" w:pos="1260"/>
                <w:tab w:val="left" w:pos="1980"/>
              </w:tabs>
              <w:spacing w:before="60" w:after="60"/>
              <w:ind w:left="706" w:hanging="706"/>
              <w:rPr>
                <w:rFonts w:eastAsia="Calibri" w:cs="Times New Roman"/>
              </w:rPr>
            </w:pPr>
            <w:r w:rsidRPr="00DE5692">
              <w:rPr>
                <w:rFonts w:eastAsia="Calibri" w:cs="Times New Roman"/>
              </w:rPr>
              <w:t>5.1.10</w:t>
            </w:r>
            <w:r w:rsidRPr="00DE5692">
              <w:rPr>
                <w:rFonts w:eastAsia="Calibri" w:cs="Times New Roman"/>
              </w:rPr>
              <w:tab/>
              <w:t>Describe the impact of industry, environment and culture on the nature and scope of selling and sales activities (e.g., customer service, relationship building).</w:t>
            </w:r>
          </w:p>
          <w:p w14:paraId="78CD37E4" w14:textId="77777777" w:rsidR="00492336" w:rsidRPr="00DE5692" w:rsidRDefault="00492336" w:rsidP="00DE5692">
            <w:pPr>
              <w:tabs>
                <w:tab w:val="left" w:pos="792"/>
                <w:tab w:val="left" w:pos="1260"/>
                <w:tab w:val="left" w:pos="1980"/>
              </w:tabs>
              <w:spacing w:before="60" w:after="60"/>
              <w:ind w:left="706" w:hanging="706"/>
              <w:rPr>
                <w:rFonts w:eastAsia="Calibri" w:cs="Times New Roman"/>
              </w:rPr>
            </w:pPr>
            <w:r w:rsidRPr="00DE5692">
              <w:rPr>
                <w:rFonts w:eastAsia="Calibri" w:cs="Times New Roman"/>
              </w:rPr>
              <w:t>5.1.11</w:t>
            </w:r>
            <w:r w:rsidRPr="00DE5692">
              <w:rPr>
                <w:rFonts w:eastAsia="Calibri" w:cs="Times New Roman"/>
              </w:rPr>
              <w:tab/>
              <w:t>Describe sales processes and techniques that can be used to facilitate selling.</w:t>
            </w:r>
          </w:p>
          <w:p w14:paraId="78CD37E5" w14:textId="77777777" w:rsidR="00492336" w:rsidRPr="00DE5692" w:rsidRDefault="00492336" w:rsidP="00DE5692">
            <w:pPr>
              <w:tabs>
                <w:tab w:val="left" w:pos="792"/>
                <w:tab w:val="left" w:pos="1260"/>
                <w:tab w:val="left" w:pos="1980"/>
              </w:tabs>
              <w:spacing w:before="60" w:after="60"/>
              <w:ind w:left="706" w:hanging="706"/>
            </w:pPr>
            <w:r w:rsidRPr="00DE5692">
              <w:rPr>
                <w:rFonts w:eastAsia="Calibri" w:cs="Times New Roman"/>
              </w:rPr>
              <w:t>5.1.12</w:t>
            </w:r>
            <w:r w:rsidRPr="00DE5692">
              <w:rPr>
                <w:rFonts w:eastAsia="Calibri" w:cs="Times New Roman"/>
              </w:rPr>
              <w:tab/>
              <w:t>Explain the impact of technology on marketing costs, marketing strategy and marketing return on investment.</w:t>
            </w:r>
          </w:p>
        </w:tc>
      </w:tr>
    </w:tbl>
    <w:p w14:paraId="78CD37E7"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7EA" w14:textId="77777777" w:rsidTr="00BA4DD3">
        <w:tc>
          <w:tcPr>
            <w:tcW w:w="1530" w:type="dxa"/>
            <w:shd w:val="clear" w:color="auto" w:fill="B8CCE4" w:themeFill="accent1" w:themeFillTint="66"/>
            <w:vAlign w:val="center"/>
          </w:tcPr>
          <w:p w14:paraId="78CD37E8" w14:textId="77777777" w:rsidR="00492336" w:rsidRPr="00DE5692" w:rsidRDefault="00492336" w:rsidP="00DE5692">
            <w:pPr>
              <w:tabs>
                <w:tab w:val="left" w:pos="1260"/>
                <w:tab w:val="left" w:pos="1980"/>
              </w:tabs>
              <w:spacing w:before="60" w:after="60"/>
              <w:rPr>
                <w:b/>
              </w:rPr>
            </w:pPr>
            <w:r w:rsidRPr="00DE5692">
              <w:rPr>
                <w:b/>
              </w:rPr>
              <w:t>Outcome</w:t>
            </w:r>
          </w:p>
        </w:tc>
        <w:tc>
          <w:tcPr>
            <w:tcW w:w="8010" w:type="dxa"/>
            <w:vAlign w:val="center"/>
          </w:tcPr>
          <w:p w14:paraId="78CD37E9" w14:textId="77777777" w:rsidR="00492336" w:rsidRPr="00DE5692" w:rsidRDefault="00492336" w:rsidP="00DE5692">
            <w:pPr>
              <w:tabs>
                <w:tab w:val="left" w:pos="702"/>
                <w:tab w:val="left" w:pos="1980"/>
              </w:tabs>
              <w:spacing w:before="60" w:after="60"/>
              <w:ind w:left="702" w:hanging="702"/>
            </w:pPr>
            <w:r w:rsidRPr="00DE5692">
              <w:rPr>
                <w:b/>
              </w:rPr>
              <w:t>5.2</w:t>
            </w:r>
            <w:r w:rsidRPr="00DE5692">
              <w:rPr>
                <w:b/>
              </w:rPr>
              <w:tab/>
              <w:t>Channel Management:</w:t>
            </w:r>
            <w:r w:rsidRPr="00DE5692">
              <w:t xml:space="preserve"> Apply the concepts and processes needed to identify, select, monitor and evaluate distribution channels that support achievement of organizational goals and objectives.</w:t>
            </w:r>
          </w:p>
        </w:tc>
      </w:tr>
      <w:tr w:rsidR="00492336" w:rsidRPr="00DE5692" w14:paraId="78CD37ED" w14:textId="77777777" w:rsidTr="00BA4DD3">
        <w:tc>
          <w:tcPr>
            <w:tcW w:w="1530" w:type="dxa"/>
            <w:shd w:val="clear" w:color="auto" w:fill="B8CCE4" w:themeFill="accent1" w:themeFillTint="66"/>
            <w:vAlign w:val="center"/>
          </w:tcPr>
          <w:p w14:paraId="78CD37EB"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vAlign w:val="center"/>
          </w:tcPr>
          <w:p w14:paraId="78CD37EC" w14:textId="77777777" w:rsidR="005F3D49" w:rsidRPr="00DE5692" w:rsidRDefault="00492336" w:rsidP="00DE5692">
            <w:pPr>
              <w:tabs>
                <w:tab w:val="left" w:pos="702"/>
                <w:tab w:val="left" w:pos="1260"/>
                <w:tab w:val="left" w:pos="1980"/>
              </w:tabs>
              <w:spacing w:before="60" w:after="60"/>
              <w:ind w:left="692" w:hanging="706"/>
              <w:rPr>
                <w:rFonts w:eastAsia="Calibri" w:cs="Times New Roman"/>
              </w:rPr>
            </w:pPr>
            <w:r w:rsidRPr="00DE5692">
              <w:rPr>
                <w:rFonts w:eastAsia="Calibri" w:cs="Times New Roman"/>
              </w:rPr>
              <w:t>5.2.1</w:t>
            </w:r>
            <w:r w:rsidRPr="00DE5692">
              <w:rPr>
                <w:rFonts w:eastAsia="Calibri" w:cs="Times New Roman"/>
              </w:rPr>
              <w:tab/>
              <w:t>Distinguish among distribution channels for consumer goods, industrial goods and services.</w:t>
            </w:r>
          </w:p>
        </w:tc>
      </w:tr>
    </w:tbl>
    <w:p w14:paraId="78CD37EE"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7F1" w14:textId="77777777" w:rsidTr="00BA4DD3">
        <w:tc>
          <w:tcPr>
            <w:tcW w:w="1530" w:type="dxa"/>
            <w:shd w:val="clear" w:color="auto" w:fill="B8CCE4" w:themeFill="accent1" w:themeFillTint="66"/>
            <w:vAlign w:val="center"/>
          </w:tcPr>
          <w:p w14:paraId="78CD37EF" w14:textId="77777777" w:rsidR="00492336" w:rsidRPr="00DE5692" w:rsidRDefault="003C00CA" w:rsidP="00DE5692">
            <w:pPr>
              <w:tabs>
                <w:tab w:val="left" w:pos="1260"/>
                <w:tab w:val="left" w:pos="1980"/>
              </w:tabs>
              <w:spacing w:before="60" w:after="60"/>
              <w:rPr>
                <w:b/>
              </w:rPr>
            </w:pPr>
            <w:r>
              <w:br w:type="page"/>
            </w:r>
            <w:r w:rsidR="00492336" w:rsidRPr="00DE5692">
              <w:rPr>
                <w:b/>
              </w:rPr>
              <w:t>Outcome</w:t>
            </w:r>
          </w:p>
        </w:tc>
        <w:tc>
          <w:tcPr>
            <w:tcW w:w="8010" w:type="dxa"/>
            <w:vAlign w:val="center"/>
          </w:tcPr>
          <w:p w14:paraId="78CD37F0" w14:textId="77777777" w:rsidR="00492336" w:rsidRPr="00DE5692" w:rsidRDefault="00492336" w:rsidP="00DE5692">
            <w:pPr>
              <w:tabs>
                <w:tab w:val="left" w:pos="705"/>
                <w:tab w:val="left" w:pos="1980"/>
              </w:tabs>
              <w:spacing w:before="60" w:after="60"/>
              <w:ind w:left="705" w:hanging="705"/>
            </w:pPr>
            <w:r w:rsidRPr="00DE5692">
              <w:rPr>
                <w:b/>
              </w:rPr>
              <w:t>5.3</w:t>
            </w:r>
            <w:r w:rsidRPr="00DE5692">
              <w:rPr>
                <w:b/>
              </w:rPr>
              <w:tab/>
              <w:t>Marketing Information Management:</w:t>
            </w:r>
            <w:r w:rsidRPr="00DE5692">
              <w:t xml:space="preserve"> Apply the concepts, systems and tools needed to gather, synthesize, evaluate and disseminate marketing information for use in making business decisions that achieve organizational goals and objectives.</w:t>
            </w:r>
          </w:p>
        </w:tc>
      </w:tr>
      <w:tr w:rsidR="00492336" w:rsidRPr="00DE5692" w14:paraId="78CD37F8" w14:textId="77777777" w:rsidTr="00BA4DD3">
        <w:tc>
          <w:tcPr>
            <w:tcW w:w="1530" w:type="dxa"/>
            <w:shd w:val="clear" w:color="auto" w:fill="B8CCE4" w:themeFill="accent1" w:themeFillTint="66"/>
            <w:vAlign w:val="center"/>
          </w:tcPr>
          <w:p w14:paraId="78CD37F2"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vAlign w:val="center"/>
          </w:tcPr>
          <w:p w14:paraId="78CD37F3" w14:textId="77777777" w:rsidR="00492336" w:rsidRPr="00DE5692" w:rsidRDefault="00492336" w:rsidP="00DE5692">
            <w:pPr>
              <w:tabs>
                <w:tab w:val="left" w:pos="702"/>
                <w:tab w:val="left" w:pos="1260"/>
                <w:tab w:val="left" w:pos="1980"/>
              </w:tabs>
              <w:spacing w:before="60" w:after="60"/>
              <w:ind w:left="706" w:hanging="706"/>
            </w:pPr>
            <w:r w:rsidRPr="00DE5692">
              <w:t>5.3.1</w:t>
            </w:r>
            <w:r w:rsidRPr="00DE5692">
              <w:tab/>
            </w:r>
            <w:r w:rsidRPr="00DE5692">
              <w:tab/>
              <w:t xml:space="preserve">Distinguish between market-driven and customer-driven </w:t>
            </w:r>
            <w:proofErr w:type="gramStart"/>
            <w:r w:rsidRPr="00DE5692">
              <w:t>information, and</w:t>
            </w:r>
            <w:proofErr w:type="gramEnd"/>
            <w:r w:rsidRPr="00DE5692">
              <w:t xml:space="preserve"> explain the need for marketing information.</w:t>
            </w:r>
          </w:p>
          <w:p w14:paraId="78CD37F4" w14:textId="77777777" w:rsidR="00492336" w:rsidRPr="00DE5692" w:rsidRDefault="00492336" w:rsidP="00DE5692">
            <w:pPr>
              <w:tabs>
                <w:tab w:val="left" w:pos="702"/>
                <w:tab w:val="left" w:pos="1260"/>
                <w:tab w:val="left" w:pos="1980"/>
              </w:tabs>
              <w:spacing w:before="60" w:after="60"/>
              <w:ind w:left="706" w:hanging="706"/>
            </w:pPr>
            <w:r w:rsidRPr="00DE5692">
              <w:t>5.3.2</w:t>
            </w:r>
            <w:r w:rsidRPr="00DE5692">
              <w:tab/>
            </w:r>
            <w:r w:rsidRPr="00DE5692">
              <w:tab/>
              <w:t xml:space="preserve">Describe the factors that determine the relevancy of information for marketing purposes. </w:t>
            </w:r>
          </w:p>
          <w:p w14:paraId="78CD37F5" w14:textId="77777777" w:rsidR="00492336" w:rsidRPr="00DE5692" w:rsidRDefault="00492336" w:rsidP="00DE5692">
            <w:pPr>
              <w:tabs>
                <w:tab w:val="left" w:pos="705"/>
                <w:tab w:val="left" w:pos="1260"/>
                <w:tab w:val="left" w:pos="1980"/>
              </w:tabs>
              <w:spacing w:before="60" w:after="60"/>
              <w:ind w:left="706" w:hanging="706"/>
            </w:pPr>
            <w:r w:rsidRPr="00DE5692">
              <w:t>5.3.3</w:t>
            </w:r>
            <w:r w:rsidRPr="00DE5692">
              <w:tab/>
              <w:t>Describe data and reports that are monitored for marketing decision-making.</w:t>
            </w:r>
          </w:p>
          <w:p w14:paraId="78CD37F6" w14:textId="77777777" w:rsidR="00492336" w:rsidRDefault="002477BD" w:rsidP="00DE5692">
            <w:pPr>
              <w:tabs>
                <w:tab w:val="left" w:pos="705"/>
                <w:tab w:val="left" w:pos="1260"/>
                <w:tab w:val="left" w:pos="1980"/>
              </w:tabs>
              <w:spacing w:before="60" w:after="60"/>
              <w:ind w:left="706" w:hanging="706"/>
            </w:pPr>
            <w:r w:rsidRPr="00DE5692">
              <w:t>5.3.5</w:t>
            </w:r>
            <w:r w:rsidRPr="00DE5692">
              <w:tab/>
              <w:t>Track business information to stay abreast of trends and changes that could impact marketing (e.g., customer databases, partners’ and competitors’ activities, sales and operational data, environmental changes).</w:t>
            </w:r>
          </w:p>
          <w:p w14:paraId="78CD37F7" w14:textId="77777777" w:rsidR="005F3D49" w:rsidRPr="00DE5692" w:rsidRDefault="00301902" w:rsidP="00DE5692">
            <w:pPr>
              <w:tabs>
                <w:tab w:val="left" w:pos="705"/>
                <w:tab w:val="left" w:pos="1260"/>
                <w:tab w:val="left" w:pos="1980"/>
              </w:tabs>
              <w:spacing w:before="60" w:after="60"/>
              <w:ind w:left="706" w:hanging="706"/>
            </w:pPr>
            <w:r w:rsidRPr="00DE5692">
              <w:t>5.3.6</w:t>
            </w:r>
            <w:r w:rsidRPr="00DE5692">
              <w:tab/>
              <w:t>Identify challenges associated with data relevance and usability in a globally connected, digital society (i.e., unstructured data).</w:t>
            </w:r>
          </w:p>
        </w:tc>
      </w:tr>
      <w:tr w:rsidR="00492336" w:rsidRPr="00DE5692" w14:paraId="78CD37FB" w14:textId="77777777" w:rsidTr="00BA4DD3">
        <w:tc>
          <w:tcPr>
            <w:tcW w:w="1530" w:type="dxa"/>
            <w:shd w:val="clear" w:color="auto" w:fill="B8CCE4" w:themeFill="accent1" w:themeFillTint="66"/>
            <w:vAlign w:val="center"/>
          </w:tcPr>
          <w:p w14:paraId="78CD37F9" w14:textId="77777777" w:rsidR="00492336" w:rsidRPr="00DE5692" w:rsidRDefault="00492336" w:rsidP="00DE5692">
            <w:pPr>
              <w:tabs>
                <w:tab w:val="left" w:pos="1260"/>
                <w:tab w:val="left" w:pos="1980"/>
              </w:tabs>
              <w:spacing w:before="60" w:after="60"/>
              <w:rPr>
                <w:b/>
              </w:rPr>
            </w:pPr>
            <w:r w:rsidRPr="00DE5692">
              <w:rPr>
                <w:b/>
              </w:rPr>
              <w:lastRenderedPageBreak/>
              <w:t>Outcome</w:t>
            </w:r>
          </w:p>
        </w:tc>
        <w:tc>
          <w:tcPr>
            <w:tcW w:w="8010" w:type="dxa"/>
          </w:tcPr>
          <w:p w14:paraId="78CD37FA" w14:textId="77777777" w:rsidR="00492336" w:rsidRPr="00DE5692" w:rsidRDefault="00492336" w:rsidP="00DE5692">
            <w:pPr>
              <w:tabs>
                <w:tab w:val="left" w:pos="702"/>
                <w:tab w:val="left" w:pos="1980"/>
              </w:tabs>
              <w:spacing w:before="60" w:after="60"/>
              <w:ind w:left="702" w:hanging="702"/>
            </w:pPr>
            <w:r w:rsidRPr="00DE5692">
              <w:rPr>
                <w:b/>
              </w:rPr>
              <w:t>5.4</w:t>
            </w:r>
            <w:r w:rsidRPr="00DE5692">
              <w:rPr>
                <w:b/>
              </w:rPr>
              <w:tab/>
              <w:t>Marketing Research:</w:t>
            </w:r>
            <w:r w:rsidRPr="00DE5692">
              <w:t xml:space="preserve"> Apply qualitative and quantitative research methods, techniques and tools to gather, synthesize, evaluate and disseminate information about a specified problem, issue or opportunity for use in making business decisions that achieve organizational goals and objectives.</w:t>
            </w:r>
          </w:p>
        </w:tc>
      </w:tr>
      <w:tr w:rsidR="00492336" w:rsidRPr="00DE5692" w14:paraId="78CD3809" w14:textId="77777777" w:rsidTr="00BA4DD3">
        <w:tc>
          <w:tcPr>
            <w:tcW w:w="1530" w:type="dxa"/>
            <w:shd w:val="clear" w:color="auto" w:fill="B8CCE4" w:themeFill="accent1" w:themeFillTint="66"/>
            <w:vAlign w:val="center"/>
          </w:tcPr>
          <w:p w14:paraId="78CD37FC"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tcPr>
          <w:p w14:paraId="78CD37FD" w14:textId="77777777" w:rsidR="00492336" w:rsidRPr="00DE5692" w:rsidRDefault="00492336" w:rsidP="00DE5692">
            <w:pPr>
              <w:tabs>
                <w:tab w:val="left" w:pos="702"/>
                <w:tab w:val="left" w:pos="1260"/>
                <w:tab w:val="left" w:pos="1980"/>
              </w:tabs>
              <w:spacing w:before="60" w:after="60"/>
              <w:ind w:left="706" w:hanging="706"/>
              <w:rPr>
                <w:rFonts w:eastAsia="Calibri" w:cs="Times New Roman"/>
              </w:rPr>
            </w:pPr>
            <w:r w:rsidRPr="00DE5692">
              <w:rPr>
                <w:rFonts w:eastAsia="Calibri" w:cs="Times New Roman"/>
              </w:rPr>
              <w:t>5.4.1</w:t>
            </w:r>
            <w:r w:rsidRPr="00DE5692">
              <w:rPr>
                <w:rFonts w:eastAsia="Calibri" w:cs="Times New Roman"/>
              </w:rPr>
              <w:tab/>
              <w:t>Explain reasons for conducting marketing research and the importance and scope of marketing-research activities, and distinguish among research types (e.g., primary, secondary, quantitative, qualitative).</w:t>
            </w:r>
          </w:p>
          <w:p w14:paraId="78CD37FE" w14:textId="77777777" w:rsidR="00492336" w:rsidRPr="00DE5692" w:rsidRDefault="00301902" w:rsidP="00DE5692">
            <w:pPr>
              <w:tabs>
                <w:tab w:val="left" w:pos="702"/>
                <w:tab w:val="left" w:pos="1260"/>
                <w:tab w:val="left" w:pos="1980"/>
              </w:tabs>
              <w:spacing w:before="60" w:after="60"/>
              <w:ind w:left="706" w:hanging="706"/>
            </w:pPr>
            <w:r w:rsidRPr="00DE5692">
              <w:t>5.4.2</w:t>
            </w:r>
            <w:r w:rsidRPr="00DE5692">
              <w:tab/>
              <w:t>Determine the need for and value of marketing research, describe its impact on business strategies and set research objectives.</w:t>
            </w:r>
          </w:p>
          <w:p w14:paraId="78CD37FF" w14:textId="77777777" w:rsidR="00301902" w:rsidRPr="00DE5692" w:rsidRDefault="00301902" w:rsidP="00DE5692">
            <w:pPr>
              <w:tabs>
                <w:tab w:val="left" w:pos="702"/>
                <w:tab w:val="left" w:pos="1260"/>
                <w:tab w:val="left" w:pos="1980"/>
              </w:tabs>
              <w:spacing w:before="60" w:after="60"/>
              <w:ind w:left="706" w:hanging="706"/>
            </w:pPr>
            <w:r w:rsidRPr="00DE5692">
              <w:t>5.4.3</w:t>
            </w:r>
            <w:r w:rsidRPr="00DE5692">
              <w:tab/>
              <w:t xml:space="preserve">Explain marketing-research design </w:t>
            </w:r>
            <w:proofErr w:type="gramStart"/>
            <w:r w:rsidRPr="00DE5692">
              <w:t>considerations, and</w:t>
            </w:r>
            <w:proofErr w:type="gramEnd"/>
            <w:r w:rsidRPr="00DE5692">
              <w:t xml:space="preserve"> identify the type of research appropriate for different business objectives, problems or opportunities.</w:t>
            </w:r>
          </w:p>
          <w:p w14:paraId="78CD3800" w14:textId="77777777" w:rsidR="00301902" w:rsidRPr="00DE5692" w:rsidRDefault="00301902" w:rsidP="00DE5692">
            <w:pPr>
              <w:tabs>
                <w:tab w:val="left" w:pos="702"/>
                <w:tab w:val="left" w:pos="1260"/>
                <w:tab w:val="left" w:pos="1980"/>
              </w:tabs>
              <w:spacing w:before="60" w:after="60"/>
              <w:ind w:left="706" w:hanging="706"/>
            </w:pPr>
            <w:r w:rsidRPr="00DE5692">
              <w:t>5.4.4</w:t>
            </w:r>
            <w:r w:rsidRPr="00DE5692">
              <w:tab/>
              <w:t>Evaluate the appropriateness of the marketing-research design for the research problem, issue or opportunity.</w:t>
            </w:r>
          </w:p>
          <w:p w14:paraId="78CD3801" w14:textId="77777777" w:rsidR="00301902" w:rsidRPr="00DE5692" w:rsidRDefault="00301902" w:rsidP="00DE5692">
            <w:pPr>
              <w:tabs>
                <w:tab w:val="left" w:pos="702"/>
                <w:tab w:val="left" w:pos="1260"/>
                <w:tab w:val="left" w:pos="1980"/>
              </w:tabs>
              <w:spacing w:before="60" w:after="60"/>
              <w:ind w:left="706" w:hanging="706"/>
            </w:pPr>
            <w:r w:rsidRPr="00DE5692">
              <w:t>5.4.5</w:t>
            </w:r>
            <w:r w:rsidRPr="00DE5692">
              <w:tab/>
              <w:t>Determine who and how many respondents are needed for marketing research findings to adequately represent the population.</w:t>
            </w:r>
          </w:p>
          <w:p w14:paraId="78CD3802" w14:textId="77777777" w:rsidR="00301902" w:rsidRPr="00DE5692" w:rsidRDefault="00301902" w:rsidP="00DE5692">
            <w:pPr>
              <w:tabs>
                <w:tab w:val="left" w:pos="702"/>
                <w:tab w:val="left" w:pos="1260"/>
                <w:tab w:val="left" w:pos="1980"/>
              </w:tabs>
              <w:spacing w:before="60" w:after="60"/>
              <w:ind w:left="706" w:hanging="706"/>
            </w:pPr>
            <w:r w:rsidRPr="00DE5692">
              <w:t>5.4.6</w:t>
            </w:r>
            <w:r w:rsidRPr="00DE5692">
              <w:tab/>
              <w:t>Describe quantitative and qualitative marketing research data-collection methods.</w:t>
            </w:r>
          </w:p>
          <w:p w14:paraId="78CD3803" w14:textId="77777777" w:rsidR="00301902" w:rsidRPr="00DE5692" w:rsidRDefault="00301902" w:rsidP="00DE5692">
            <w:pPr>
              <w:tabs>
                <w:tab w:val="left" w:pos="702"/>
                <w:tab w:val="left" w:pos="1260"/>
                <w:tab w:val="left" w:pos="1980"/>
              </w:tabs>
              <w:spacing w:before="60" w:after="60"/>
              <w:ind w:left="706" w:hanging="706"/>
            </w:pPr>
            <w:r w:rsidRPr="00DE5692">
              <w:t>5.4.7</w:t>
            </w:r>
            <w:r w:rsidRPr="00DE5692">
              <w:tab/>
              <w:t>Determine how to obtain needed marketing-research data.</w:t>
            </w:r>
          </w:p>
          <w:p w14:paraId="78CD3804" w14:textId="77777777" w:rsidR="00301902" w:rsidRPr="00DE5692" w:rsidRDefault="00301902" w:rsidP="00DE5692">
            <w:pPr>
              <w:tabs>
                <w:tab w:val="left" w:pos="702"/>
                <w:tab w:val="left" w:pos="1260"/>
                <w:tab w:val="left" w:pos="1980"/>
              </w:tabs>
              <w:spacing w:before="60" w:after="60"/>
              <w:ind w:left="706" w:hanging="706"/>
            </w:pPr>
            <w:r w:rsidRPr="00DE5692">
              <w:t>5.4.8</w:t>
            </w:r>
            <w:r w:rsidRPr="00DE5692">
              <w:tab/>
              <w:t xml:space="preserve">Develop quantitative and qualitative data-collection </w:t>
            </w:r>
            <w:proofErr w:type="gramStart"/>
            <w:r w:rsidRPr="00DE5692">
              <w:t>instruments, and</w:t>
            </w:r>
            <w:proofErr w:type="gramEnd"/>
            <w:r w:rsidRPr="00DE5692">
              <w:t xml:space="preserve"> collect the data to answer research questions or resolve issues.</w:t>
            </w:r>
          </w:p>
          <w:p w14:paraId="78CD3805" w14:textId="77777777" w:rsidR="00301902" w:rsidRPr="00DE5692" w:rsidRDefault="00301902" w:rsidP="00DE5692">
            <w:pPr>
              <w:tabs>
                <w:tab w:val="left" w:pos="702"/>
                <w:tab w:val="left" w:pos="1260"/>
                <w:tab w:val="left" w:pos="1980"/>
              </w:tabs>
              <w:spacing w:before="60" w:after="60"/>
              <w:ind w:left="706" w:hanging="706"/>
            </w:pPr>
            <w:r w:rsidRPr="00DE5692">
              <w:t>5.4.9</w:t>
            </w:r>
            <w:r w:rsidRPr="00DE5692">
              <w:tab/>
              <w:t>Apply analytical tracking tools to manage and perform marketing research activities.</w:t>
            </w:r>
          </w:p>
          <w:p w14:paraId="78CD3806" w14:textId="77777777" w:rsidR="00073542" w:rsidRPr="00DE5692" w:rsidRDefault="00073542" w:rsidP="00DE5692">
            <w:pPr>
              <w:tabs>
                <w:tab w:val="left" w:pos="702"/>
                <w:tab w:val="left" w:pos="1260"/>
                <w:tab w:val="left" w:pos="1980"/>
              </w:tabs>
              <w:spacing w:before="60" w:after="60"/>
              <w:ind w:left="706" w:hanging="706"/>
            </w:pPr>
            <w:r w:rsidRPr="00DE5692">
              <w:t>5.4.10</w:t>
            </w:r>
            <w:r w:rsidRPr="00DE5692">
              <w:tab/>
              <w:t>Identify techniques for processing marketing data.</w:t>
            </w:r>
          </w:p>
          <w:p w14:paraId="78CD3807" w14:textId="77777777" w:rsidR="00073542" w:rsidRDefault="00073542" w:rsidP="00DE5692">
            <w:pPr>
              <w:tabs>
                <w:tab w:val="left" w:pos="702"/>
                <w:tab w:val="left" w:pos="1260"/>
                <w:tab w:val="left" w:pos="1980"/>
              </w:tabs>
              <w:spacing w:before="60" w:after="60"/>
              <w:ind w:left="706" w:hanging="706"/>
            </w:pPr>
            <w:r w:rsidRPr="00DE5692">
              <w:t>5.4.11</w:t>
            </w:r>
            <w:r w:rsidRPr="00DE5692">
              <w:tab/>
              <w:t>Process marketing data to translate them into useful insights or knowledge (e.g., code research data, transcribe conversations, tabulate data, analyze narrative text).</w:t>
            </w:r>
          </w:p>
          <w:p w14:paraId="78CD3808" w14:textId="77777777" w:rsidR="00073542" w:rsidRPr="00DE5692" w:rsidRDefault="00073542" w:rsidP="00DE5692">
            <w:pPr>
              <w:tabs>
                <w:tab w:val="left" w:pos="702"/>
                <w:tab w:val="left" w:pos="1260"/>
                <w:tab w:val="left" w:pos="1980"/>
              </w:tabs>
              <w:spacing w:before="60" w:after="60"/>
              <w:ind w:left="706" w:hanging="706"/>
              <w:rPr>
                <w:rFonts w:eastAsia="Calibri" w:cs="Times New Roman"/>
              </w:rPr>
            </w:pPr>
            <w:r w:rsidRPr="00DE5692">
              <w:t>5.4.13</w:t>
            </w:r>
            <w:r w:rsidRPr="00DE5692">
              <w:tab/>
              <w:t>Interpret quantitative patterns and qualitative research findings by applying descriptive statistical methods, using software systems and evaluating trade-offs</w:t>
            </w:r>
            <w:r w:rsidR="00D76288" w:rsidRPr="00DE5692">
              <w:t>.</w:t>
            </w:r>
          </w:p>
        </w:tc>
      </w:tr>
    </w:tbl>
    <w:p w14:paraId="78CD380A"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80D" w14:textId="77777777" w:rsidTr="00BA4DD3">
        <w:tc>
          <w:tcPr>
            <w:tcW w:w="1530" w:type="dxa"/>
            <w:shd w:val="clear" w:color="auto" w:fill="B8CCE4" w:themeFill="accent1" w:themeFillTint="66"/>
            <w:vAlign w:val="center"/>
          </w:tcPr>
          <w:p w14:paraId="78CD380B" w14:textId="77777777" w:rsidR="00492336" w:rsidRPr="00DE5692" w:rsidRDefault="00492336" w:rsidP="00DE5692">
            <w:pPr>
              <w:tabs>
                <w:tab w:val="left" w:pos="1260"/>
                <w:tab w:val="left" w:pos="1980"/>
              </w:tabs>
              <w:spacing w:before="60" w:after="60"/>
              <w:rPr>
                <w:b/>
              </w:rPr>
            </w:pPr>
            <w:r w:rsidRPr="00DE5692">
              <w:rPr>
                <w:b/>
              </w:rPr>
              <w:t>Outcome</w:t>
            </w:r>
          </w:p>
        </w:tc>
        <w:tc>
          <w:tcPr>
            <w:tcW w:w="8010" w:type="dxa"/>
          </w:tcPr>
          <w:p w14:paraId="78CD380C" w14:textId="77777777" w:rsidR="00492336" w:rsidRPr="00DE5692" w:rsidRDefault="00492336" w:rsidP="00DE5692">
            <w:pPr>
              <w:tabs>
                <w:tab w:val="left" w:pos="702"/>
                <w:tab w:val="left" w:pos="1980"/>
              </w:tabs>
              <w:spacing w:before="60" w:after="60"/>
              <w:ind w:left="702" w:hanging="702"/>
            </w:pPr>
            <w:r w:rsidRPr="00DE5692">
              <w:rPr>
                <w:b/>
              </w:rPr>
              <w:t>5.5</w:t>
            </w:r>
            <w:r w:rsidRPr="00DE5692">
              <w:rPr>
                <w:b/>
              </w:rPr>
              <w:tab/>
              <w:t>Market Planning:</w:t>
            </w:r>
            <w:r w:rsidRPr="00DE5692">
              <w:t xml:space="preserve"> Utilize principles and tools to select an audience and to identify and select marketing strategies to reach targeted audiences. </w:t>
            </w:r>
            <w:r w:rsidRPr="00DE5692">
              <w:rPr>
                <w:b/>
              </w:rPr>
              <w:t xml:space="preserve"> </w:t>
            </w:r>
          </w:p>
        </w:tc>
      </w:tr>
      <w:tr w:rsidR="00492336" w:rsidRPr="00DE5692" w14:paraId="78CD381A" w14:textId="77777777" w:rsidTr="00BA4DD3">
        <w:tc>
          <w:tcPr>
            <w:tcW w:w="1530" w:type="dxa"/>
            <w:shd w:val="clear" w:color="auto" w:fill="B8CCE4" w:themeFill="accent1" w:themeFillTint="66"/>
            <w:vAlign w:val="center"/>
          </w:tcPr>
          <w:p w14:paraId="78CD380E"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tcPr>
          <w:p w14:paraId="78CD380F"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rPr>
                <w:rFonts w:eastAsia="Calibri" w:cs="Times New Roman"/>
              </w:rPr>
              <w:t>5.5.1</w:t>
            </w:r>
            <w:r w:rsidRPr="00DE5692">
              <w:rPr>
                <w:rFonts w:eastAsia="Calibri" w:cs="Times New Roman"/>
              </w:rPr>
              <w:tab/>
              <w:t>Distinguish between marketing strategies and tactics.</w:t>
            </w:r>
          </w:p>
          <w:p w14:paraId="78CD3810"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rPr>
                <w:rFonts w:eastAsia="Calibri" w:cs="Times New Roman"/>
              </w:rPr>
              <w:lastRenderedPageBreak/>
              <w:t>5.5.2</w:t>
            </w:r>
            <w:r w:rsidRPr="00DE5692">
              <w:rPr>
                <w:rFonts w:eastAsia="Calibri" w:cs="Times New Roman"/>
              </w:rPr>
              <w:tab/>
              <w:t>Explain the considerations used to develop and implement domestic and global marketing strategies.</w:t>
            </w:r>
          </w:p>
          <w:p w14:paraId="78CD3811"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rPr>
                <w:rFonts w:eastAsia="Calibri" w:cs="Times New Roman"/>
              </w:rPr>
              <w:t>5.5.3</w:t>
            </w:r>
            <w:r w:rsidRPr="00DE5692">
              <w:rPr>
                <w:rFonts w:eastAsia="Calibri" w:cs="Times New Roman"/>
              </w:rPr>
              <w:tab/>
              <w:t>Describe the concept of market and market identification.</w:t>
            </w:r>
          </w:p>
          <w:p w14:paraId="78CD3812" w14:textId="77777777" w:rsidR="00492336" w:rsidRPr="00DE5692" w:rsidRDefault="00073542" w:rsidP="00DE5692">
            <w:pPr>
              <w:tabs>
                <w:tab w:val="left" w:pos="702"/>
                <w:tab w:val="left" w:pos="1980"/>
              </w:tabs>
              <w:spacing w:before="60" w:after="60"/>
              <w:ind w:left="706" w:hanging="706"/>
            </w:pPr>
            <w:r w:rsidRPr="00DE5692">
              <w:t>5.5.4</w:t>
            </w:r>
            <w:r w:rsidRPr="00DE5692">
              <w:tab/>
              <w:t xml:space="preserve">Identify market </w:t>
            </w:r>
            <w:proofErr w:type="gramStart"/>
            <w:r w:rsidRPr="00DE5692">
              <w:t>segments, and</w:t>
            </w:r>
            <w:proofErr w:type="gramEnd"/>
            <w:r w:rsidRPr="00DE5692">
              <w:t xml:space="preserve"> select target market(s).</w:t>
            </w:r>
          </w:p>
          <w:p w14:paraId="78CD3813" w14:textId="77777777" w:rsidR="00073542" w:rsidRPr="00DE5692" w:rsidRDefault="00073542" w:rsidP="00DE5692">
            <w:pPr>
              <w:tabs>
                <w:tab w:val="left" w:pos="702"/>
                <w:tab w:val="left" w:pos="1980"/>
              </w:tabs>
              <w:spacing w:before="60" w:after="60"/>
              <w:ind w:left="706" w:hanging="706"/>
              <w:rPr>
                <w:rFonts w:eastAsia="Calibri" w:cs="Times New Roman"/>
              </w:rPr>
            </w:pPr>
            <w:r w:rsidRPr="00DE5692">
              <w:rPr>
                <w:rFonts w:eastAsia="Calibri" w:cs="Times New Roman"/>
              </w:rPr>
              <w:t>5.5.6</w:t>
            </w:r>
            <w:r w:rsidRPr="00DE5692">
              <w:rPr>
                <w:rFonts w:eastAsia="Calibri" w:cs="Times New Roman"/>
              </w:rPr>
              <w:tab/>
              <w:t>Explain the role of situation analysis in the marketing planning process.</w:t>
            </w:r>
          </w:p>
          <w:p w14:paraId="78CD3814" w14:textId="77777777" w:rsidR="00073542" w:rsidRPr="00DE5692" w:rsidRDefault="00073542" w:rsidP="00DE5692">
            <w:pPr>
              <w:tabs>
                <w:tab w:val="left" w:pos="702"/>
                <w:tab w:val="left" w:pos="1980"/>
              </w:tabs>
              <w:spacing w:before="60" w:after="60"/>
              <w:ind w:left="706" w:hanging="706"/>
              <w:rPr>
                <w:rFonts w:eastAsia="Calibri" w:cs="Times New Roman"/>
              </w:rPr>
            </w:pPr>
            <w:r w:rsidRPr="00DE5692">
              <w:rPr>
                <w:rFonts w:eastAsia="Calibri" w:cs="Times New Roman"/>
              </w:rPr>
              <w:t>5.5.7</w:t>
            </w:r>
            <w:r w:rsidRPr="00DE5692">
              <w:rPr>
                <w:rFonts w:eastAsia="Calibri" w:cs="Times New Roman"/>
              </w:rPr>
              <w:tab/>
              <w:t>Conduct a market analysis (market size, area, potential, etc.).</w:t>
            </w:r>
          </w:p>
          <w:p w14:paraId="78CD3815" w14:textId="77777777" w:rsidR="00073542" w:rsidRPr="00DE5692" w:rsidRDefault="00073542" w:rsidP="00DE5692">
            <w:pPr>
              <w:tabs>
                <w:tab w:val="left" w:pos="702"/>
                <w:tab w:val="left" w:pos="1980"/>
              </w:tabs>
              <w:spacing w:before="60" w:after="60"/>
              <w:ind w:left="706" w:hanging="706"/>
              <w:rPr>
                <w:rFonts w:eastAsia="Calibri" w:cs="Times New Roman"/>
              </w:rPr>
            </w:pPr>
            <w:r w:rsidRPr="00DE5692">
              <w:rPr>
                <w:rFonts w:eastAsia="Calibri" w:cs="Times New Roman"/>
              </w:rPr>
              <w:t>5.5.9</w:t>
            </w:r>
            <w:r w:rsidRPr="00DE5692">
              <w:rPr>
                <w:rFonts w:eastAsia="Calibri" w:cs="Times New Roman"/>
              </w:rPr>
              <w:tab/>
              <w:t>Conduct a competitive analysis.</w:t>
            </w:r>
          </w:p>
          <w:p w14:paraId="78CD3816" w14:textId="77777777" w:rsidR="00073542" w:rsidRPr="00DE5692" w:rsidRDefault="00073542" w:rsidP="00DE5692">
            <w:pPr>
              <w:tabs>
                <w:tab w:val="left" w:pos="702"/>
                <w:tab w:val="left" w:pos="1980"/>
              </w:tabs>
              <w:spacing w:before="60" w:after="60"/>
              <w:ind w:left="706" w:hanging="706"/>
              <w:rPr>
                <w:rFonts w:eastAsia="Calibri" w:cs="Times New Roman"/>
              </w:rPr>
            </w:pPr>
            <w:r w:rsidRPr="00DE5692">
              <w:rPr>
                <w:rFonts w:eastAsia="Calibri" w:cs="Times New Roman"/>
              </w:rPr>
              <w:t>5.5.10</w:t>
            </w:r>
            <w:r w:rsidRPr="00DE5692">
              <w:rPr>
                <w:rFonts w:eastAsia="Calibri" w:cs="Times New Roman"/>
              </w:rPr>
              <w:tab/>
              <w:t xml:space="preserve">Forecast </w:t>
            </w:r>
            <w:proofErr w:type="gramStart"/>
            <w:r w:rsidRPr="00DE5692">
              <w:rPr>
                <w:rFonts w:eastAsia="Calibri" w:cs="Times New Roman"/>
              </w:rPr>
              <w:t>sales, and</w:t>
            </w:r>
            <w:proofErr w:type="gramEnd"/>
            <w:r w:rsidRPr="00DE5692">
              <w:rPr>
                <w:rFonts w:eastAsia="Calibri" w:cs="Times New Roman"/>
              </w:rPr>
              <w:t xml:space="preserve"> establish sales goals.</w:t>
            </w:r>
          </w:p>
          <w:p w14:paraId="78CD3817" w14:textId="77777777" w:rsidR="00073542" w:rsidRPr="00DE5692" w:rsidRDefault="00073542" w:rsidP="00DE5692">
            <w:pPr>
              <w:tabs>
                <w:tab w:val="left" w:pos="702"/>
                <w:tab w:val="left" w:pos="1980"/>
              </w:tabs>
              <w:spacing w:before="60" w:after="60"/>
              <w:ind w:left="706" w:hanging="706"/>
              <w:rPr>
                <w:rFonts w:eastAsia="Calibri" w:cs="Times New Roman"/>
              </w:rPr>
            </w:pPr>
            <w:r w:rsidRPr="00DE5692">
              <w:rPr>
                <w:rFonts w:eastAsia="Calibri" w:cs="Times New Roman"/>
              </w:rPr>
              <w:t>5.5.11</w:t>
            </w:r>
            <w:r w:rsidRPr="00DE5692">
              <w:rPr>
                <w:rFonts w:eastAsia="Calibri" w:cs="Times New Roman"/>
              </w:rPr>
              <w:tab/>
              <w:t>Set marketing goals, objectives and budget to achieve corporate goals and objectives.</w:t>
            </w:r>
          </w:p>
          <w:p w14:paraId="78CD3818" w14:textId="77777777" w:rsidR="00073542" w:rsidRPr="00DE5692" w:rsidRDefault="00073542" w:rsidP="00DE5692">
            <w:pPr>
              <w:tabs>
                <w:tab w:val="left" w:pos="702"/>
                <w:tab w:val="left" w:pos="1980"/>
              </w:tabs>
              <w:spacing w:before="60" w:after="60"/>
              <w:ind w:left="706" w:hanging="706"/>
              <w:rPr>
                <w:rFonts w:eastAsia="Calibri" w:cs="Times New Roman"/>
              </w:rPr>
            </w:pPr>
            <w:r w:rsidRPr="00DE5692">
              <w:rPr>
                <w:rFonts w:eastAsia="Calibri" w:cs="Times New Roman"/>
              </w:rPr>
              <w:t>5.5.12</w:t>
            </w:r>
            <w:r w:rsidRPr="00DE5692">
              <w:rPr>
                <w:rFonts w:eastAsia="Calibri" w:cs="Times New Roman"/>
              </w:rPr>
              <w:tab/>
              <w:t>Select and apply marketing metrics applicable to the problem, issue or opportunity.</w:t>
            </w:r>
          </w:p>
          <w:p w14:paraId="78CD3819" w14:textId="77777777" w:rsidR="005F3D49" w:rsidRPr="00DE5692" w:rsidRDefault="00073542" w:rsidP="00DE5692">
            <w:pPr>
              <w:tabs>
                <w:tab w:val="left" w:pos="702"/>
                <w:tab w:val="left" w:pos="1980"/>
              </w:tabs>
              <w:spacing w:before="60" w:after="60"/>
              <w:ind w:left="706" w:hanging="706"/>
              <w:rPr>
                <w:rFonts w:eastAsia="Calibri" w:cs="Times New Roman"/>
              </w:rPr>
            </w:pPr>
            <w:r w:rsidRPr="00DE5692">
              <w:t>5.5.13</w:t>
            </w:r>
            <w:r w:rsidRPr="00DE5692">
              <w:tab/>
              <w:t>Develop a marketing plan that addresses strategic and operational plans.</w:t>
            </w:r>
          </w:p>
        </w:tc>
      </w:tr>
    </w:tbl>
    <w:p w14:paraId="78CD381B"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492336" w:rsidRPr="00DE5692" w14:paraId="78CD381E" w14:textId="77777777" w:rsidTr="00BA4DD3">
        <w:tc>
          <w:tcPr>
            <w:tcW w:w="1530" w:type="dxa"/>
            <w:shd w:val="clear" w:color="auto" w:fill="B8CCE4" w:themeFill="accent1" w:themeFillTint="66"/>
            <w:vAlign w:val="center"/>
          </w:tcPr>
          <w:p w14:paraId="78CD381C" w14:textId="77777777" w:rsidR="00492336" w:rsidRPr="00DE5692" w:rsidRDefault="00492336" w:rsidP="00DE5692">
            <w:pPr>
              <w:tabs>
                <w:tab w:val="left" w:pos="1260"/>
                <w:tab w:val="left" w:pos="1980"/>
              </w:tabs>
              <w:spacing w:before="60" w:after="60"/>
              <w:rPr>
                <w:b/>
              </w:rPr>
            </w:pPr>
            <w:r w:rsidRPr="00DE5692">
              <w:rPr>
                <w:b/>
              </w:rPr>
              <w:t>Outcome</w:t>
            </w:r>
          </w:p>
        </w:tc>
        <w:tc>
          <w:tcPr>
            <w:tcW w:w="8010" w:type="dxa"/>
          </w:tcPr>
          <w:p w14:paraId="78CD381D" w14:textId="77777777" w:rsidR="00492336" w:rsidRPr="00DE5692" w:rsidRDefault="00492336" w:rsidP="00DE5692">
            <w:pPr>
              <w:tabs>
                <w:tab w:val="left" w:pos="702"/>
                <w:tab w:val="left" w:pos="1980"/>
              </w:tabs>
              <w:spacing w:before="60" w:after="60"/>
              <w:ind w:left="706" w:hanging="706"/>
            </w:pPr>
            <w:r w:rsidRPr="00DE5692">
              <w:rPr>
                <w:b/>
              </w:rPr>
              <w:t>5.6</w:t>
            </w:r>
            <w:r w:rsidRPr="00DE5692">
              <w:rPr>
                <w:b/>
              </w:rPr>
              <w:tab/>
              <w:t xml:space="preserve">Pricing: </w:t>
            </w:r>
            <w:r w:rsidRPr="00DE5692">
              <w:t>Apply the concepts and strategies needed to determine and adjust prices to maximize return and meet customers or clients’ perception of value.</w:t>
            </w:r>
          </w:p>
        </w:tc>
      </w:tr>
      <w:tr w:rsidR="00492336" w:rsidRPr="00DE5692" w14:paraId="78CD3822" w14:textId="77777777" w:rsidTr="00BA4DD3">
        <w:tc>
          <w:tcPr>
            <w:tcW w:w="1530" w:type="dxa"/>
            <w:shd w:val="clear" w:color="auto" w:fill="B8CCE4" w:themeFill="accent1" w:themeFillTint="66"/>
            <w:vAlign w:val="center"/>
          </w:tcPr>
          <w:p w14:paraId="78CD381F" w14:textId="77777777" w:rsidR="00492336" w:rsidRPr="00DE5692" w:rsidRDefault="00492336" w:rsidP="00DE5692">
            <w:pPr>
              <w:tabs>
                <w:tab w:val="left" w:pos="1260"/>
                <w:tab w:val="left" w:pos="1980"/>
              </w:tabs>
              <w:spacing w:before="60" w:after="60"/>
              <w:rPr>
                <w:b/>
              </w:rPr>
            </w:pPr>
            <w:r w:rsidRPr="00DE5692">
              <w:rPr>
                <w:b/>
              </w:rPr>
              <w:t>Competencies</w:t>
            </w:r>
          </w:p>
        </w:tc>
        <w:tc>
          <w:tcPr>
            <w:tcW w:w="8010" w:type="dxa"/>
          </w:tcPr>
          <w:p w14:paraId="78CD3820" w14:textId="77777777" w:rsidR="00492336" w:rsidRPr="00DE5692" w:rsidRDefault="00492336" w:rsidP="00DE5692">
            <w:pPr>
              <w:tabs>
                <w:tab w:val="left" w:pos="702"/>
                <w:tab w:val="left" w:pos="1980"/>
              </w:tabs>
              <w:spacing w:before="60" w:after="60"/>
              <w:ind w:left="706" w:hanging="706"/>
              <w:rPr>
                <w:rFonts w:eastAsia="Calibri" w:cs="Times New Roman"/>
              </w:rPr>
            </w:pPr>
            <w:r w:rsidRPr="00DE5692">
              <w:rPr>
                <w:rFonts w:eastAsia="Calibri" w:cs="Times New Roman"/>
              </w:rPr>
              <w:t>5.6.</w:t>
            </w:r>
            <w:r w:rsidR="00D76288" w:rsidRPr="00DE5692">
              <w:rPr>
                <w:rFonts w:eastAsia="Calibri" w:cs="Times New Roman"/>
              </w:rPr>
              <w:t>9</w:t>
            </w:r>
            <w:r w:rsidRPr="00DE5692">
              <w:rPr>
                <w:rFonts w:eastAsia="Calibri" w:cs="Times New Roman"/>
              </w:rPr>
              <w:tab/>
              <w:t>Compare and contrast the pricing of goods and services in business-to-business (B2B) and business-to-consumer (B2C) environments.</w:t>
            </w:r>
          </w:p>
          <w:p w14:paraId="78CD3821" w14:textId="77777777" w:rsidR="00492336" w:rsidRPr="00DE5692" w:rsidRDefault="00D76288" w:rsidP="00DE5692">
            <w:pPr>
              <w:tabs>
                <w:tab w:val="left" w:pos="702"/>
                <w:tab w:val="left" w:pos="1980"/>
              </w:tabs>
              <w:spacing w:before="60" w:after="60"/>
              <w:ind w:left="706" w:hanging="706"/>
            </w:pPr>
            <w:r w:rsidRPr="00DE5692">
              <w:rPr>
                <w:rFonts w:eastAsia="Calibri" w:cs="Times New Roman"/>
              </w:rPr>
              <w:t>5.6.10</w:t>
            </w:r>
            <w:r w:rsidR="00492336" w:rsidRPr="00DE5692">
              <w:rPr>
                <w:rFonts w:eastAsia="Calibri" w:cs="Times New Roman"/>
              </w:rPr>
              <w:tab/>
              <w:t>Compare and contrast the pricing of tangible versus the pricing of intangible goods.</w:t>
            </w:r>
          </w:p>
        </w:tc>
      </w:tr>
    </w:tbl>
    <w:p w14:paraId="78CD3823"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255AB6" w:rsidRPr="00DE5692" w14:paraId="78CD3826" w14:textId="77777777" w:rsidTr="00BA4DD3">
        <w:tc>
          <w:tcPr>
            <w:tcW w:w="1530" w:type="dxa"/>
            <w:shd w:val="clear" w:color="auto" w:fill="B8CCE4" w:themeFill="accent1" w:themeFillTint="66"/>
            <w:vAlign w:val="center"/>
          </w:tcPr>
          <w:p w14:paraId="78CD3824" w14:textId="77777777" w:rsidR="00255AB6" w:rsidRPr="00DE5692" w:rsidRDefault="00255AB6" w:rsidP="00DE5692">
            <w:pPr>
              <w:tabs>
                <w:tab w:val="left" w:pos="1260"/>
                <w:tab w:val="left" w:pos="1980"/>
              </w:tabs>
              <w:spacing w:before="60" w:after="60"/>
              <w:rPr>
                <w:b/>
              </w:rPr>
            </w:pPr>
            <w:r w:rsidRPr="00DE5692">
              <w:rPr>
                <w:b/>
              </w:rPr>
              <w:t>Outcome</w:t>
            </w:r>
          </w:p>
        </w:tc>
        <w:tc>
          <w:tcPr>
            <w:tcW w:w="8010" w:type="dxa"/>
            <w:vAlign w:val="center"/>
          </w:tcPr>
          <w:p w14:paraId="78CD3825" w14:textId="77777777" w:rsidR="00255AB6" w:rsidRPr="00DE5692" w:rsidRDefault="00255AB6" w:rsidP="00DE5692">
            <w:pPr>
              <w:tabs>
                <w:tab w:val="left" w:pos="709"/>
                <w:tab w:val="left" w:pos="1980"/>
              </w:tabs>
              <w:spacing w:before="60" w:after="60"/>
              <w:ind w:left="709" w:hanging="709"/>
            </w:pPr>
            <w:r w:rsidRPr="00DE5692">
              <w:rPr>
                <w:b/>
              </w:rPr>
              <w:t>5.7</w:t>
            </w:r>
            <w:r w:rsidRPr="00DE5692">
              <w:rPr>
                <w:b/>
              </w:rPr>
              <w:tab/>
              <w:t>Product and Service Management:</w:t>
            </w:r>
            <w:r w:rsidRPr="00DE5692">
              <w:t xml:space="preserve"> Apply the concepts and processes needed to obtain, develop, maintain and improve a product or service mix in response to market opportunities.</w:t>
            </w:r>
          </w:p>
        </w:tc>
      </w:tr>
      <w:tr w:rsidR="00255AB6" w:rsidRPr="00DE5692" w14:paraId="78CD382A" w14:textId="77777777" w:rsidTr="00BA4DD3">
        <w:tc>
          <w:tcPr>
            <w:tcW w:w="1530" w:type="dxa"/>
            <w:shd w:val="clear" w:color="auto" w:fill="B8CCE4" w:themeFill="accent1" w:themeFillTint="66"/>
            <w:vAlign w:val="center"/>
          </w:tcPr>
          <w:p w14:paraId="78CD3827" w14:textId="77777777" w:rsidR="00255AB6" w:rsidRPr="00DE5692" w:rsidRDefault="00255AB6" w:rsidP="00DE5692">
            <w:pPr>
              <w:tabs>
                <w:tab w:val="left" w:pos="1260"/>
                <w:tab w:val="left" w:pos="1980"/>
              </w:tabs>
              <w:spacing w:before="60" w:after="60"/>
              <w:rPr>
                <w:b/>
              </w:rPr>
            </w:pPr>
            <w:r w:rsidRPr="00DE5692">
              <w:rPr>
                <w:b/>
              </w:rPr>
              <w:t>Competencies</w:t>
            </w:r>
          </w:p>
        </w:tc>
        <w:tc>
          <w:tcPr>
            <w:tcW w:w="8010" w:type="dxa"/>
          </w:tcPr>
          <w:p w14:paraId="78CD3828" w14:textId="77777777" w:rsidR="00135789" w:rsidRPr="00DE5692" w:rsidRDefault="00135789" w:rsidP="00DE5692">
            <w:pPr>
              <w:tabs>
                <w:tab w:val="left" w:pos="795"/>
                <w:tab w:val="left" w:pos="1980"/>
              </w:tabs>
              <w:spacing w:before="60" w:after="60"/>
              <w:ind w:left="706" w:hanging="706"/>
            </w:pPr>
            <w:r w:rsidRPr="00DE5692">
              <w:t>5.7.1</w:t>
            </w:r>
            <w:r w:rsidRPr="00DE5692">
              <w:tab/>
              <w:t>Describe quality assurances (e.g., guarantees, warrantees, standards) used to inform customers and encourage sales.</w:t>
            </w:r>
          </w:p>
          <w:p w14:paraId="78CD3829" w14:textId="77777777" w:rsidR="00255AB6" w:rsidRPr="00DE5692" w:rsidRDefault="00D76288" w:rsidP="00DE5692">
            <w:pPr>
              <w:tabs>
                <w:tab w:val="left" w:pos="795"/>
                <w:tab w:val="left" w:pos="1980"/>
              </w:tabs>
              <w:spacing w:before="60" w:after="60"/>
              <w:ind w:left="706" w:hanging="706"/>
            </w:pPr>
            <w:r w:rsidRPr="00DE5692">
              <w:t>5.7.6</w:t>
            </w:r>
            <w:r w:rsidR="00255AB6" w:rsidRPr="00DE5692">
              <w:tab/>
              <w:t>Employ product-mix strategies to meet customer or client expectations.</w:t>
            </w:r>
          </w:p>
        </w:tc>
      </w:tr>
    </w:tbl>
    <w:p w14:paraId="78CD382B" w14:textId="77777777" w:rsidR="007C2864" w:rsidRDefault="007C2864"/>
    <w:p w14:paraId="78CD382C" w14:textId="77777777" w:rsidR="007C2864" w:rsidRDefault="007C2864">
      <w:r>
        <w:br w:type="page"/>
      </w:r>
    </w:p>
    <w:tbl>
      <w:tblPr>
        <w:tblStyle w:val="TableGrid"/>
        <w:tblW w:w="9540" w:type="dxa"/>
        <w:tblInd w:w="18" w:type="dxa"/>
        <w:tblLook w:val="04A0" w:firstRow="1" w:lastRow="0" w:firstColumn="1" w:lastColumn="0" w:noHBand="0" w:noVBand="1"/>
      </w:tblPr>
      <w:tblGrid>
        <w:gridCol w:w="1530"/>
        <w:gridCol w:w="8010"/>
      </w:tblGrid>
      <w:tr w:rsidR="00255AB6" w:rsidRPr="00DE5692" w14:paraId="78CD382F" w14:textId="77777777" w:rsidTr="00BA4DD3">
        <w:tc>
          <w:tcPr>
            <w:tcW w:w="1530" w:type="dxa"/>
            <w:shd w:val="clear" w:color="auto" w:fill="B8CCE4" w:themeFill="accent1" w:themeFillTint="66"/>
            <w:vAlign w:val="center"/>
          </w:tcPr>
          <w:p w14:paraId="78CD382D" w14:textId="77777777" w:rsidR="00255AB6" w:rsidRPr="00DE5692" w:rsidRDefault="00255AB6" w:rsidP="00DE5692">
            <w:pPr>
              <w:tabs>
                <w:tab w:val="left" w:pos="1260"/>
                <w:tab w:val="left" w:pos="1980"/>
              </w:tabs>
              <w:spacing w:before="60" w:after="60"/>
              <w:rPr>
                <w:b/>
              </w:rPr>
            </w:pPr>
            <w:r w:rsidRPr="00DE5692">
              <w:rPr>
                <w:b/>
              </w:rPr>
              <w:lastRenderedPageBreak/>
              <w:t>Outcome</w:t>
            </w:r>
          </w:p>
        </w:tc>
        <w:tc>
          <w:tcPr>
            <w:tcW w:w="8010" w:type="dxa"/>
          </w:tcPr>
          <w:p w14:paraId="78CD382E" w14:textId="77777777" w:rsidR="00255AB6" w:rsidRPr="00DE5692" w:rsidRDefault="00255AB6" w:rsidP="00DE5692">
            <w:pPr>
              <w:tabs>
                <w:tab w:val="left" w:pos="795"/>
                <w:tab w:val="left" w:pos="1980"/>
              </w:tabs>
              <w:spacing w:before="60" w:after="60"/>
              <w:ind w:left="706" w:hanging="706"/>
            </w:pPr>
            <w:r w:rsidRPr="00DE5692">
              <w:rPr>
                <w:b/>
              </w:rPr>
              <w:t>5.8</w:t>
            </w:r>
            <w:r w:rsidRPr="00DE5692">
              <w:rPr>
                <w:b/>
              </w:rPr>
              <w:tab/>
              <w:t>Branding:</w:t>
            </w:r>
            <w:r w:rsidRPr="00DE5692">
              <w:t xml:space="preserve"> Apply branding techniques and methods to acquire position in the minds of internal and external customers that is consistent with organizational goals and objectives.</w:t>
            </w:r>
          </w:p>
        </w:tc>
      </w:tr>
      <w:tr w:rsidR="00255AB6" w:rsidRPr="00DE5692" w14:paraId="78CD3835" w14:textId="77777777" w:rsidTr="00BA4DD3">
        <w:tc>
          <w:tcPr>
            <w:tcW w:w="1530" w:type="dxa"/>
            <w:shd w:val="clear" w:color="auto" w:fill="B8CCE4" w:themeFill="accent1" w:themeFillTint="66"/>
            <w:vAlign w:val="center"/>
          </w:tcPr>
          <w:p w14:paraId="78CD3830" w14:textId="77777777" w:rsidR="00255AB6" w:rsidRPr="00DE5692" w:rsidRDefault="00255AB6" w:rsidP="00DE5692">
            <w:pPr>
              <w:tabs>
                <w:tab w:val="left" w:pos="1260"/>
                <w:tab w:val="left" w:pos="1980"/>
              </w:tabs>
              <w:spacing w:before="60" w:after="60"/>
              <w:rPr>
                <w:b/>
              </w:rPr>
            </w:pPr>
            <w:r w:rsidRPr="00DE5692">
              <w:rPr>
                <w:b/>
              </w:rPr>
              <w:t>Competencies</w:t>
            </w:r>
          </w:p>
        </w:tc>
        <w:tc>
          <w:tcPr>
            <w:tcW w:w="8010" w:type="dxa"/>
          </w:tcPr>
          <w:p w14:paraId="78CD3831" w14:textId="77777777" w:rsidR="00255AB6" w:rsidRPr="00DE5692" w:rsidRDefault="00255AB6" w:rsidP="00DE5692">
            <w:pPr>
              <w:tabs>
                <w:tab w:val="left" w:pos="702"/>
                <w:tab w:val="left" w:pos="1260"/>
                <w:tab w:val="left" w:pos="1980"/>
              </w:tabs>
              <w:spacing w:before="60" w:after="60"/>
              <w:ind w:left="702" w:hanging="702"/>
              <w:rPr>
                <w:rFonts w:eastAsia="Calibri" w:cs="Times New Roman"/>
              </w:rPr>
            </w:pPr>
            <w:r w:rsidRPr="00DE5692">
              <w:rPr>
                <w:rFonts w:eastAsia="Calibri" w:cs="Times New Roman"/>
              </w:rPr>
              <w:t>5.8.1</w:t>
            </w:r>
            <w:r w:rsidRPr="00DE5692">
              <w:rPr>
                <w:rFonts w:eastAsia="Calibri" w:cs="Times New Roman"/>
              </w:rPr>
              <w:tab/>
              <w:t>Describe the role and importance of customer voice in branding and how this voice may vary across media and channels.</w:t>
            </w:r>
          </w:p>
          <w:p w14:paraId="78CD3832" w14:textId="77777777" w:rsidR="00255AB6" w:rsidRPr="00DE5692" w:rsidRDefault="00255AB6" w:rsidP="00DE5692">
            <w:pPr>
              <w:tabs>
                <w:tab w:val="left" w:pos="702"/>
                <w:tab w:val="left" w:pos="1260"/>
                <w:tab w:val="left" w:pos="1980"/>
              </w:tabs>
              <w:spacing w:before="60" w:after="60"/>
              <w:ind w:left="702" w:hanging="702"/>
              <w:rPr>
                <w:rFonts w:eastAsia="Calibri" w:cs="Times New Roman"/>
              </w:rPr>
            </w:pPr>
            <w:r w:rsidRPr="00DE5692">
              <w:rPr>
                <w:rFonts w:eastAsia="Calibri" w:cs="Times New Roman"/>
              </w:rPr>
              <w:t>5.8.4</w:t>
            </w:r>
            <w:r w:rsidRPr="00DE5692">
              <w:rPr>
                <w:rFonts w:eastAsia="Calibri" w:cs="Times New Roman"/>
              </w:rPr>
              <w:tab/>
              <w:t>Determine company’s unique selling proposition.</w:t>
            </w:r>
          </w:p>
          <w:p w14:paraId="78CD3833" w14:textId="77777777" w:rsidR="00255AB6" w:rsidRPr="00DE5692" w:rsidRDefault="00255AB6" w:rsidP="00DE5692">
            <w:pPr>
              <w:tabs>
                <w:tab w:val="left" w:pos="702"/>
                <w:tab w:val="left" w:pos="1260"/>
                <w:tab w:val="left" w:pos="1980"/>
              </w:tabs>
              <w:spacing w:before="60" w:after="60"/>
              <w:ind w:left="702" w:hanging="702"/>
              <w:rPr>
                <w:rFonts w:eastAsia="Calibri" w:cs="Times New Roman"/>
              </w:rPr>
            </w:pPr>
            <w:r w:rsidRPr="00DE5692">
              <w:t>5.8.5</w:t>
            </w:r>
            <w:r w:rsidRPr="00DE5692">
              <w:tab/>
              <w:t>Position products or services to acquire desired business image.</w:t>
            </w:r>
          </w:p>
          <w:p w14:paraId="78CD3834" w14:textId="77777777" w:rsidR="00255AB6" w:rsidRPr="00DE5692" w:rsidRDefault="00255AB6" w:rsidP="00DE5692">
            <w:pPr>
              <w:tabs>
                <w:tab w:val="left" w:pos="702"/>
                <w:tab w:val="left" w:pos="1260"/>
                <w:tab w:val="left" w:pos="1980"/>
              </w:tabs>
              <w:spacing w:before="60" w:after="60"/>
              <w:ind w:left="702" w:hanging="702"/>
              <w:rPr>
                <w:rFonts w:eastAsia="Calibri" w:cs="Times New Roman"/>
              </w:rPr>
            </w:pPr>
            <w:r w:rsidRPr="00DE5692">
              <w:rPr>
                <w:rFonts w:eastAsia="Calibri" w:cs="Times New Roman"/>
              </w:rPr>
              <w:t>5.8.6</w:t>
            </w:r>
            <w:r w:rsidRPr="00DE5692">
              <w:rPr>
                <w:rFonts w:eastAsia="Calibri" w:cs="Times New Roman"/>
              </w:rPr>
              <w:tab/>
              <w:t>Distinguish between product or service branding and corporate branding.</w:t>
            </w:r>
          </w:p>
        </w:tc>
      </w:tr>
    </w:tbl>
    <w:p w14:paraId="78CD3836"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255AB6" w:rsidRPr="00DE5692" w14:paraId="78CD3839" w14:textId="77777777" w:rsidTr="00BA4DD3">
        <w:tc>
          <w:tcPr>
            <w:tcW w:w="1530" w:type="dxa"/>
            <w:shd w:val="clear" w:color="auto" w:fill="B8CCE4" w:themeFill="accent1" w:themeFillTint="66"/>
            <w:vAlign w:val="center"/>
          </w:tcPr>
          <w:p w14:paraId="78CD3837" w14:textId="77777777" w:rsidR="00255AB6" w:rsidRPr="00DE5692" w:rsidRDefault="00255AB6" w:rsidP="00DE5692">
            <w:pPr>
              <w:tabs>
                <w:tab w:val="left" w:pos="1260"/>
                <w:tab w:val="left" w:pos="1980"/>
              </w:tabs>
              <w:spacing w:before="60" w:after="60"/>
              <w:rPr>
                <w:b/>
              </w:rPr>
            </w:pPr>
            <w:r w:rsidRPr="00DE5692">
              <w:rPr>
                <w:b/>
              </w:rPr>
              <w:t>Outcome</w:t>
            </w:r>
          </w:p>
        </w:tc>
        <w:tc>
          <w:tcPr>
            <w:tcW w:w="8010" w:type="dxa"/>
            <w:vAlign w:val="center"/>
          </w:tcPr>
          <w:p w14:paraId="78CD3838" w14:textId="77777777" w:rsidR="00255AB6" w:rsidRPr="00DE5692" w:rsidRDefault="00255AB6" w:rsidP="00DE5692">
            <w:pPr>
              <w:tabs>
                <w:tab w:val="left" w:pos="795"/>
                <w:tab w:val="left" w:pos="1980"/>
              </w:tabs>
              <w:spacing w:before="60" w:after="60"/>
              <w:ind w:left="706" w:hanging="706"/>
            </w:pPr>
            <w:r w:rsidRPr="00DE5692">
              <w:rPr>
                <w:b/>
              </w:rPr>
              <w:t>5.9</w:t>
            </w:r>
            <w:r w:rsidRPr="00DE5692">
              <w:rPr>
                <w:b/>
              </w:rPr>
              <w:tab/>
              <w:t>Marketing Communications:</w:t>
            </w:r>
            <w:r w:rsidRPr="00DE5692">
              <w:t xml:space="preserve"> Apply the concepts and determine the strategies needed to communicate information about products, services, images or ideas to achieve desired outcomes that support organizational goals and objectives.</w:t>
            </w:r>
          </w:p>
        </w:tc>
      </w:tr>
      <w:tr w:rsidR="00255AB6" w:rsidRPr="00DE5692" w14:paraId="78CD383D" w14:textId="77777777" w:rsidTr="00BA4DD3">
        <w:tc>
          <w:tcPr>
            <w:tcW w:w="1530" w:type="dxa"/>
            <w:shd w:val="clear" w:color="auto" w:fill="B8CCE4" w:themeFill="accent1" w:themeFillTint="66"/>
            <w:vAlign w:val="center"/>
          </w:tcPr>
          <w:p w14:paraId="78CD383A" w14:textId="77777777" w:rsidR="00255AB6" w:rsidRPr="00DE5692" w:rsidRDefault="00255AB6" w:rsidP="00DE5692">
            <w:pPr>
              <w:tabs>
                <w:tab w:val="left" w:pos="1260"/>
                <w:tab w:val="left" w:pos="1980"/>
              </w:tabs>
              <w:spacing w:before="60" w:after="60"/>
              <w:rPr>
                <w:b/>
              </w:rPr>
            </w:pPr>
            <w:r w:rsidRPr="00DE5692">
              <w:rPr>
                <w:b/>
              </w:rPr>
              <w:t>Competencies</w:t>
            </w:r>
          </w:p>
        </w:tc>
        <w:tc>
          <w:tcPr>
            <w:tcW w:w="8010" w:type="dxa"/>
            <w:vAlign w:val="center"/>
          </w:tcPr>
          <w:p w14:paraId="78CD383B" w14:textId="77777777" w:rsidR="00255AB6" w:rsidRPr="00DE5692" w:rsidRDefault="00255AB6" w:rsidP="00DE5692">
            <w:pPr>
              <w:tabs>
                <w:tab w:val="left" w:pos="795"/>
                <w:tab w:val="left" w:pos="1980"/>
              </w:tabs>
              <w:spacing w:before="60" w:after="60"/>
              <w:ind w:left="706" w:hanging="706"/>
              <w:rPr>
                <w:rFonts w:eastAsia="Calibri" w:cs="Times New Roman"/>
              </w:rPr>
            </w:pPr>
            <w:r w:rsidRPr="00DE5692">
              <w:rPr>
                <w:rFonts w:eastAsia="Calibri" w:cs="Times New Roman"/>
              </w:rPr>
              <w:t>5.9.1</w:t>
            </w:r>
            <w:r w:rsidRPr="00DE5692">
              <w:rPr>
                <w:rFonts w:eastAsia="Calibri" w:cs="Times New Roman"/>
              </w:rPr>
              <w:tab/>
              <w:t>Describe types of promotional channels used to communicate with targeted audiences (e.g., word-of-mouth, direct, advertising, social) and the use of public-relations activities and trade shows or expositions.</w:t>
            </w:r>
          </w:p>
          <w:p w14:paraId="78CD383C" w14:textId="77777777" w:rsidR="00135789" w:rsidRPr="00DE5692" w:rsidRDefault="00135789" w:rsidP="00DE5692">
            <w:pPr>
              <w:tabs>
                <w:tab w:val="left" w:pos="795"/>
                <w:tab w:val="left" w:pos="1980"/>
              </w:tabs>
              <w:spacing w:before="60" w:after="60"/>
              <w:ind w:left="706" w:hanging="706"/>
              <w:rPr>
                <w:rFonts w:eastAsia="Calibri" w:cs="Times New Roman"/>
              </w:rPr>
            </w:pPr>
            <w:r w:rsidRPr="00DE5692">
              <w:rPr>
                <w:rFonts w:eastAsia="Calibri" w:cs="Times New Roman"/>
              </w:rPr>
              <w:t>5.9.2</w:t>
            </w:r>
            <w:r w:rsidRPr="00DE5692">
              <w:rPr>
                <w:rFonts w:eastAsia="Calibri" w:cs="Times New Roman"/>
              </w:rPr>
              <w:tab/>
              <w:t>Explain typ</w:t>
            </w:r>
            <w:r w:rsidR="005655D4" w:rsidRPr="00DE5692">
              <w:rPr>
                <w:rFonts w:eastAsia="Calibri" w:cs="Times New Roman"/>
              </w:rPr>
              <w:t>es of media used in advertising (e.g., print, broadcast, digital, out-of-home, specialty, direct mail, product placement) and the types of advertisements used by those media.</w:t>
            </w:r>
          </w:p>
        </w:tc>
      </w:tr>
    </w:tbl>
    <w:p w14:paraId="78CD383E"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255AB6" w:rsidRPr="00DE5692" w14:paraId="78CD3841" w14:textId="77777777" w:rsidTr="00BA4DD3">
        <w:tc>
          <w:tcPr>
            <w:tcW w:w="1530" w:type="dxa"/>
            <w:shd w:val="clear" w:color="auto" w:fill="B8CCE4" w:themeFill="accent1" w:themeFillTint="66"/>
            <w:vAlign w:val="center"/>
          </w:tcPr>
          <w:p w14:paraId="78CD383F" w14:textId="77777777" w:rsidR="00255AB6" w:rsidRPr="00DE5692" w:rsidRDefault="00255AB6" w:rsidP="00DE5692">
            <w:pPr>
              <w:tabs>
                <w:tab w:val="left" w:pos="1260"/>
                <w:tab w:val="left" w:pos="1980"/>
              </w:tabs>
              <w:spacing w:before="60" w:after="60"/>
              <w:rPr>
                <w:b/>
              </w:rPr>
            </w:pPr>
            <w:r w:rsidRPr="00DE5692">
              <w:rPr>
                <w:b/>
              </w:rPr>
              <w:t>Outcome</w:t>
            </w:r>
          </w:p>
        </w:tc>
        <w:tc>
          <w:tcPr>
            <w:tcW w:w="8010" w:type="dxa"/>
            <w:vAlign w:val="center"/>
          </w:tcPr>
          <w:p w14:paraId="78CD3840" w14:textId="77777777" w:rsidR="00255AB6" w:rsidRPr="00DE5692" w:rsidRDefault="00255AB6" w:rsidP="00DE5692">
            <w:pPr>
              <w:tabs>
                <w:tab w:val="left" w:pos="795"/>
                <w:tab w:val="left" w:pos="1980"/>
              </w:tabs>
              <w:spacing w:before="60" w:after="60"/>
              <w:ind w:left="706" w:hanging="706"/>
              <w:rPr>
                <w:rFonts w:eastAsia="Calibri" w:cs="Times New Roman"/>
              </w:rPr>
            </w:pPr>
            <w:r w:rsidRPr="00DE5692">
              <w:rPr>
                <w:b/>
              </w:rPr>
              <w:t>5.11</w:t>
            </w:r>
            <w:r w:rsidRPr="00DE5692">
              <w:rPr>
                <w:b/>
              </w:rPr>
              <w:tab/>
              <w:t>Selling:</w:t>
            </w:r>
            <w:r w:rsidRPr="00DE5692">
              <w:t xml:space="preserve"> Determine client needs, wants and fears; and respond through planned, personalized communication that influences purchase decisions and enhances future business opportunities.</w:t>
            </w:r>
          </w:p>
        </w:tc>
      </w:tr>
      <w:tr w:rsidR="00255AB6" w:rsidRPr="00DE5692" w14:paraId="78CD3845" w14:textId="77777777" w:rsidTr="00BA4DD3">
        <w:tc>
          <w:tcPr>
            <w:tcW w:w="1530" w:type="dxa"/>
            <w:shd w:val="clear" w:color="auto" w:fill="B8CCE4" w:themeFill="accent1" w:themeFillTint="66"/>
            <w:vAlign w:val="center"/>
          </w:tcPr>
          <w:p w14:paraId="78CD3842" w14:textId="77777777" w:rsidR="00255AB6" w:rsidRPr="00DE5692" w:rsidRDefault="00255AB6" w:rsidP="00DE5692">
            <w:pPr>
              <w:tabs>
                <w:tab w:val="left" w:pos="1260"/>
                <w:tab w:val="left" w:pos="1980"/>
              </w:tabs>
              <w:spacing w:before="60" w:after="60"/>
              <w:rPr>
                <w:b/>
              </w:rPr>
            </w:pPr>
            <w:r w:rsidRPr="00DE5692">
              <w:rPr>
                <w:b/>
              </w:rPr>
              <w:t>Competencies</w:t>
            </w:r>
          </w:p>
        </w:tc>
        <w:tc>
          <w:tcPr>
            <w:tcW w:w="8010" w:type="dxa"/>
            <w:vAlign w:val="center"/>
          </w:tcPr>
          <w:p w14:paraId="78CD3843" w14:textId="77777777" w:rsidR="00255AB6" w:rsidRPr="00DE5692" w:rsidRDefault="00255AB6" w:rsidP="00DE5692">
            <w:pPr>
              <w:tabs>
                <w:tab w:val="left" w:pos="792"/>
                <w:tab w:val="left" w:pos="1260"/>
                <w:tab w:val="left" w:pos="1980"/>
              </w:tabs>
              <w:spacing w:before="60" w:after="60"/>
              <w:ind w:left="706" w:hanging="706"/>
              <w:rPr>
                <w:rFonts w:eastAsia="Calibri" w:cs="Times New Roman"/>
              </w:rPr>
            </w:pPr>
            <w:r w:rsidRPr="00DE5692">
              <w:rPr>
                <w:rFonts w:eastAsia="Calibri" w:cs="Times New Roman"/>
              </w:rPr>
              <w:t>5.11.3</w:t>
            </w:r>
            <w:r w:rsidRPr="00DE5692">
              <w:rPr>
                <w:rFonts w:eastAsia="Calibri" w:cs="Times New Roman"/>
              </w:rPr>
              <w:tab/>
              <w:t>Describe the impact that digital communication is having on selling.</w:t>
            </w:r>
          </w:p>
          <w:p w14:paraId="78CD3844" w14:textId="77777777" w:rsidR="005F3D49" w:rsidRPr="00DE5692" w:rsidRDefault="00255AB6" w:rsidP="00DE5692">
            <w:pPr>
              <w:tabs>
                <w:tab w:val="left" w:pos="795"/>
                <w:tab w:val="left" w:pos="1260"/>
                <w:tab w:val="left" w:pos="1980"/>
              </w:tabs>
              <w:spacing w:before="60" w:after="60"/>
              <w:ind w:left="706" w:hanging="706"/>
              <w:rPr>
                <w:rFonts w:eastAsia="Calibri" w:cs="Times New Roman"/>
              </w:rPr>
            </w:pPr>
            <w:r w:rsidRPr="00DE5692">
              <w:rPr>
                <w:rFonts w:eastAsia="Calibri" w:cs="Times New Roman"/>
              </w:rPr>
              <w:t>5.11.4</w:t>
            </w:r>
            <w:r w:rsidRPr="00DE5692">
              <w:rPr>
                <w:rFonts w:eastAsia="Calibri" w:cs="Times New Roman"/>
              </w:rPr>
              <w:tab/>
              <w:t>Identify sources of product information that can be used to communicate product benefits and ensure appropriateness of a product for the customer or client.</w:t>
            </w:r>
          </w:p>
        </w:tc>
      </w:tr>
    </w:tbl>
    <w:p w14:paraId="78CD3846" w14:textId="77777777" w:rsidR="00BA4DD3" w:rsidRDefault="00BA4DD3"/>
    <w:p w14:paraId="78CD3847" w14:textId="77777777" w:rsidR="00BA4DD3" w:rsidRDefault="00BA4DD3">
      <w:r>
        <w:br w:type="page"/>
      </w:r>
    </w:p>
    <w:tbl>
      <w:tblPr>
        <w:tblStyle w:val="TableGrid"/>
        <w:tblW w:w="9540" w:type="dxa"/>
        <w:tblInd w:w="18" w:type="dxa"/>
        <w:tblLook w:val="04A0" w:firstRow="1" w:lastRow="0" w:firstColumn="1" w:lastColumn="0" w:noHBand="0" w:noVBand="1"/>
      </w:tblPr>
      <w:tblGrid>
        <w:gridCol w:w="1530"/>
        <w:gridCol w:w="8010"/>
      </w:tblGrid>
      <w:tr w:rsidR="00255AB6" w:rsidRPr="00DE5692" w14:paraId="78CD384A" w14:textId="77777777" w:rsidTr="00BA4DD3">
        <w:tc>
          <w:tcPr>
            <w:tcW w:w="1530" w:type="dxa"/>
            <w:shd w:val="clear" w:color="auto" w:fill="B8CCE4" w:themeFill="accent1" w:themeFillTint="66"/>
            <w:vAlign w:val="center"/>
          </w:tcPr>
          <w:p w14:paraId="78CD3848" w14:textId="77777777" w:rsidR="00255AB6" w:rsidRPr="00DE5692" w:rsidRDefault="00255AB6" w:rsidP="00DE5692">
            <w:pPr>
              <w:tabs>
                <w:tab w:val="left" w:pos="1260"/>
                <w:tab w:val="left" w:pos="1980"/>
              </w:tabs>
              <w:spacing w:before="60" w:after="60"/>
              <w:rPr>
                <w:b/>
              </w:rPr>
            </w:pPr>
            <w:r w:rsidRPr="00DE5692">
              <w:rPr>
                <w:b/>
              </w:rPr>
              <w:lastRenderedPageBreak/>
              <w:t>Outcome</w:t>
            </w:r>
          </w:p>
        </w:tc>
        <w:tc>
          <w:tcPr>
            <w:tcW w:w="8010" w:type="dxa"/>
            <w:vAlign w:val="center"/>
          </w:tcPr>
          <w:p w14:paraId="78CD3849" w14:textId="77777777" w:rsidR="00255AB6" w:rsidRPr="00DE5692" w:rsidRDefault="00255AB6" w:rsidP="00DE5692">
            <w:pPr>
              <w:tabs>
                <w:tab w:val="left" w:pos="792"/>
                <w:tab w:val="left" w:pos="1260"/>
                <w:tab w:val="left" w:pos="1980"/>
              </w:tabs>
              <w:spacing w:before="60" w:after="60"/>
              <w:ind w:left="706" w:hanging="706"/>
              <w:rPr>
                <w:rFonts w:eastAsia="Calibri" w:cs="Times New Roman"/>
              </w:rPr>
            </w:pPr>
            <w:r w:rsidRPr="00DE5692">
              <w:rPr>
                <w:rFonts w:eastAsia="Calibri" w:cs="Times New Roman"/>
                <w:b/>
              </w:rPr>
              <w:t>6.3</w:t>
            </w:r>
            <w:r w:rsidRPr="00DE5692">
              <w:rPr>
                <w:rFonts w:eastAsia="Calibri" w:cs="Times New Roman"/>
                <w:b/>
              </w:rPr>
              <w:tab/>
              <w:t>Business Applications</w:t>
            </w:r>
            <w:r w:rsidRPr="00DE5692">
              <w:rPr>
                <w:rFonts w:eastAsia="Calibri" w:cs="Times New Roman"/>
              </w:rPr>
              <w:t>: Apply tools, processes and procedures to manage the efficient and effective use of technology to achieve organizational goals.</w:t>
            </w:r>
          </w:p>
        </w:tc>
      </w:tr>
      <w:tr w:rsidR="00255AB6" w:rsidRPr="00DE5692" w14:paraId="78CD384D" w14:textId="77777777" w:rsidTr="00BA4DD3">
        <w:tc>
          <w:tcPr>
            <w:tcW w:w="1530" w:type="dxa"/>
            <w:shd w:val="clear" w:color="auto" w:fill="B8CCE4" w:themeFill="accent1" w:themeFillTint="66"/>
            <w:vAlign w:val="center"/>
          </w:tcPr>
          <w:p w14:paraId="78CD384B" w14:textId="77777777" w:rsidR="00255AB6" w:rsidRPr="00DE5692" w:rsidRDefault="00255AB6" w:rsidP="00DE5692">
            <w:pPr>
              <w:tabs>
                <w:tab w:val="left" w:pos="1260"/>
                <w:tab w:val="left" w:pos="1980"/>
              </w:tabs>
              <w:spacing w:before="60" w:after="60"/>
              <w:rPr>
                <w:b/>
              </w:rPr>
            </w:pPr>
            <w:r w:rsidRPr="00DE5692">
              <w:rPr>
                <w:b/>
              </w:rPr>
              <w:t>Competencies</w:t>
            </w:r>
          </w:p>
        </w:tc>
        <w:tc>
          <w:tcPr>
            <w:tcW w:w="8010" w:type="dxa"/>
            <w:vAlign w:val="center"/>
          </w:tcPr>
          <w:p w14:paraId="78CD384C" w14:textId="77777777" w:rsidR="005F3D49" w:rsidRPr="00DE5692" w:rsidRDefault="00255AB6" w:rsidP="00DE5692">
            <w:pPr>
              <w:tabs>
                <w:tab w:val="left" w:pos="792"/>
                <w:tab w:val="left" w:pos="1260"/>
                <w:tab w:val="left" w:pos="1980"/>
              </w:tabs>
              <w:spacing w:before="60" w:after="60"/>
              <w:ind w:left="706" w:hanging="706"/>
              <w:rPr>
                <w:rFonts w:eastAsia="Calibri" w:cs="Times New Roman"/>
              </w:rPr>
            </w:pPr>
            <w:r w:rsidRPr="00DE5692">
              <w:t>6.3.2</w:t>
            </w:r>
            <w:r w:rsidRPr="00DE5692">
              <w:tab/>
              <w:t>Mine standard databases (e.g., accounting, customer, product, vendor, sales, operations, human resources, patient, supplier, procurement), apply analytical tools, and interpret the findings.</w:t>
            </w:r>
          </w:p>
        </w:tc>
      </w:tr>
    </w:tbl>
    <w:p w14:paraId="78CD384E" w14:textId="77777777" w:rsidR="00BA4DD3" w:rsidRDefault="00BA4DD3"/>
    <w:tbl>
      <w:tblPr>
        <w:tblStyle w:val="TableGrid"/>
        <w:tblW w:w="9540" w:type="dxa"/>
        <w:tblInd w:w="18" w:type="dxa"/>
        <w:tblLook w:val="04A0" w:firstRow="1" w:lastRow="0" w:firstColumn="1" w:lastColumn="0" w:noHBand="0" w:noVBand="1"/>
      </w:tblPr>
      <w:tblGrid>
        <w:gridCol w:w="1530"/>
        <w:gridCol w:w="8010"/>
      </w:tblGrid>
      <w:tr w:rsidR="00255AB6" w:rsidRPr="00DE5692" w14:paraId="78CD3851" w14:textId="77777777" w:rsidTr="00BA4DD3">
        <w:tc>
          <w:tcPr>
            <w:tcW w:w="1530" w:type="dxa"/>
            <w:shd w:val="clear" w:color="auto" w:fill="B8CCE4" w:themeFill="accent1" w:themeFillTint="66"/>
            <w:vAlign w:val="center"/>
          </w:tcPr>
          <w:p w14:paraId="78CD384F" w14:textId="77777777" w:rsidR="00255AB6" w:rsidRPr="00DE5692" w:rsidRDefault="00255AB6" w:rsidP="00DE5692">
            <w:pPr>
              <w:tabs>
                <w:tab w:val="left" w:pos="1260"/>
                <w:tab w:val="left" w:pos="1980"/>
              </w:tabs>
              <w:spacing w:before="60" w:after="60"/>
              <w:rPr>
                <w:b/>
              </w:rPr>
            </w:pPr>
            <w:r w:rsidRPr="00DE5692">
              <w:rPr>
                <w:b/>
              </w:rPr>
              <w:t>Outcome</w:t>
            </w:r>
          </w:p>
        </w:tc>
        <w:tc>
          <w:tcPr>
            <w:tcW w:w="8010" w:type="dxa"/>
            <w:vAlign w:val="center"/>
          </w:tcPr>
          <w:p w14:paraId="78CD3850" w14:textId="77777777" w:rsidR="00255AB6" w:rsidRPr="00DE5692" w:rsidRDefault="00255AB6" w:rsidP="00DE5692">
            <w:pPr>
              <w:tabs>
                <w:tab w:val="left" w:pos="792"/>
                <w:tab w:val="left" w:pos="1260"/>
                <w:tab w:val="left" w:pos="1980"/>
              </w:tabs>
              <w:spacing w:before="60" w:after="60"/>
              <w:ind w:left="706" w:hanging="706"/>
              <w:rPr>
                <w:rFonts w:eastAsia="Calibri" w:cs="Times New Roman"/>
              </w:rPr>
            </w:pPr>
            <w:r w:rsidRPr="00DE5692">
              <w:rPr>
                <w:b/>
              </w:rPr>
              <w:t>8.2</w:t>
            </w:r>
            <w:r w:rsidRPr="00DE5692">
              <w:rPr>
                <w:b/>
              </w:rPr>
              <w:tab/>
              <w:t>Data Research and Analysis:</w:t>
            </w:r>
            <w:r w:rsidRPr="00DE5692">
              <w:t xml:space="preserve"> Apply structured approaches and tools to capture, analyze, and interpret data to assist in the achievement of organizational goals.</w:t>
            </w:r>
          </w:p>
        </w:tc>
      </w:tr>
      <w:tr w:rsidR="00255AB6" w:rsidRPr="00DE5692" w14:paraId="78CD3854" w14:textId="77777777" w:rsidTr="00BA4DD3">
        <w:tc>
          <w:tcPr>
            <w:tcW w:w="1530" w:type="dxa"/>
            <w:shd w:val="clear" w:color="auto" w:fill="B8CCE4" w:themeFill="accent1" w:themeFillTint="66"/>
            <w:vAlign w:val="center"/>
          </w:tcPr>
          <w:p w14:paraId="78CD3852" w14:textId="77777777" w:rsidR="00255AB6" w:rsidRPr="00DE5692" w:rsidRDefault="00255AB6" w:rsidP="00DE5692">
            <w:pPr>
              <w:tabs>
                <w:tab w:val="left" w:pos="1260"/>
                <w:tab w:val="left" w:pos="1980"/>
              </w:tabs>
              <w:spacing w:before="60" w:after="60"/>
              <w:rPr>
                <w:b/>
              </w:rPr>
            </w:pPr>
            <w:r w:rsidRPr="00DE5692">
              <w:rPr>
                <w:b/>
              </w:rPr>
              <w:t>Competencies</w:t>
            </w:r>
          </w:p>
        </w:tc>
        <w:tc>
          <w:tcPr>
            <w:tcW w:w="8010" w:type="dxa"/>
            <w:vAlign w:val="center"/>
          </w:tcPr>
          <w:p w14:paraId="78CD3853" w14:textId="77777777" w:rsidR="005F3D49" w:rsidRPr="00DE5692" w:rsidRDefault="00255AB6" w:rsidP="00DE5692">
            <w:pPr>
              <w:tabs>
                <w:tab w:val="left" w:pos="792"/>
                <w:tab w:val="left" w:pos="1260"/>
                <w:tab w:val="left" w:pos="1980"/>
              </w:tabs>
              <w:spacing w:before="60" w:after="60"/>
              <w:ind w:left="706" w:hanging="706"/>
            </w:pPr>
            <w:r w:rsidRPr="00DE5692">
              <w:t>8.2.6</w:t>
            </w:r>
            <w:r w:rsidRPr="00DE5692">
              <w:tab/>
              <w:t>Describe the nature of mining unstructured data (e.g., online discussion forums, social networks, call scripts).</w:t>
            </w:r>
          </w:p>
        </w:tc>
      </w:tr>
    </w:tbl>
    <w:p w14:paraId="78CD3855" w14:textId="77777777" w:rsidR="00FC03EF" w:rsidRDefault="00FC03EF" w:rsidP="00CB2C8A"/>
    <w:sectPr w:rsidR="00FC03E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D3858" w14:textId="77777777" w:rsidR="00143488" w:rsidRDefault="00143488" w:rsidP="00DD7AE6">
      <w:pPr>
        <w:spacing w:after="0" w:line="240" w:lineRule="auto"/>
      </w:pPr>
      <w:r>
        <w:separator/>
      </w:r>
    </w:p>
  </w:endnote>
  <w:endnote w:type="continuationSeparator" w:id="0">
    <w:p w14:paraId="78CD3859" w14:textId="77777777" w:rsidR="00143488" w:rsidRDefault="00143488" w:rsidP="00DD7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D3856" w14:textId="77777777" w:rsidR="00143488" w:rsidRDefault="00143488" w:rsidP="00DD7AE6">
      <w:pPr>
        <w:spacing w:after="0" w:line="240" w:lineRule="auto"/>
      </w:pPr>
      <w:r>
        <w:separator/>
      </w:r>
    </w:p>
  </w:footnote>
  <w:footnote w:type="continuationSeparator" w:id="0">
    <w:p w14:paraId="78CD3857" w14:textId="77777777" w:rsidR="00143488" w:rsidRDefault="00143488" w:rsidP="00DD7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DD7AE6" w:rsidRPr="001C61C1" w14:paraId="78CD385F" w14:textId="77777777" w:rsidTr="004F75A1">
      <w:tc>
        <w:tcPr>
          <w:tcW w:w="800" w:type="pct"/>
          <w:shd w:val="clear" w:color="auto" w:fill="244061" w:themeFill="accent1" w:themeFillShade="80"/>
        </w:tcPr>
        <w:p w14:paraId="78CD385B" w14:textId="0B643178" w:rsidR="00DD7AE6" w:rsidRPr="001C61C1" w:rsidRDefault="008B5A7B" w:rsidP="004F75A1">
          <w:pPr>
            <w:rPr>
              <w:b/>
            </w:rPr>
          </w:pPr>
          <w:sdt>
            <w:sdtPr>
              <w:rPr>
                <w:b/>
              </w:rPr>
              <w:id w:val="94991631"/>
              <w:docPartObj>
                <w:docPartGallery w:val="Watermarks"/>
                <w:docPartUnique/>
              </w:docPartObj>
            </w:sdtPr>
            <w:sdtEndPr/>
            <w:sdtContent>
              <w:r>
                <w:rPr>
                  <w:b/>
                  <w:noProof/>
                  <w:lang w:eastAsia="zh-TW"/>
                </w:rPr>
                <w:pict w14:anchorId="78CD38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D7AE6" w:rsidRPr="001C61C1">
            <w:rPr>
              <w:b/>
            </w:rPr>
            <w:t>Career Field</w:t>
          </w:r>
        </w:p>
      </w:tc>
      <w:tc>
        <w:tcPr>
          <w:tcW w:w="3857" w:type="pct"/>
        </w:tcPr>
        <w:p w14:paraId="78CD385C" w14:textId="30431013" w:rsidR="00DD7AE6" w:rsidRPr="003223A4" w:rsidRDefault="00DD7AE6" w:rsidP="004F75A1">
          <w:r>
            <w:t>Business and Administrative Services, Finance and Marketing</w:t>
          </w:r>
        </w:p>
      </w:tc>
      <w:tc>
        <w:tcPr>
          <w:tcW w:w="343" w:type="pct"/>
          <w:vMerge w:val="restart"/>
          <w:shd w:val="clear" w:color="auto" w:fill="B8CCE4" w:themeFill="accent1" w:themeFillTint="66"/>
          <w:vAlign w:val="center"/>
        </w:tcPr>
        <w:p w14:paraId="78CD385D" w14:textId="77777777" w:rsidR="00DD7AE6" w:rsidRPr="001C61C1" w:rsidRDefault="00DD7AE6" w:rsidP="004F75A1">
          <w:pPr>
            <w:jc w:val="right"/>
            <w:rPr>
              <w:b/>
            </w:rPr>
          </w:pPr>
          <w:r>
            <w:rPr>
              <w:b/>
            </w:rPr>
            <w:t>Page</w:t>
          </w:r>
        </w:p>
        <w:p w14:paraId="78CD385E" w14:textId="77777777" w:rsidR="00DD7AE6" w:rsidRPr="001C61C1" w:rsidRDefault="00DD7AE6" w:rsidP="004F75A1">
          <w:pPr>
            <w:jc w:val="right"/>
            <w:rPr>
              <w:b/>
            </w:rPr>
          </w:pPr>
          <w:r>
            <w:fldChar w:fldCharType="begin"/>
          </w:r>
          <w:r>
            <w:instrText xml:space="preserve"> PAGE   \* MERGEFORMAT </w:instrText>
          </w:r>
          <w:r>
            <w:fldChar w:fldCharType="separate"/>
          </w:r>
          <w:r w:rsidR="00143488" w:rsidRPr="00143488">
            <w:rPr>
              <w:b/>
              <w:noProof/>
            </w:rPr>
            <w:t>1</w:t>
          </w:r>
          <w:r>
            <w:rPr>
              <w:b/>
              <w:noProof/>
            </w:rPr>
            <w:fldChar w:fldCharType="end"/>
          </w:r>
        </w:p>
      </w:tc>
    </w:tr>
    <w:tr w:rsidR="00DD7AE6" w:rsidRPr="001C61C1" w14:paraId="78CD3863" w14:textId="77777777" w:rsidTr="004F75A1">
      <w:tc>
        <w:tcPr>
          <w:tcW w:w="800" w:type="pct"/>
          <w:shd w:val="clear" w:color="auto" w:fill="244061" w:themeFill="accent1" w:themeFillShade="80"/>
        </w:tcPr>
        <w:p w14:paraId="78CD3860" w14:textId="77777777" w:rsidR="00DD7AE6" w:rsidRPr="001C61C1" w:rsidRDefault="00DD7AE6" w:rsidP="004F75A1">
          <w:pPr>
            <w:rPr>
              <w:b/>
            </w:rPr>
          </w:pPr>
          <w:r>
            <w:rPr>
              <w:b/>
            </w:rPr>
            <w:t>Course Name</w:t>
          </w:r>
        </w:p>
      </w:tc>
      <w:tc>
        <w:tcPr>
          <w:tcW w:w="3857" w:type="pct"/>
        </w:tcPr>
        <w:p w14:paraId="78CD3861" w14:textId="77777777" w:rsidR="00DD7AE6" w:rsidRPr="003223A4" w:rsidRDefault="00E30EBB" w:rsidP="004F75A1">
          <w:r>
            <w:t>BA</w:t>
          </w:r>
          <w:r w:rsidR="009435A3">
            <w:t xml:space="preserve"> </w:t>
          </w:r>
          <w:r w:rsidR="00DD7AE6">
            <w:t>Marketing</w:t>
          </w:r>
        </w:p>
      </w:tc>
      <w:tc>
        <w:tcPr>
          <w:tcW w:w="343" w:type="pct"/>
          <w:vMerge/>
          <w:shd w:val="clear" w:color="auto" w:fill="B8CCE4" w:themeFill="accent1" w:themeFillTint="66"/>
        </w:tcPr>
        <w:p w14:paraId="78CD3862" w14:textId="77777777" w:rsidR="00DD7AE6" w:rsidRPr="001C61C1" w:rsidRDefault="00DD7AE6" w:rsidP="004F75A1">
          <w:pPr>
            <w:jc w:val="right"/>
            <w:rPr>
              <w:b/>
            </w:rPr>
          </w:pPr>
        </w:p>
      </w:tc>
    </w:tr>
    <w:tr w:rsidR="00DD7AE6" w:rsidRPr="001C61C1" w14:paraId="78CD3867" w14:textId="77777777" w:rsidTr="004F75A1">
      <w:tc>
        <w:tcPr>
          <w:tcW w:w="800" w:type="pct"/>
          <w:shd w:val="clear" w:color="auto" w:fill="244061" w:themeFill="accent1" w:themeFillShade="80"/>
        </w:tcPr>
        <w:p w14:paraId="78CD3864" w14:textId="77777777" w:rsidR="00DD7AE6" w:rsidRDefault="00DD7AE6" w:rsidP="004F75A1">
          <w:pPr>
            <w:rPr>
              <w:b/>
            </w:rPr>
          </w:pPr>
          <w:r>
            <w:rPr>
              <w:b/>
            </w:rPr>
            <w:t>Description</w:t>
          </w:r>
        </w:p>
      </w:tc>
      <w:tc>
        <w:tcPr>
          <w:tcW w:w="3857" w:type="pct"/>
        </w:tcPr>
        <w:p w14:paraId="78CD3865" w14:textId="77777777" w:rsidR="00DD7AE6" w:rsidRPr="007C2864" w:rsidRDefault="007C2864" w:rsidP="004F75A1">
          <w:pPr>
            <w:rPr>
              <w:rFonts w:ascii="Calibri" w:eastAsia="Calibri" w:hAnsi="Calibri" w:cs="Times New Roman"/>
            </w:rPr>
          </w:pPr>
          <w:r w:rsidRPr="007C2864">
            <w:rPr>
              <w:rFonts w:ascii="Calibri" w:eastAsia="Calibri" w:hAnsi="Calibri" w:cs="Times New Roman"/>
            </w:rPr>
            <w:t>Students will obtain fundamental knowledge of marketing activities, including sales channels, marketing-information management, marketing research, market planning, marketing communications, pricing, product and service management, branding and selling.  They will conduct marketing research and engage in market planning. They will be introduced to a broad view of marketing and business that is</w:t>
          </w:r>
          <w:r w:rsidRPr="007C2864">
            <w:rPr>
              <w:rFonts w:ascii="Calibri" w:eastAsia="Calibri" w:hAnsi="Calibri" w:cs="Times New Roman"/>
              <w:color w:val="FF0000"/>
            </w:rPr>
            <w:t xml:space="preserve"> </w:t>
          </w:r>
          <w:r w:rsidRPr="007C2864">
            <w:rPr>
              <w:rFonts w:ascii="Calibri" w:eastAsia="Calibri" w:hAnsi="Calibri" w:cs="Times New Roman"/>
            </w:rPr>
            <w:t xml:space="preserve">applicable to all three national career fields within business administration.  Employability skills, technology, leadership and communications will be incorporated in classroom activities.  </w:t>
          </w:r>
        </w:p>
      </w:tc>
      <w:tc>
        <w:tcPr>
          <w:tcW w:w="343" w:type="pct"/>
          <w:vMerge/>
          <w:shd w:val="clear" w:color="auto" w:fill="B8CCE4" w:themeFill="accent1" w:themeFillTint="66"/>
        </w:tcPr>
        <w:p w14:paraId="78CD3866" w14:textId="77777777" w:rsidR="00DD7AE6" w:rsidRPr="001C61C1" w:rsidRDefault="00DD7AE6" w:rsidP="004F75A1">
          <w:pPr>
            <w:rPr>
              <w:b/>
            </w:rPr>
          </w:pPr>
        </w:p>
      </w:tc>
    </w:tr>
  </w:tbl>
  <w:p w14:paraId="78CD3868" w14:textId="1DCA6DB0" w:rsidR="00DD7AE6" w:rsidRDefault="005F4562">
    <w:pPr>
      <w:pStyle w:val="Header"/>
    </w:pPr>
    <w:r>
      <w:rPr>
        <w:noProof/>
      </w:rPr>
      <w:drawing>
        <wp:anchor distT="0" distB="0" distL="114300" distR="114300" simplePos="0" relativeHeight="251657216" behindDoc="1" locked="0" layoutInCell="1" allowOverlap="1" wp14:anchorId="58B927B3" wp14:editId="062B6CF9">
          <wp:simplePos x="0" y="0"/>
          <wp:positionH relativeFrom="column">
            <wp:posOffset>-944245</wp:posOffset>
          </wp:positionH>
          <wp:positionV relativeFrom="paragraph">
            <wp:posOffset>-2202815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27535758">
    <w:abstractNumId w:val="1"/>
  </w:num>
  <w:num w:numId="2" w16cid:durableId="409893732">
    <w:abstractNumId w:val="0"/>
  </w:num>
  <w:num w:numId="3" w16cid:durableId="433090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2336"/>
    <w:rsid w:val="00073542"/>
    <w:rsid w:val="000C6FF1"/>
    <w:rsid w:val="000D3466"/>
    <w:rsid w:val="00135789"/>
    <w:rsid w:val="00143488"/>
    <w:rsid w:val="00181677"/>
    <w:rsid w:val="002477BD"/>
    <w:rsid w:val="00255AB6"/>
    <w:rsid w:val="00301902"/>
    <w:rsid w:val="00370E94"/>
    <w:rsid w:val="003C00CA"/>
    <w:rsid w:val="00492336"/>
    <w:rsid w:val="00521018"/>
    <w:rsid w:val="005655D4"/>
    <w:rsid w:val="005F3D49"/>
    <w:rsid w:val="005F4562"/>
    <w:rsid w:val="00615D98"/>
    <w:rsid w:val="00661398"/>
    <w:rsid w:val="00682B04"/>
    <w:rsid w:val="007C2864"/>
    <w:rsid w:val="008B5A7B"/>
    <w:rsid w:val="008C47B3"/>
    <w:rsid w:val="00931583"/>
    <w:rsid w:val="009435A3"/>
    <w:rsid w:val="009D2811"/>
    <w:rsid w:val="00AF0E7A"/>
    <w:rsid w:val="00BA4DD3"/>
    <w:rsid w:val="00CB2C8A"/>
    <w:rsid w:val="00CE0202"/>
    <w:rsid w:val="00D76288"/>
    <w:rsid w:val="00DD7AE6"/>
    <w:rsid w:val="00DE5692"/>
    <w:rsid w:val="00E30EBB"/>
    <w:rsid w:val="00EB7817"/>
    <w:rsid w:val="00F33859"/>
    <w:rsid w:val="00FC03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CD37A6"/>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3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336"/>
    <w:pPr>
      <w:ind w:left="720"/>
      <w:contextualSpacing/>
    </w:pPr>
  </w:style>
  <w:style w:type="table" w:styleId="TableGrid">
    <w:name w:val="Table Grid"/>
    <w:basedOn w:val="TableNormal"/>
    <w:uiPriority w:val="59"/>
    <w:rsid w:val="00492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5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789"/>
    <w:rPr>
      <w:rFonts w:ascii="Tahoma" w:hAnsi="Tahoma" w:cs="Tahoma"/>
      <w:sz w:val="16"/>
      <w:szCs w:val="16"/>
    </w:rPr>
  </w:style>
  <w:style w:type="paragraph" w:styleId="Header">
    <w:name w:val="header"/>
    <w:basedOn w:val="Normal"/>
    <w:link w:val="HeaderChar"/>
    <w:uiPriority w:val="99"/>
    <w:unhideWhenUsed/>
    <w:rsid w:val="00DD7A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AE6"/>
  </w:style>
  <w:style w:type="paragraph" w:styleId="Footer">
    <w:name w:val="footer"/>
    <w:basedOn w:val="Normal"/>
    <w:link w:val="FooterChar"/>
    <w:uiPriority w:val="99"/>
    <w:unhideWhenUsed/>
    <w:rsid w:val="00DD7A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3FB39-4120-4860-BB7D-F2A18FFFB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1699</Words>
  <Characters>9689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Admin Marketing</dc:title>
  <dc:creator>OhioDepartmentofEducation5@ohiodas.onmicrosoft.com</dc:creator>
  <cp:keywords>Marketing</cp:keywords>
  <cp:lastModifiedBy>Brown, Woodrow</cp:lastModifiedBy>
  <cp:revision>11</cp:revision>
  <cp:lastPrinted>2014-02-21T16:30:00Z</cp:lastPrinted>
  <dcterms:created xsi:type="dcterms:W3CDTF">2014-02-26T15:18:00Z</dcterms:created>
  <dcterms:modified xsi:type="dcterms:W3CDTF">2024-10-22T22:11:00Z</dcterms:modified>
</cp:coreProperties>
</file>