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5" w:type="dxa"/>
        <w:tblInd w:w="27" w:type="dxa"/>
        <w:tblLook w:val="04A0" w:firstRow="1" w:lastRow="0" w:firstColumn="1" w:lastColumn="0" w:noHBand="0" w:noVBand="1"/>
      </w:tblPr>
      <w:tblGrid>
        <w:gridCol w:w="1521"/>
        <w:gridCol w:w="8024"/>
      </w:tblGrid>
      <w:tr w:rsidR="00F85667" w:rsidRPr="00243A90" w14:paraId="533CB127" w14:textId="77777777" w:rsidTr="00F73C59">
        <w:tc>
          <w:tcPr>
            <w:tcW w:w="1521" w:type="dxa"/>
            <w:shd w:val="clear" w:color="auto" w:fill="B8CCE4" w:themeFill="accent1" w:themeFillTint="66"/>
            <w:vAlign w:val="center"/>
          </w:tcPr>
          <w:p w14:paraId="533CB125" w14:textId="77777777"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14:paraId="533CB126" w14:textId="77777777" w:rsidR="00F85667" w:rsidRPr="00243A90" w:rsidRDefault="00F85667" w:rsidP="00466DF8">
            <w:pPr>
              <w:tabs>
                <w:tab w:val="left" w:pos="702"/>
                <w:tab w:val="left" w:pos="1980"/>
              </w:tabs>
              <w:spacing w:before="60" w:after="60"/>
              <w:ind w:left="702" w:hanging="702"/>
            </w:pPr>
            <w:r w:rsidRPr="00243A90">
              <w:rPr>
                <w:b/>
              </w:rPr>
              <w:t>1.1</w:t>
            </w:r>
            <w:r w:rsidRPr="00243A90">
              <w:rPr>
                <w:b/>
              </w:rPr>
              <w:tab/>
              <w:t xml:space="preserve">Employability Skills: </w:t>
            </w:r>
            <w:r w:rsidRPr="00243A90">
              <w:t>Develop career awareness and employability skills (e.g., face-to-face, online) needed for gaining and maintaining employment in diverse business settings.</w:t>
            </w:r>
          </w:p>
        </w:tc>
      </w:tr>
      <w:tr w:rsidR="00F85667" w:rsidRPr="00243A90" w14:paraId="533CB12A" w14:textId="77777777" w:rsidTr="00F73C59">
        <w:tc>
          <w:tcPr>
            <w:tcW w:w="1521" w:type="dxa"/>
            <w:shd w:val="clear" w:color="auto" w:fill="B8CCE4" w:themeFill="accent1" w:themeFillTint="66"/>
            <w:vAlign w:val="center"/>
          </w:tcPr>
          <w:p w14:paraId="533CB128" w14:textId="77777777"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14:paraId="533CB129" w14:textId="77777777" w:rsidR="00F85667" w:rsidRPr="00243A90" w:rsidRDefault="00243A90" w:rsidP="00466DF8">
            <w:pPr>
              <w:tabs>
                <w:tab w:val="left" w:pos="702"/>
                <w:tab w:val="left" w:pos="1980"/>
              </w:tabs>
              <w:spacing w:before="60" w:after="60"/>
              <w:ind w:left="702" w:hanging="702"/>
            </w:pPr>
            <w:r>
              <w:t>1.1.4</w:t>
            </w:r>
            <w:r w:rsidRPr="00243A90">
              <w:tab/>
              <w:t>Describe the role and function of professional organizations, industry associations and organized labor and use networking techniques to develop and maintain professional relationships.</w:t>
            </w:r>
          </w:p>
        </w:tc>
      </w:tr>
    </w:tbl>
    <w:p w14:paraId="533CB12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466DF8" w14:paraId="533CB12E" w14:textId="77777777" w:rsidTr="00F73C59">
        <w:tc>
          <w:tcPr>
            <w:tcW w:w="1521" w:type="dxa"/>
            <w:shd w:val="clear" w:color="auto" w:fill="B8CCE4" w:themeFill="accent1" w:themeFillTint="66"/>
            <w:vAlign w:val="center"/>
          </w:tcPr>
          <w:p w14:paraId="533CB12C" w14:textId="77777777" w:rsidR="00F85667" w:rsidRPr="00466DF8" w:rsidRDefault="00F85667" w:rsidP="00466DF8">
            <w:pPr>
              <w:tabs>
                <w:tab w:val="left" w:pos="1260"/>
                <w:tab w:val="left" w:pos="1980"/>
              </w:tabs>
              <w:spacing w:before="60" w:after="60"/>
              <w:rPr>
                <w:b/>
              </w:rPr>
            </w:pPr>
            <w:r w:rsidRPr="00466DF8">
              <w:rPr>
                <w:b/>
              </w:rPr>
              <w:t>Outcome</w:t>
            </w:r>
          </w:p>
        </w:tc>
        <w:tc>
          <w:tcPr>
            <w:tcW w:w="8024" w:type="dxa"/>
            <w:vAlign w:val="center"/>
          </w:tcPr>
          <w:p w14:paraId="533CB12D" w14:textId="77777777" w:rsidR="00F85667" w:rsidRPr="00466DF8" w:rsidRDefault="00F85667" w:rsidP="00466DF8">
            <w:pPr>
              <w:tabs>
                <w:tab w:val="left" w:pos="702"/>
                <w:tab w:val="left" w:pos="1980"/>
              </w:tabs>
              <w:spacing w:before="60" w:after="60"/>
              <w:ind w:left="702" w:hanging="702"/>
            </w:pPr>
            <w:r w:rsidRPr="00466DF8">
              <w:rPr>
                <w:b/>
              </w:rPr>
              <w:t>1.2</w:t>
            </w:r>
            <w:r w:rsidRPr="00466DF8">
              <w:rPr>
                <w:b/>
              </w:rPr>
              <w:tab/>
            </w:r>
            <w:r w:rsidRPr="00466DF8">
              <w:rPr>
                <w:b/>
                <w:color w:val="0D0D0D" w:themeColor="text1" w:themeTint="F2"/>
              </w:rPr>
              <w:t>Leadership and Communications:</w:t>
            </w:r>
            <w:r w:rsidRPr="00466DF8">
              <w:rPr>
                <w:color w:val="0D0D0D" w:themeColor="text1" w:themeTint="F2"/>
              </w:rPr>
              <w:t xml:space="preserve"> Process, maintain, evaluate and disseminate information in a business. Develop leadership and team building to promote collaboration.</w:t>
            </w:r>
          </w:p>
        </w:tc>
      </w:tr>
      <w:tr w:rsidR="00F85667" w:rsidRPr="00466DF8" w14:paraId="533CB137" w14:textId="77777777" w:rsidTr="00F73C59">
        <w:tc>
          <w:tcPr>
            <w:tcW w:w="1521" w:type="dxa"/>
            <w:shd w:val="clear" w:color="auto" w:fill="B8CCE4" w:themeFill="accent1" w:themeFillTint="66"/>
            <w:vAlign w:val="center"/>
          </w:tcPr>
          <w:p w14:paraId="533CB12F" w14:textId="77777777" w:rsidR="00F85667" w:rsidRPr="00466DF8" w:rsidRDefault="00F85667" w:rsidP="00466DF8">
            <w:pPr>
              <w:tabs>
                <w:tab w:val="left" w:pos="1260"/>
                <w:tab w:val="left" w:pos="1980"/>
              </w:tabs>
              <w:spacing w:before="60" w:after="60"/>
              <w:rPr>
                <w:b/>
              </w:rPr>
            </w:pPr>
            <w:r w:rsidRPr="00466DF8">
              <w:rPr>
                <w:b/>
              </w:rPr>
              <w:t>Competencies</w:t>
            </w:r>
          </w:p>
        </w:tc>
        <w:tc>
          <w:tcPr>
            <w:tcW w:w="8024" w:type="dxa"/>
            <w:vAlign w:val="center"/>
          </w:tcPr>
          <w:p w14:paraId="533CB130"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1.2.2</w:t>
            </w:r>
            <w:r w:rsidRPr="00466DF8">
              <w:rPr>
                <w:color w:val="0D0D0D" w:themeColor="text1" w:themeTint="F2"/>
              </w:rPr>
              <w:tab/>
              <w:t>Deliver formal and informal presentations.</w:t>
            </w:r>
          </w:p>
          <w:p w14:paraId="533CB131"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1.2.3</w:t>
            </w:r>
            <w:r w:rsidRPr="00466DF8">
              <w:rPr>
                <w:color w:val="0D0D0D" w:themeColor="text1" w:themeTint="F2"/>
              </w:rPr>
              <w:tab/>
              <w:t>Identify and use verbal, nonverbal, and active listening skills to communicate effectively.</w:t>
            </w:r>
          </w:p>
          <w:p w14:paraId="533CB132"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1.2.4</w:t>
            </w:r>
            <w:r w:rsidRPr="00466DF8">
              <w:rPr>
                <w:color w:val="0D0D0D" w:themeColor="text1" w:themeTint="F2"/>
              </w:rPr>
              <w:tab/>
              <w:t>Use negotiation and conflict-resolution skills to reach solutions.</w:t>
            </w:r>
          </w:p>
          <w:p w14:paraId="533CB133"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1.2.5</w:t>
            </w:r>
            <w:r w:rsidRPr="00466DF8">
              <w:rPr>
                <w:color w:val="0D0D0D" w:themeColor="text1" w:themeTint="F2"/>
              </w:rPr>
              <w:tab/>
              <w:t>Communicate information (e.g., directions, ideas, vision, workplace expectations for an intended audience and purpose.</w:t>
            </w:r>
          </w:p>
          <w:p w14:paraId="533CB134"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1.2.7</w:t>
            </w:r>
            <w:r w:rsidRPr="00466DF8">
              <w:rPr>
                <w:color w:val="0D0D0D" w:themeColor="text1" w:themeTint="F2"/>
              </w:rPr>
              <w:tab/>
              <w:t>Use problem-solving and consensus-building techniques to draw conclusions and determine next steps.</w:t>
            </w:r>
          </w:p>
          <w:p w14:paraId="533CB135"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1.2.10</w:t>
            </w:r>
            <w:r w:rsidRPr="00466DF8">
              <w:rPr>
                <w:color w:val="0D0D0D" w:themeColor="text1" w:themeTint="F2"/>
              </w:rPr>
              <w:tab/>
              <w:t>Use interpersonal skills to provide group leadership, promote collaboration, and work in a team.</w:t>
            </w:r>
          </w:p>
          <w:p w14:paraId="533CB136" w14:textId="77777777" w:rsidR="00F85667" w:rsidRPr="00466DF8" w:rsidRDefault="00F85667" w:rsidP="00466DF8">
            <w:pPr>
              <w:spacing w:before="60" w:after="60"/>
              <w:ind w:left="702" w:hanging="702"/>
            </w:pPr>
            <w:r w:rsidRPr="00466DF8">
              <w:rPr>
                <w:color w:val="0D0D0D" w:themeColor="text1" w:themeTint="F2"/>
              </w:rPr>
              <w:t>1.2.12</w:t>
            </w:r>
            <w:r w:rsidRPr="00466DF8">
              <w:rPr>
                <w:color w:val="0D0D0D" w:themeColor="text1" w:themeTint="F2"/>
              </w:rPr>
              <w:tab/>
              <w:t>Use technical writing skills to complete forms and create reports.</w:t>
            </w:r>
          </w:p>
        </w:tc>
      </w:tr>
    </w:tbl>
    <w:p w14:paraId="533CB138"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533CB13B" w14:textId="77777777" w:rsidTr="00F73C59">
        <w:tc>
          <w:tcPr>
            <w:tcW w:w="1521" w:type="dxa"/>
            <w:tcBorders>
              <w:bottom w:val="single" w:sz="4" w:space="0" w:color="auto"/>
            </w:tcBorders>
            <w:shd w:val="clear" w:color="auto" w:fill="B8CCE4" w:themeFill="accent1" w:themeFillTint="66"/>
            <w:vAlign w:val="center"/>
          </w:tcPr>
          <w:p w14:paraId="533CB139" w14:textId="77777777" w:rsidR="007E6974" w:rsidRPr="00466DF8" w:rsidRDefault="00200C19" w:rsidP="00466DF8">
            <w:pPr>
              <w:spacing w:before="60" w:after="60"/>
              <w:rPr>
                <w:b/>
                <w:color w:val="0D0D0D" w:themeColor="text1" w:themeTint="F2"/>
              </w:rPr>
            </w:pPr>
            <w:r w:rsidRPr="00466DF8">
              <w:br w:type="page"/>
            </w:r>
            <w:r w:rsidR="007E6974" w:rsidRPr="00466DF8">
              <w:rPr>
                <w:b/>
                <w:color w:val="0D0D0D" w:themeColor="text1" w:themeTint="F2"/>
              </w:rPr>
              <w:t>Outcome</w:t>
            </w:r>
          </w:p>
        </w:tc>
        <w:tc>
          <w:tcPr>
            <w:tcW w:w="8024" w:type="dxa"/>
            <w:tcBorders>
              <w:bottom w:val="single" w:sz="4" w:space="0" w:color="auto"/>
            </w:tcBorders>
          </w:tcPr>
          <w:p w14:paraId="533CB13A" w14:textId="77777777" w:rsidR="007E6974" w:rsidRPr="00466DF8" w:rsidRDefault="00665AE9" w:rsidP="00466DF8">
            <w:pPr>
              <w:spacing w:before="60" w:after="60"/>
              <w:ind w:left="694" w:hanging="694"/>
              <w:rPr>
                <w:color w:val="0D0D0D" w:themeColor="text1" w:themeTint="F2"/>
              </w:rPr>
            </w:pPr>
            <w:r w:rsidRPr="00466DF8">
              <w:rPr>
                <w:b/>
                <w:color w:val="0D0D0D" w:themeColor="text1" w:themeTint="F2"/>
              </w:rPr>
              <w:t>1.3</w:t>
            </w:r>
            <w:r w:rsidRPr="00466DF8">
              <w:rPr>
                <w:color w:val="0D0D0D" w:themeColor="text1" w:themeTint="F2"/>
              </w:rPr>
              <w:tab/>
            </w:r>
            <w:r w:rsidR="007E6974" w:rsidRPr="00466DF8">
              <w:rPr>
                <w:b/>
                <w:color w:val="0D0D0D" w:themeColor="text1" w:themeTint="F2"/>
              </w:rPr>
              <w:t>Business Ethics and Law:</w:t>
            </w:r>
            <w:r w:rsidR="007E6974" w:rsidRPr="00466DF8">
              <w:rPr>
                <w:color w:val="0D0D0D" w:themeColor="text1" w:themeTint="F2"/>
              </w:rPr>
              <w:t xml:space="preserve"> Analyze how professional, ethical, and legal behavior contributes to continuous improvement in organizational performance and regulatory compliance.</w:t>
            </w:r>
          </w:p>
        </w:tc>
      </w:tr>
      <w:tr w:rsidR="007E6974" w:rsidRPr="00466DF8" w14:paraId="533CB143" w14:textId="77777777" w:rsidTr="00F73C59">
        <w:tc>
          <w:tcPr>
            <w:tcW w:w="1521" w:type="dxa"/>
            <w:tcBorders>
              <w:bottom w:val="single" w:sz="4" w:space="0" w:color="auto"/>
            </w:tcBorders>
            <w:shd w:val="clear" w:color="auto" w:fill="B8CCE4" w:themeFill="accent1" w:themeFillTint="66"/>
            <w:vAlign w:val="center"/>
          </w:tcPr>
          <w:p w14:paraId="533CB13C"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533CB13D"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1.3.1</w:t>
            </w:r>
            <w:r w:rsidRPr="00466DF8">
              <w:rPr>
                <w:color w:val="0D0D0D" w:themeColor="text1" w:themeTint="F2"/>
              </w:rPr>
              <w:tab/>
            </w:r>
            <w:r w:rsidR="007E6974" w:rsidRPr="00466DF8">
              <w:rPr>
                <w:color w:val="0D0D0D" w:themeColor="text1" w:themeTint="F2"/>
              </w:rPr>
              <w:t>Analyze how regulatory compliance affects business operations and organizational performance.</w:t>
            </w:r>
          </w:p>
          <w:p w14:paraId="533CB13E" w14:textId="77777777" w:rsidR="00243A90" w:rsidRDefault="00243A90" w:rsidP="00466DF8">
            <w:pPr>
              <w:spacing w:before="60" w:after="60"/>
              <w:ind w:left="698" w:hanging="698"/>
              <w:rPr>
                <w:color w:val="0D0D0D" w:themeColor="text1" w:themeTint="F2"/>
              </w:rPr>
            </w:pPr>
            <w:r>
              <w:rPr>
                <w:color w:val="0D0D0D" w:themeColor="text1" w:themeTint="F2"/>
              </w:rPr>
              <w:t>1.3.3</w:t>
            </w:r>
            <w:r w:rsidRPr="00243A90">
              <w:rPr>
                <w:color w:val="0D0D0D" w:themeColor="text1" w:themeTint="F2"/>
              </w:rPr>
              <w:tab/>
              <w:t>Use ethical character traits consistent with workplace standards (e.g., honesty, personal integrity, compassion, justice).</w:t>
            </w:r>
          </w:p>
          <w:p w14:paraId="533CB13F" w14:textId="77777777" w:rsidR="007E6974" w:rsidRDefault="00665AE9" w:rsidP="00466DF8">
            <w:pPr>
              <w:spacing w:before="60" w:after="60"/>
              <w:ind w:left="698" w:hanging="698"/>
              <w:rPr>
                <w:color w:val="0D0D0D" w:themeColor="text1" w:themeTint="F2"/>
              </w:rPr>
            </w:pPr>
            <w:r w:rsidRPr="00466DF8">
              <w:rPr>
                <w:color w:val="0D0D0D" w:themeColor="text1" w:themeTint="F2"/>
              </w:rPr>
              <w:t>1.3.4</w:t>
            </w:r>
            <w:r w:rsidR="005E7E4F" w:rsidRPr="00466DF8">
              <w:rPr>
                <w:color w:val="0D0D0D" w:themeColor="text1" w:themeTint="F2"/>
              </w:rPr>
              <w:tab/>
            </w:r>
            <w:r w:rsidR="007E6974" w:rsidRPr="00466DF8">
              <w:rPr>
                <w:color w:val="0D0D0D" w:themeColor="text1" w:themeTint="F2"/>
              </w:rPr>
              <w:t>Identify how federal and state consumer protection laws affect products and services.</w:t>
            </w:r>
          </w:p>
          <w:p w14:paraId="533CB140" w14:textId="77777777" w:rsidR="00243A90" w:rsidRPr="00243A90" w:rsidRDefault="00243A90" w:rsidP="00243A90">
            <w:pPr>
              <w:spacing w:before="60" w:after="60"/>
              <w:ind w:left="698" w:hanging="698"/>
              <w:rPr>
                <w:color w:val="0D0D0D" w:themeColor="text1" w:themeTint="F2"/>
              </w:rPr>
            </w:pPr>
            <w:r>
              <w:rPr>
                <w:color w:val="0D0D0D" w:themeColor="text1" w:themeTint="F2"/>
              </w:rPr>
              <w:t>1.3.6</w:t>
            </w:r>
            <w:r w:rsidRPr="00243A90">
              <w:rPr>
                <w:color w:val="0D0D0D" w:themeColor="text1" w:themeTint="F2"/>
              </w:rPr>
              <w:tab/>
              <w:t xml:space="preserve">Identify deceptive practices (e.g., bait and switch, identity theft, unlawful door-to-door sales, deceptive service estimates, fraudulent misrepresentations) and </w:t>
            </w:r>
            <w:r w:rsidRPr="00243A90">
              <w:rPr>
                <w:color w:val="0D0D0D" w:themeColor="text1" w:themeTint="F2"/>
              </w:rPr>
              <w:lastRenderedPageBreak/>
              <w:t>their overall impact on organizational performance.</w:t>
            </w:r>
          </w:p>
          <w:p w14:paraId="533CB141" w14:textId="77777777" w:rsidR="00243A90" w:rsidRPr="00243A90" w:rsidRDefault="00243A90" w:rsidP="00243A90">
            <w:pPr>
              <w:spacing w:before="60" w:after="60"/>
              <w:ind w:left="698" w:hanging="698"/>
              <w:rPr>
                <w:color w:val="0D0D0D" w:themeColor="text1" w:themeTint="F2"/>
              </w:rPr>
            </w:pPr>
            <w:r>
              <w:rPr>
                <w:color w:val="0D0D0D" w:themeColor="text1" w:themeTint="F2"/>
              </w:rPr>
              <w:t>1.3.7</w:t>
            </w:r>
            <w:r w:rsidRPr="00243A90">
              <w:rPr>
                <w:color w:val="0D0D0D" w:themeColor="text1" w:themeTint="F2"/>
              </w:rPr>
              <w:tab/>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14:paraId="533CB142" w14:textId="77777777" w:rsidR="00243A90" w:rsidRPr="00466DF8" w:rsidRDefault="00243A90" w:rsidP="00243A90">
            <w:pPr>
              <w:spacing w:before="60" w:after="60"/>
              <w:ind w:left="698" w:hanging="698"/>
              <w:rPr>
                <w:color w:val="0D0D0D" w:themeColor="text1" w:themeTint="F2"/>
              </w:rPr>
            </w:pPr>
            <w:r>
              <w:rPr>
                <w:color w:val="0D0D0D" w:themeColor="text1" w:themeTint="F2"/>
              </w:rPr>
              <w:t>1.3.8</w:t>
            </w:r>
            <w:r w:rsidRPr="00243A90">
              <w:rPr>
                <w:color w:val="0D0D0D" w:themeColor="text1" w:themeTint="F2"/>
              </w:rPr>
              <w:tab/>
              <w:t>Verify compliance with computer and intellectual property laws and regulations.</w:t>
            </w:r>
          </w:p>
        </w:tc>
      </w:tr>
    </w:tbl>
    <w:p w14:paraId="533CB144"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243A90" w14:paraId="533CB147" w14:textId="77777777" w:rsidTr="00F73C59">
        <w:tc>
          <w:tcPr>
            <w:tcW w:w="1521" w:type="dxa"/>
            <w:shd w:val="clear" w:color="auto" w:fill="B8CCE4" w:themeFill="accent1" w:themeFillTint="66"/>
            <w:vAlign w:val="center"/>
          </w:tcPr>
          <w:p w14:paraId="533CB145" w14:textId="77777777"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14:paraId="533CB146" w14:textId="77777777" w:rsidR="00F85667" w:rsidRPr="00243A90" w:rsidRDefault="00243A90" w:rsidP="00243A90">
            <w:pPr>
              <w:tabs>
                <w:tab w:val="left" w:pos="702"/>
                <w:tab w:val="left" w:pos="1980"/>
              </w:tabs>
              <w:spacing w:before="60" w:after="60"/>
              <w:ind w:left="702" w:hanging="702"/>
            </w:pPr>
            <w:r>
              <w:rPr>
                <w:b/>
              </w:rPr>
              <w:t>1.5</w:t>
            </w:r>
            <w:r w:rsidR="00F85667" w:rsidRPr="00243A90">
              <w:rPr>
                <w:b/>
              </w:rPr>
              <w:tab/>
            </w:r>
            <w:r>
              <w:rPr>
                <w:b/>
                <w:color w:val="0D0D0D" w:themeColor="text1" w:themeTint="F2"/>
              </w:rPr>
              <w:t>Global Environment</w:t>
            </w:r>
            <w:r w:rsidR="00F85667" w:rsidRPr="00243A90">
              <w:rPr>
                <w:b/>
                <w:color w:val="0D0D0D" w:themeColor="text1" w:themeTint="F2"/>
              </w:rPr>
              <w:t>:</w:t>
            </w:r>
            <w:r w:rsidR="00F85667" w:rsidRPr="00243A90">
              <w:rPr>
                <w:color w:val="0D0D0D" w:themeColor="text1" w:themeTint="F2"/>
              </w:rPr>
              <w:t xml:space="preserve"> </w:t>
            </w:r>
            <w:r w:rsidRPr="00243A90">
              <w:rPr>
                <w:color w:val="0D0D0D" w:themeColor="text1" w:themeTint="F2"/>
              </w:rPr>
              <w:t>Evaluate how beliefs, values, attitudes and behaviors influence organizational strategies and goals.</w:t>
            </w:r>
          </w:p>
        </w:tc>
      </w:tr>
      <w:tr w:rsidR="00F85667" w:rsidRPr="00243A90" w14:paraId="533CB14B" w14:textId="77777777" w:rsidTr="00F73C59">
        <w:tc>
          <w:tcPr>
            <w:tcW w:w="1521" w:type="dxa"/>
            <w:shd w:val="clear" w:color="auto" w:fill="B8CCE4" w:themeFill="accent1" w:themeFillTint="66"/>
            <w:vAlign w:val="center"/>
          </w:tcPr>
          <w:p w14:paraId="533CB148" w14:textId="77777777"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14:paraId="533CB149" w14:textId="77777777" w:rsidR="00243A90" w:rsidRPr="00243A90" w:rsidRDefault="00243A90" w:rsidP="00243A90">
            <w:pPr>
              <w:spacing w:before="60" w:after="60"/>
              <w:ind w:left="702" w:hanging="702"/>
              <w:rPr>
                <w:color w:val="0D0D0D" w:themeColor="text1" w:themeTint="F2"/>
              </w:rPr>
            </w:pPr>
            <w:r>
              <w:rPr>
                <w:color w:val="0D0D0D" w:themeColor="text1" w:themeTint="F2"/>
              </w:rPr>
              <w:t>1.5.5</w:t>
            </w:r>
            <w:r w:rsidRPr="00243A90">
              <w:rPr>
                <w:color w:val="0D0D0D" w:themeColor="text1" w:themeTint="F2"/>
              </w:rPr>
              <w:tab/>
              <w:t>Recognize the ways in which bias and discrimination may influence productivity and profitability.</w:t>
            </w:r>
            <w:r>
              <w:t xml:space="preserve"> </w:t>
            </w:r>
          </w:p>
          <w:p w14:paraId="533CB14A" w14:textId="77777777" w:rsidR="00243A90" w:rsidRPr="00243A90" w:rsidRDefault="00243A90" w:rsidP="00243A90">
            <w:pPr>
              <w:spacing w:before="60" w:after="60"/>
              <w:ind w:left="702" w:hanging="702"/>
            </w:pPr>
            <w:r>
              <w:rPr>
                <w:color w:val="0D0D0D" w:themeColor="text1" w:themeTint="F2"/>
              </w:rPr>
              <w:t>1.5.8</w:t>
            </w:r>
            <w:r w:rsidRPr="00243A90">
              <w:rPr>
                <w:color w:val="0D0D0D" w:themeColor="text1" w:themeTint="F2"/>
              </w:rPr>
              <w:tab/>
              <w:t>Identify how multicultural teaming and globalization can foster development of new and improved products and services and recognition of new opportunities.</w:t>
            </w:r>
          </w:p>
        </w:tc>
      </w:tr>
    </w:tbl>
    <w:p w14:paraId="533CB14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533CB14F" w14:textId="77777777" w:rsidTr="00F73C59">
        <w:tc>
          <w:tcPr>
            <w:tcW w:w="1521" w:type="dxa"/>
            <w:tcBorders>
              <w:bottom w:val="single" w:sz="4" w:space="0" w:color="auto"/>
            </w:tcBorders>
            <w:shd w:val="clear" w:color="auto" w:fill="B8CCE4" w:themeFill="accent1" w:themeFillTint="66"/>
            <w:vAlign w:val="center"/>
          </w:tcPr>
          <w:p w14:paraId="533CB14D" w14:textId="77777777"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bottom w:val="single" w:sz="4" w:space="0" w:color="auto"/>
            </w:tcBorders>
          </w:tcPr>
          <w:p w14:paraId="533CB14E" w14:textId="77777777" w:rsidR="007E6974" w:rsidRPr="00466DF8" w:rsidRDefault="00381BEB" w:rsidP="00466DF8">
            <w:pPr>
              <w:spacing w:before="60" w:after="60"/>
              <w:ind w:left="713" w:hanging="713"/>
              <w:rPr>
                <w:b/>
                <w:color w:val="0D0D0D" w:themeColor="text1" w:themeTint="F2"/>
              </w:rPr>
            </w:pPr>
            <w:r w:rsidRPr="00466DF8">
              <w:rPr>
                <w:b/>
                <w:color w:val="0D0D0D" w:themeColor="text1" w:themeTint="F2"/>
              </w:rPr>
              <w:t>1.6</w:t>
            </w:r>
            <w:r w:rsidRPr="00466DF8">
              <w:rPr>
                <w:b/>
                <w:color w:val="0D0D0D" w:themeColor="text1" w:themeTint="F2"/>
              </w:rPr>
              <w:tab/>
            </w:r>
            <w:r w:rsidR="007E6974" w:rsidRPr="00466DF8">
              <w:rPr>
                <w:b/>
                <w:color w:val="0D0D0D" w:themeColor="text1" w:themeTint="F2"/>
              </w:rPr>
              <w:t xml:space="preserve">Business Literacy: </w:t>
            </w:r>
            <w:r w:rsidR="007E6974" w:rsidRPr="00466DF8">
              <w:rPr>
                <w:color w:val="0D0D0D" w:themeColor="text1" w:themeTint="F2"/>
              </w:rPr>
              <w:t>Develop foundational skills and knowledge in entre</w:t>
            </w:r>
            <w:r w:rsidR="00A21472" w:rsidRPr="00466DF8">
              <w:rPr>
                <w:color w:val="0D0D0D" w:themeColor="text1" w:themeTint="F2"/>
              </w:rPr>
              <w:t>preneurship, financial literacy</w:t>
            </w:r>
            <w:r w:rsidR="007E6974" w:rsidRPr="00466DF8">
              <w:rPr>
                <w:color w:val="0D0D0D" w:themeColor="text1" w:themeTint="F2"/>
              </w:rPr>
              <w:t xml:space="preserve"> and business operations.</w:t>
            </w:r>
          </w:p>
        </w:tc>
      </w:tr>
      <w:tr w:rsidR="007E6974" w:rsidRPr="00466DF8" w14:paraId="533CB157" w14:textId="77777777" w:rsidTr="00F73C59">
        <w:tc>
          <w:tcPr>
            <w:tcW w:w="1521" w:type="dxa"/>
            <w:tcBorders>
              <w:bottom w:val="single" w:sz="4" w:space="0" w:color="auto"/>
            </w:tcBorders>
            <w:shd w:val="clear" w:color="auto" w:fill="B8CCE4" w:themeFill="accent1" w:themeFillTint="66"/>
            <w:vAlign w:val="center"/>
          </w:tcPr>
          <w:p w14:paraId="533CB150"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533CB151" w14:textId="77777777" w:rsidR="007E6974" w:rsidRPr="00466DF8" w:rsidRDefault="00665AE9" w:rsidP="00466DF8">
            <w:pPr>
              <w:spacing w:before="60" w:after="60"/>
              <w:rPr>
                <w:color w:val="0D0D0D" w:themeColor="text1" w:themeTint="F2"/>
              </w:rPr>
            </w:pPr>
            <w:r w:rsidRPr="00466DF8">
              <w:rPr>
                <w:color w:val="0D0D0D" w:themeColor="text1" w:themeTint="F2"/>
              </w:rPr>
              <w:t>1.6.1</w:t>
            </w:r>
            <w:r w:rsidRPr="00466DF8">
              <w:rPr>
                <w:color w:val="0D0D0D" w:themeColor="text1" w:themeTint="F2"/>
              </w:rPr>
              <w:tab/>
            </w:r>
            <w:r w:rsidR="007E6974" w:rsidRPr="00466DF8">
              <w:rPr>
                <w:color w:val="0D0D0D" w:themeColor="text1" w:themeTint="F2"/>
              </w:rPr>
              <w:t>Identify business opportunities.</w:t>
            </w:r>
          </w:p>
          <w:p w14:paraId="533CB152" w14:textId="77777777" w:rsidR="007E6974" w:rsidRPr="00466DF8" w:rsidRDefault="00665AE9" w:rsidP="00466DF8">
            <w:pPr>
              <w:spacing w:before="60" w:after="60"/>
              <w:ind w:left="700" w:hanging="700"/>
              <w:rPr>
                <w:color w:val="0D0D0D" w:themeColor="text1" w:themeTint="F2"/>
              </w:rPr>
            </w:pPr>
            <w:r w:rsidRPr="00466DF8">
              <w:rPr>
                <w:color w:val="0D0D0D" w:themeColor="text1" w:themeTint="F2"/>
              </w:rPr>
              <w:t>1.6.2</w:t>
            </w:r>
            <w:r w:rsidRPr="00466DF8">
              <w:rPr>
                <w:color w:val="0D0D0D" w:themeColor="text1" w:themeTint="F2"/>
              </w:rPr>
              <w:tab/>
            </w:r>
            <w:r w:rsidR="007E6974" w:rsidRPr="00466DF8">
              <w:rPr>
                <w:color w:val="0D0D0D" w:themeColor="text1" w:themeTint="F2"/>
              </w:rPr>
              <w:t>Assess the reality of becoming an entrepreneur, including advantages and disadvantages (e.g., risk vs. reward, reasons for success and failure).</w:t>
            </w:r>
          </w:p>
          <w:p w14:paraId="533CB153" w14:textId="77777777" w:rsidR="00243A90" w:rsidRDefault="00665AE9" w:rsidP="00466DF8">
            <w:pPr>
              <w:spacing w:before="60" w:after="60"/>
              <w:rPr>
                <w:color w:val="0D0D0D" w:themeColor="text1" w:themeTint="F2"/>
              </w:rPr>
            </w:pPr>
            <w:r w:rsidRPr="00466DF8">
              <w:rPr>
                <w:color w:val="0D0D0D" w:themeColor="text1" w:themeTint="F2"/>
              </w:rPr>
              <w:t>1.6.3</w:t>
            </w:r>
            <w:r w:rsidRPr="00466DF8">
              <w:rPr>
                <w:color w:val="0D0D0D" w:themeColor="text1" w:themeTint="F2"/>
              </w:rPr>
              <w:tab/>
            </w:r>
            <w:r w:rsidR="007E6974" w:rsidRPr="00466DF8">
              <w:rPr>
                <w:color w:val="0D0D0D" w:themeColor="text1" w:themeTint="F2"/>
              </w:rPr>
              <w:t>Explain the importance of planning your business.</w:t>
            </w:r>
          </w:p>
          <w:p w14:paraId="533CB154" w14:textId="77777777" w:rsidR="00243A90" w:rsidRPr="00466DF8" w:rsidRDefault="00243A90" w:rsidP="00243A90">
            <w:pPr>
              <w:spacing w:before="60" w:after="60"/>
              <w:ind w:left="702" w:hanging="702"/>
              <w:rPr>
                <w:color w:val="0D0D0D" w:themeColor="text1" w:themeTint="F2"/>
              </w:rPr>
            </w:pPr>
            <w:r>
              <w:rPr>
                <w:color w:val="0D0D0D" w:themeColor="text1" w:themeTint="F2"/>
              </w:rPr>
              <w:t>1.6.4</w:t>
            </w:r>
            <w:r w:rsidRPr="00243A90">
              <w:rPr>
                <w:color w:val="0D0D0D" w:themeColor="text1" w:themeTint="F2"/>
              </w:rPr>
              <w:tab/>
              <w:t>Identify types of businesses, ownership and entities (i.e., individual proprietorships, partnerships, corporations, cooperatives, public, private, profit, not-for-profit).</w:t>
            </w:r>
          </w:p>
          <w:p w14:paraId="533CB155" w14:textId="77777777" w:rsidR="00243A90" w:rsidRPr="00243A90" w:rsidRDefault="003D3087" w:rsidP="00243A90">
            <w:pPr>
              <w:spacing w:before="60" w:after="60"/>
              <w:ind w:left="707" w:hanging="707"/>
              <w:rPr>
                <w:color w:val="0D0D0D" w:themeColor="text1" w:themeTint="F2"/>
              </w:rPr>
            </w:pPr>
            <w:r w:rsidRPr="00466DF8">
              <w:rPr>
                <w:color w:val="0D0D0D" w:themeColor="text1" w:themeTint="F2"/>
              </w:rPr>
              <w:t>1.6.9</w:t>
            </w:r>
            <w:r w:rsidRPr="00466DF8">
              <w:rPr>
                <w:color w:val="0D0D0D" w:themeColor="text1" w:themeTint="F2"/>
              </w:rPr>
              <w:tab/>
              <w:t>Explain how the performan</w:t>
            </w:r>
            <w:r w:rsidR="00A21472" w:rsidRPr="00466DF8">
              <w:rPr>
                <w:color w:val="0D0D0D" w:themeColor="text1" w:themeTint="F2"/>
              </w:rPr>
              <w:t>ce of an employee, a department</w:t>
            </w:r>
            <w:r w:rsidRPr="00466DF8">
              <w:rPr>
                <w:color w:val="0D0D0D" w:themeColor="text1" w:themeTint="F2"/>
              </w:rPr>
              <w:t xml:space="preserve"> and an organization is assessed.</w:t>
            </w:r>
            <w:r w:rsidR="00243A90">
              <w:t xml:space="preserve"> </w:t>
            </w:r>
          </w:p>
          <w:p w14:paraId="533CB156" w14:textId="77777777" w:rsidR="00243A90" w:rsidRPr="00466DF8" w:rsidRDefault="00243A90" w:rsidP="00243A90">
            <w:pPr>
              <w:spacing w:before="60" w:after="60"/>
              <w:ind w:left="707" w:hanging="707"/>
              <w:rPr>
                <w:color w:val="0D0D0D" w:themeColor="text1" w:themeTint="F2"/>
              </w:rPr>
            </w:pPr>
            <w:r>
              <w:rPr>
                <w:color w:val="0D0D0D" w:themeColor="text1" w:themeTint="F2"/>
              </w:rPr>
              <w:t>1.6.12</w:t>
            </w:r>
            <w:r w:rsidRPr="00243A90">
              <w:rPr>
                <w:color w:val="0D0D0D" w:themeColor="text1" w:themeTint="F2"/>
              </w:rPr>
              <w:tab/>
              <w:t>Describe classifications of employee benefits, rights</w:t>
            </w:r>
            <w:r>
              <w:rPr>
                <w:color w:val="0D0D0D" w:themeColor="text1" w:themeTint="F2"/>
              </w:rPr>
              <w:t>, deductions and compensations.</w:t>
            </w:r>
          </w:p>
        </w:tc>
      </w:tr>
    </w:tbl>
    <w:p w14:paraId="533CB158" w14:textId="77777777" w:rsidR="00F73C59" w:rsidRDefault="00F73C59"/>
    <w:p w14:paraId="533CB159"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14:paraId="533CB15C" w14:textId="77777777" w:rsidTr="00F73C59">
        <w:tc>
          <w:tcPr>
            <w:tcW w:w="1521" w:type="dxa"/>
            <w:tcBorders>
              <w:bottom w:val="single" w:sz="4" w:space="0" w:color="auto"/>
            </w:tcBorders>
            <w:shd w:val="clear" w:color="auto" w:fill="B8CCE4" w:themeFill="accent1" w:themeFillTint="66"/>
            <w:vAlign w:val="center"/>
          </w:tcPr>
          <w:p w14:paraId="533CB15A" w14:textId="77777777" w:rsidR="007E6974" w:rsidRPr="00466DF8" w:rsidRDefault="007E6974" w:rsidP="00466DF8">
            <w:pPr>
              <w:spacing w:before="60" w:after="60"/>
              <w:rPr>
                <w:b/>
                <w:color w:val="0D0D0D" w:themeColor="text1" w:themeTint="F2"/>
              </w:rPr>
            </w:pPr>
            <w:r w:rsidRPr="00466DF8">
              <w:lastRenderedPageBreak/>
              <w:br w:type="page"/>
            </w:r>
            <w:r w:rsidRPr="00466DF8">
              <w:rPr>
                <w:b/>
                <w:color w:val="0D0D0D" w:themeColor="text1" w:themeTint="F2"/>
              </w:rPr>
              <w:t>Outcome</w:t>
            </w:r>
          </w:p>
        </w:tc>
        <w:tc>
          <w:tcPr>
            <w:tcW w:w="8024" w:type="dxa"/>
            <w:tcBorders>
              <w:bottom w:val="single" w:sz="4" w:space="0" w:color="auto"/>
            </w:tcBorders>
          </w:tcPr>
          <w:p w14:paraId="533CB15B" w14:textId="77777777" w:rsidR="007E6974" w:rsidRPr="00466DF8" w:rsidRDefault="00665AE9" w:rsidP="00466DF8">
            <w:pPr>
              <w:spacing w:before="60" w:after="60"/>
              <w:ind w:left="694" w:hanging="694"/>
              <w:rPr>
                <w:color w:val="0D0D0D" w:themeColor="text1" w:themeTint="F2"/>
              </w:rPr>
            </w:pPr>
            <w:r w:rsidRPr="00466DF8">
              <w:rPr>
                <w:b/>
                <w:color w:val="0D0D0D" w:themeColor="text1" w:themeTint="F2"/>
              </w:rPr>
              <w:t>1.7</w:t>
            </w:r>
            <w:r w:rsidRPr="00466DF8">
              <w:rPr>
                <w:color w:val="0D0D0D" w:themeColor="text1" w:themeTint="F2"/>
              </w:rPr>
              <w:tab/>
            </w:r>
            <w:r w:rsidR="007E6974" w:rsidRPr="00466DF8">
              <w:rPr>
                <w:b/>
                <w:color w:val="0D0D0D" w:themeColor="text1" w:themeTint="F2"/>
              </w:rPr>
              <w:t>Entrepreneurship/Entrepreneurs:</w:t>
            </w:r>
            <w:r w:rsidR="007E6974" w:rsidRPr="00466DF8">
              <w:rPr>
                <w:color w:val="0D0D0D" w:themeColor="text1" w:themeTint="F2"/>
              </w:rPr>
              <w:t xml:space="preserve"> Analyze the environment in which a business </w:t>
            </w:r>
            <w:proofErr w:type="gramStart"/>
            <w:r w:rsidR="007E6974" w:rsidRPr="00466DF8">
              <w:rPr>
                <w:color w:val="0D0D0D" w:themeColor="text1" w:themeTint="F2"/>
              </w:rPr>
              <w:t>operates</w:t>
            </w:r>
            <w:proofErr w:type="gramEnd"/>
            <w:r w:rsidR="007E6974" w:rsidRPr="00466DF8">
              <w:rPr>
                <w:color w:val="0D0D0D" w:themeColor="text1" w:themeTint="F2"/>
              </w:rPr>
              <w:t xml:space="preserve"> and the economic factors and opportunities associated with self-employment.</w:t>
            </w:r>
          </w:p>
        </w:tc>
      </w:tr>
      <w:tr w:rsidR="007E6974" w:rsidRPr="00466DF8" w14:paraId="533CB166" w14:textId="77777777" w:rsidTr="00F73C59">
        <w:tc>
          <w:tcPr>
            <w:tcW w:w="1521" w:type="dxa"/>
            <w:tcBorders>
              <w:bottom w:val="single" w:sz="4" w:space="0" w:color="auto"/>
            </w:tcBorders>
            <w:shd w:val="clear" w:color="auto" w:fill="B8CCE4" w:themeFill="accent1" w:themeFillTint="66"/>
            <w:vAlign w:val="center"/>
          </w:tcPr>
          <w:p w14:paraId="533CB15D"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533CB15E" w14:textId="77777777" w:rsidR="003D3087" w:rsidRPr="00466DF8" w:rsidRDefault="00665AE9" w:rsidP="00466DF8">
            <w:pPr>
              <w:spacing w:before="60" w:after="60"/>
              <w:ind w:left="699" w:hanging="699"/>
              <w:rPr>
                <w:color w:val="0D0D0D" w:themeColor="text1" w:themeTint="F2"/>
              </w:rPr>
            </w:pPr>
            <w:r w:rsidRPr="00466DF8">
              <w:rPr>
                <w:color w:val="0D0D0D" w:themeColor="text1" w:themeTint="F2"/>
              </w:rPr>
              <w:t>1.7.2</w:t>
            </w:r>
            <w:r w:rsidRPr="00466DF8">
              <w:rPr>
                <w:color w:val="0D0D0D" w:themeColor="text1" w:themeTint="F2"/>
              </w:rPr>
              <w:tab/>
            </w:r>
            <w:r w:rsidR="003D3087" w:rsidRPr="00466DF8">
              <w:rPr>
                <w:color w:val="0D0D0D" w:themeColor="text1" w:themeTint="F2"/>
              </w:rPr>
              <w:t>Explain the role of profit as the incentive to entrepreneurs in a market economy.</w:t>
            </w:r>
          </w:p>
          <w:p w14:paraId="533CB15F" w14:textId="77777777" w:rsidR="007E6974" w:rsidRPr="00466DF8" w:rsidRDefault="003D3087" w:rsidP="00466DF8">
            <w:pPr>
              <w:spacing w:before="60" w:after="60"/>
              <w:ind w:left="699" w:hanging="699"/>
              <w:rPr>
                <w:color w:val="0D0D0D" w:themeColor="text1" w:themeTint="F2"/>
              </w:rPr>
            </w:pPr>
            <w:r w:rsidRPr="00466DF8">
              <w:rPr>
                <w:color w:val="0D0D0D" w:themeColor="text1" w:themeTint="F2"/>
              </w:rPr>
              <w:t>1.7.3</w:t>
            </w:r>
            <w:r w:rsidRPr="00466DF8">
              <w:rPr>
                <w:color w:val="0D0D0D" w:themeColor="text1" w:themeTint="F2"/>
              </w:rPr>
              <w:tab/>
            </w:r>
            <w:r w:rsidR="007E6974" w:rsidRPr="00466DF8">
              <w:rPr>
                <w:color w:val="0D0D0D" w:themeColor="text1" w:themeTint="F2"/>
              </w:rPr>
              <w:t>Identify the factors that contribute to the success and failure of entrepreneurial ventures.</w:t>
            </w:r>
          </w:p>
          <w:p w14:paraId="533CB160" w14:textId="77777777" w:rsidR="007E6974" w:rsidRPr="00466DF8" w:rsidRDefault="00665AE9" w:rsidP="00466DF8">
            <w:pPr>
              <w:spacing w:before="60" w:after="60"/>
              <w:rPr>
                <w:color w:val="0D0D0D" w:themeColor="text1" w:themeTint="F2"/>
              </w:rPr>
            </w:pPr>
            <w:r w:rsidRPr="00466DF8">
              <w:rPr>
                <w:color w:val="0D0D0D" w:themeColor="text1" w:themeTint="F2"/>
              </w:rPr>
              <w:t>1.7.6</w:t>
            </w:r>
            <w:r w:rsidRPr="00466DF8">
              <w:rPr>
                <w:color w:val="0D0D0D" w:themeColor="text1" w:themeTint="F2"/>
              </w:rPr>
              <w:tab/>
            </w:r>
            <w:r w:rsidR="007E6974" w:rsidRPr="00466DF8">
              <w:rPr>
                <w:color w:val="0D0D0D" w:themeColor="text1" w:themeTint="F2"/>
              </w:rPr>
              <w:t>Describe life cycles of an entrepreneurial business and an entrepreneur.</w:t>
            </w:r>
          </w:p>
          <w:p w14:paraId="533CB161"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1.7.7</w:t>
            </w:r>
            <w:r w:rsidRPr="00466DF8">
              <w:rPr>
                <w:color w:val="0D0D0D" w:themeColor="text1" w:themeTint="F2"/>
              </w:rPr>
              <w:tab/>
            </w:r>
            <w:r w:rsidR="007E6974" w:rsidRPr="00466DF8">
              <w:rPr>
                <w:color w:val="0D0D0D" w:themeColor="text1" w:themeTint="F2"/>
              </w:rPr>
              <w:t>Create a list of persona</w:t>
            </w:r>
            <w:r w:rsidR="00A21472" w:rsidRPr="00466DF8">
              <w:rPr>
                <w:color w:val="0D0D0D" w:themeColor="text1" w:themeTint="F2"/>
              </w:rPr>
              <w:t>l strengths, weaknesses, skills</w:t>
            </w:r>
            <w:r w:rsidR="007E6974" w:rsidRPr="00466DF8">
              <w:rPr>
                <w:color w:val="0D0D0D" w:themeColor="text1" w:themeTint="F2"/>
              </w:rPr>
              <w:t xml:space="preserve"> and abilities needed to be successful as an entrepreneur.</w:t>
            </w:r>
          </w:p>
          <w:p w14:paraId="533CB162" w14:textId="77777777" w:rsidR="007E6974" w:rsidRPr="00466DF8" w:rsidRDefault="00665AE9" w:rsidP="00466DF8">
            <w:pPr>
              <w:spacing w:before="60" w:after="60"/>
              <w:rPr>
                <w:color w:val="0D0D0D" w:themeColor="text1" w:themeTint="F2"/>
              </w:rPr>
            </w:pPr>
            <w:r w:rsidRPr="00466DF8">
              <w:rPr>
                <w:color w:val="0D0D0D" w:themeColor="text1" w:themeTint="F2"/>
              </w:rPr>
              <w:t>1.7.8</w:t>
            </w:r>
            <w:r w:rsidRPr="00466DF8">
              <w:rPr>
                <w:color w:val="0D0D0D" w:themeColor="text1" w:themeTint="F2"/>
              </w:rPr>
              <w:tab/>
            </w:r>
            <w:r w:rsidR="007E6974" w:rsidRPr="00466DF8">
              <w:rPr>
                <w:color w:val="0D0D0D" w:themeColor="text1" w:themeTint="F2"/>
              </w:rPr>
              <w:t>Explain pathways used to become an entrepreneur.</w:t>
            </w:r>
          </w:p>
          <w:p w14:paraId="533CB163" w14:textId="77777777" w:rsidR="007E6974" w:rsidRPr="00466DF8" w:rsidRDefault="00665AE9" w:rsidP="00466DF8">
            <w:pPr>
              <w:spacing w:before="60" w:after="60"/>
              <w:rPr>
                <w:color w:val="0D0D0D" w:themeColor="text1" w:themeTint="F2"/>
              </w:rPr>
            </w:pPr>
            <w:r w:rsidRPr="00466DF8">
              <w:rPr>
                <w:color w:val="0D0D0D" w:themeColor="text1" w:themeTint="F2"/>
              </w:rPr>
              <w:t>1.7.9</w:t>
            </w:r>
            <w:r w:rsidRPr="00466DF8">
              <w:rPr>
                <w:color w:val="0D0D0D" w:themeColor="text1" w:themeTint="F2"/>
              </w:rPr>
              <w:tab/>
            </w:r>
            <w:r w:rsidR="007E6974" w:rsidRPr="00466DF8">
              <w:rPr>
                <w:color w:val="0D0D0D" w:themeColor="text1" w:themeTint="F2"/>
              </w:rPr>
              <w:t xml:space="preserve">Conduct </w:t>
            </w:r>
            <w:r w:rsidR="00A21472" w:rsidRPr="00466DF8">
              <w:rPr>
                <w:color w:val="0D0D0D" w:themeColor="text1" w:themeTint="F2"/>
              </w:rPr>
              <w:t xml:space="preserve">a </w:t>
            </w:r>
            <w:r w:rsidR="007E6974" w:rsidRPr="00466DF8">
              <w:rPr>
                <w:color w:val="0D0D0D" w:themeColor="text1" w:themeTint="F2"/>
              </w:rPr>
              <w:t>self-assessment to determine entrepreneurial potential.</w:t>
            </w:r>
          </w:p>
          <w:p w14:paraId="533CB164"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1.7.10</w:t>
            </w:r>
            <w:r w:rsidRPr="00466DF8">
              <w:rPr>
                <w:color w:val="0D0D0D" w:themeColor="text1" w:themeTint="F2"/>
              </w:rPr>
              <w:tab/>
            </w:r>
            <w:r w:rsidR="007E6974" w:rsidRPr="00466DF8">
              <w:rPr>
                <w:color w:val="0D0D0D" w:themeColor="text1" w:themeTint="F2"/>
              </w:rPr>
              <w:t>Describe techniques for obtaining experience (e.g., apprenticeship, co-operative [co-op] education, work placement, internship, job shadowing) related to an entrepreneurial objective.</w:t>
            </w:r>
          </w:p>
          <w:p w14:paraId="533CB165"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1.7.13</w:t>
            </w:r>
            <w:r w:rsidRPr="00466DF8">
              <w:rPr>
                <w:color w:val="0D0D0D" w:themeColor="text1" w:themeTint="F2"/>
              </w:rPr>
              <w:tab/>
            </w:r>
            <w:r w:rsidR="007E6974" w:rsidRPr="00466DF8">
              <w:rPr>
                <w:color w:val="0D0D0D" w:themeColor="text1" w:themeTint="F2"/>
              </w:rPr>
              <w:t>Protect intellectual property and knowledge (e.g., copyright, patent, trademark, trade secrets, processes).</w:t>
            </w:r>
          </w:p>
        </w:tc>
      </w:tr>
    </w:tbl>
    <w:p w14:paraId="533CB167"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243A90" w:rsidRPr="00466DF8" w14:paraId="533CB16A" w14:textId="77777777" w:rsidTr="008F12CE">
        <w:tc>
          <w:tcPr>
            <w:tcW w:w="1521" w:type="dxa"/>
            <w:tcBorders>
              <w:top w:val="single" w:sz="4" w:space="0" w:color="auto"/>
              <w:bottom w:val="single" w:sz="4" w:space="0" w:color="auto"/>
            </w:tcBorders>
            <w:shd w:val="clear" w:color="auto" w:fill="B8CCE4" w:themeFill="accent1" w:themeFillTint="66"/>
            <w:vAlign w:val="center"/>
          </w:tcPr>
          <w:p w14:paraId="533CB168" w14:textId="77777777" w:rsidR="00243A90" w:rsidRPr="00466DF8" w:rsidRDefault="00243A90" w:rsidP="008F12CE">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14:paraId="533CB169" w14:textId="77777777" w:rsidR="00243A90" w:rsidRPr="00466DF8" w:rsidRDefault="00243A90" w:rsidP="00243A90">
            <w:pPr>
              <w:spacing w:before="60" w:after="60"/>
              <w:ind w:left="700" w:hanging="700"/>
              <w:rPr>
                <w:color w:val="0D0D0D" w:themeColor="text1" w:themeTint="F2"/>
              </w:rPr>
            </w:pPr>
            <w:r>
              <w:rPr>
                <w:b/>
                <w:color w:val="0D0D0D" w:themeColor="text1" w:themeTint="F2"/>
              </w:rPr>
              <w:t>1.8</w:t>
            </w:r>
            <w:r w:rsidRPr="00466DF8">
              <w:rPr>
                <w:color w:val="0D0D0D" w:themeColor="text1" w:themeTint="F2"/>
              </w:rPr>
              <w:tab/>
            </w:r>
            <w:r>
              <w:rPr>
                <w:b/>
                <w:color w:val="0D0D0D" w:themeColor="text1" w:themeTint="F2"/>
              </w:rPr>
              <w:t xml:space="preserve">Operations </w:t>
            </w:r>
            <w:r w:rsidRPr="00466DF8">
              <w:rPr>
                <w:b/>
                <w:color w:val="0D0D0D" w:themeColor="text1" w:themeTint="F2"/>
              </w:rPr>
              <w:t>Management:</w:t>
            </w:r>
            <w:r w:rsidRPr="00466DF8">
              <w:rPr>
                <w:color w:val="0D0D0D" w:themeColor="text1" w:themeTint="F2"/>
              </w:rPr>
              <w:t xml:space="preserve"> </w:t>
            </w:r>
            <w:r w:rsidRPr="00243A90">
              <w:rPr>
                <w:color w:val="0D0D0D" w:themeColor="text1" w:themeTint="F2"/>
              </w:rPr>
              <w:t>Plan, organize and monitor an organization or department to maximize contribution to organizational goals and objectives.</w:t>
            </w:r>
          </w:p>
        </w:tc>
      </w:tr>
      <w:tr w:rsidR="00243A90" w:rsidRPr="00466DF8" w14:paraId="533CB16D" w14:textId="77777777" w:rsidTr="008F12CE">
        <w:tc>
          <w:tcPr>
            <w:tcW w:w="1521" w:type="dxa"/>
            <w:tcBorders>
              <w:bottom w:val="single" w:sz="4" w:space="0" w:color="auto"/>
            </w:tcBorders>
            <w:shd w:val="clear" w:color="auto" w:fill="B8CCE4" w:themeFill="accent1" w:themeFillTint="66"/>
            <w:vAlign w:val="center"/>
          </w:tcPr>
          <w:p w14:paraId="533CB16B" w14:textId="77777777" w:rsidR="00243A90" w:rsidRPr="00466DF8" w:rsidRDefault="00243A90" w:rsidP="008F12CE">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533CB16C" w14:textId="77777777" w:rsidR="00243A90" w:rsidRPr="00466DF8" w:rsidRDefault="001F1AB2" w:rsidP="008F12CE">
            <w:pPr>
              <w:spacing w:before="60" w:after="60"/>
              <w:ind w:left="706" w:hanging="706"/>
              <w:rPr>
                <w:color w:val="0D0D0D" w:themeColor="text1" w:themeTint="F2"/>
              </w:rPr>
            </w:pPr>
            <w:r>
              <w:rPr>
                <w:rFonts w:eastAsia="Times New Roman" w:cs="Tahoma"/>
                <w:color w:val="000000"/>
              </w:rPr>
              <w:t>1.8.8</w:t>
            </w:r>
            <w:r w:rsidRPr="001F1AB2">
              <w:rPr>
                <w:rFonts w:eastAsia="Times New Roman" w:cs="Tahoma"/>
                <w:color w:val="000000"/>
              </w:rPr>
              <w:tab/>
              <w:t>Identify routine activities for maintaining business facilities and equipment.</w:t>
            </w:r>
          </w:p>
        </w:tc>
      </w:tr>
    </w:tbl>
    <w:p w14:paraId="533CB16E"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14:paraId="533CB171" w14:textId="77777777" w:rsidTr="00F73C59">
        <w:tc>
          <w:tcPr>
            <w:tcW w:w="1521" w:type="dxa"/>
            <w:tcBorders>
              <w:top w:val="single" w:sz="4" w:space="0" w:color="auto"/>
              <w:bottom w:val="single" w:sz="4" w:space="0" w:color="auto"/>
            </w:tcBorders>
            <w:shd w:val="clear" w:color="auto" w:fill="B8CCE4" w:themeFill="accent1" w:themeFillTint="66"/>
            <w:vAlign w:val="center"/>
          </w:tcPr>
          <w:p w14:paraId="533CB16F" w14:textId="77777777"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14:paraId="533CB170" w14:textId="77777777" w:rsidR="007E6974" w:rsidRPr="00466DF8" w:rsidRDefault="00665AE9" w:rsidP="00466DF8">
            <w:pPr>
              <w:spacing w:before="60" w:after="60"/>
              <w:ind w:left="700" w:hanging="700"/>
              <w:rPr>
                <w:color w:val="0D0D0D" w:themeColor="text1" w:themeTint="F2"/>
              </w:rPr>
            </w:pPr>
            <w:r w:rsidRPr="00466DF8">
              <w:rPr>
                <w:b/>
                <w:color w:val="0D0D0D" w:themeColor="text1" w:themeTint="F2"/>
              </w:rPr>
              <w:t>1.9</w:t>
            </w:r>
            <w:r w:rsidRPr="00466DF8">
              <w:rPr>
                <w:color w:val="0D0D0D" w:themeColor="text1" w:themeTint="F2"/>
              </w:rPr>
              <w:tab/>
            </w:r>
            <w:r w:rsidR="007E6974" w:rsidRPr="00466DF8">
              <w:rPr>
                <w:b/>
                <w:color w:val="0D0D0D" w:themeColor="text1" w:themeTint="F2"/>
              </w:rPr>
              <w:t>Financial Management:</w:t>
            </w:r>
            <w:r w:rsidR="007E6974" w:rsidRPr="00466DF8">
              <w:rPr>
                <w:color w:val="0D0D0D" w:themeColor="text1" w:themeTint="F2"/>
              </w:rPr>
              <w:t xml:space="preserve"> </w:t>
            </w:r>
            <w:r w:rsidR="00A21472" w:rsidRPr="00466DF8">
              <w:rPr>
                <w:color w:val="0D0D0D" w:themeColor="text1" w:themeTint="F2"/>
              </w:rPr>
              <w:t>Use financial tools, strategies</w:t>
            </w:r>
            <w:r w:rsidR="007E6974" w:rsidRPr="00466DF8">
              <w:rPr>
                <w:color w:val="0D0D0D" w:themeColor="text1" w:themeTint="F2"/>
              </w:rPr>
              <w:t xml:space="preserve"> and systems to develop, monitor, and control the use of financial resources to ensure personal and business financial well-being.</w:t>
            </w:r>
          </w:p>
        </w:tc>
      </w:tr>
      <w:tr w:rsidR="007E6974" w:rsidRPr="00466DF8" w14:paraId="533CB17B" w14:textId="77777777" w:rsidTr="00F73C59">
        <w:tc>
          <w:tcPr>
            <w:tcW w:w="1521" w:type="dxa"/>
            <w:tcBorders>
              <w:bottom w:val="single" w:sz="4" w:space="0" w:color="auto"/>
            </w:tcBorders>
            <w:shd w:val="clear" w:color="auto" w:fill="B8CCE4" w:themeFill="accent1" w:themeFillTint="66"/>
            <w:vAlign w:val="center"/>
          </w:tcPr>
          <w:p w14:paraId="533CB172"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533CB173" w14:textId="77777777" w:rsidR="001F1AB2" w:rsidRDefault="001F1AB2" w:rsidP="001F1AB2">
            <w:pPr>
              <w:spacing w:before="60" w:after="60"/>
              <w:ind w:left="702" w:hanging="702"/>
              <w:rPr>
                <w:rFonts w:eastAsia="Times New Roman" w:cs="Tahoma"/>
                <w:color w:val="000000"/>
              </w:rPr>
            </w:pPr>
            <w:r>
              <w:rPr>
                <w:rFonts w:eastAsia="Times New Roman" w:cs="Tahoma"/>
                <w:color w:val="000000"/>
              </w:rPr>
              <w:t>1.9.1</w:t>
            </w:r>
            <w:r w:rsidRPr="001F1AB2">
              <w:rPr>
                <w:rFonts w:eastAsia="Times New Roman" w:cs="Tahoma"/>
                <w:color w:val="000000"/>
              </w:rPr>
              <w:tab/>
              <w:t>Create, analyze and interpret financial documents (e.g., budgets, income statements).</w:t>
            </w:r>
          </w:p>
          <w:p w14:paraId="533CB174" w14:textId="77777777" w:rsidR="001F1AB2" w:rsidRPr="001F1AB2" w:rsidRDefault="001F1AB2" w:rsidP="001F1AB2">
            <w:pPr>
              <w:spacing w:before="60" w:after="60"/>
              <w:ind w:left="702" w:hanging="702"/>
              <w:rPr>
                <w:rFonts w:eastAsia="Times New Roman" w:cs="Tahoma"/>
                <w:color w:val="000000"/>
              </w:rPr>
            </w:pPr>
            <w:r>
              <w:rPr>
                <w:rFonts w:eastAsia="Times New Roman" w:cs="Tahoma"/>
                <w:color w:val="000000"/>
              </w:rPr>
              <w:t>1.9.3</w:t>
            </w:r>
            <w:r w:rsidRPr="001F1AB2">
              <w:rPr>
                <w:rFonts w:eastAsia="Times New Roman" w:cs="Tahoma"/>
                <w:color w:val="000000"/>
              </w:rPr>
              <w:tab/>
              <w:t>Review and summarize savings, investment strategies and purchasing options (e.g., cash, lease, finance, stocks, bonds).</w:t>
            </w:r>
          </w:p>
          <w:p w14:paraId="533CB175" w14:textId="77777777" w:rsidR="001F1AB2" w:rsidRDefault="001F1AB2" w:rsidP="001F1AB2">
            <w:pPr>
              <w:spacing w:before="60" w:after="60"/>
              <w:ind w:left="702" w:hanging="702"/>
              <w:rPr>
                <w:rFonts w:eastAsia="Times New Roman" w:cs="Tahoma"/>
                <w:color w:val="000000"/>
              </w:rPr>
            </w:pPr>
            <w:r>
              <w:rPr>
                <w:rFonts w:eastAsia="Times New Roman" w:cs="Tahoma"/>
                <w:color w:val="000000"/>
              </w:rPr>
              <w:t>1.9.4</w:t>
            </w:r>
            <w:r w:rsidRPr="001F1AB2">
              <w:rPr>
                <w:rFonts w:eastAsia="Times New Roman" w:cs="Tahoma"/>
                <w:color w:val="000000"/>
              </w:rPr>
              <w:tab/>
              <w:t>Identify credit types and their uses in order to establish credit.</w:t>
            </w:r>
          </w:p>
          <w:p w14:paraId="533CB176" w14:textId="77777777" w:rsidR="001F1AB2" w:rsidRDefault="008E161A" w:rsidP="001F1AB2">
            <w:pPr>
              <w:spacing w:before="60" w:after="60"/>
              <w:ind w:left="702" w:hanging="702"/>
              <w:rPr>
                <w:rFonts w:eastAsia="Times New Roman" w:cs="Tahoma"/>
                <w:color w:val="000000"/>
              </w:rPr>
            </w:pPr>
            <w:r w:rsidRPr="00466DF8">
              <w:rPr>
                <w:rFonts w:eastAsia="Times New Roman" w:cs="Tahoma"/>
                <w:color w:val="000000"/>
              </w:rPr>
              <w:t>1.9.5</w:t>
            </w:r>
            <w:r w:rsidR="00F925E9" w:rsidRPr="00466DF8">
              <w:rPr>
                <w:rFonts w:eastAsia="Times New Roman" w:cs="Tahoma"/>
                <w:color w:val="000000"/>
              </w:rPr>
              <w:tab/>
              <w:t>Identify ways to</w:t>
            </w:r>
            <w:r w:rsidR="001F1AB2">
              <w:rPr>
                <w:rFonts w:eastAsia="Times New Roman" w:cs="Tahoma"/>
                <w:color w:val="000000"/>
              </w:rPr>
              <w:t xml:space="preserve"> avoid or correct debt problems </w:t>
            </w:r>
            <w:r w:rsidR="001F1AB2" w:rsidRPr="00D6554F">
              <w:rPr>
                <w:rFonts w:eastAsia="Arial" w:cs="Arial"/>
                <w:color w:val="000000" w:themeColor="text1"/>
              </w:rPr>
              <w:t>(e.g., collection agency payments and post-collection agency payments)</w:t>
            </w:r>
            <w:r w:rsidR="001F1AB2" w:rsidRPr="00D6554F">
              <w:rPr>
                <w:color w:val="0D0D0D" w:themeColor="text1" w:themeTint="F2"/>
              </w:rPr>
              <w:t>.</w:t>
            </w:r>
          </w:p>
          <w:p w14:paraId="533CB177" w14:textId="77777777" w:rsidR="001F1AB2" w:rsidRDefault="001F1AB2" w:rsidP="001F1AB2">
            <w:pPr>
              <w:spacing w:before="60" w:after="60"/>
              <w:ind w:left="702" w:hanging="702"/>
              <w:rPr>
                <w:rFonts w:eastAsia="Times New Roman" w:cs="Tahoma"/>
                <w:color w:val="000000"/>
              </w:rPr>
            </w:pPr>
            <w:r>
              <w:rPr>
                <w:color w:val="0D0D0D" w:themeColor="text1" w:themeTint="F2"/>
              </w:rPr>
              <w:t>1.9.6</w:t>
            </w:r>
            <w:r w:rsidRPr="001F1AB2">
              <w:rPr>
                <w:color w:val="0D0D0D" w:themeColor="text1" w:themeTint="F2"/>
              </w:rPr>
              <w:tab/>
              <w:t xml:space="preserve">Explain how credit ratings and the criteria lenders use to evaluate repayment </w:t>
            </w:r>
            <w:r w:rsidRPr="001F1AB2">
              <w:rPr>
                <w:color w:val="0D0D0D" w:themeColor="text1" w:themeTint="F2"/>
              </w:rPr>
              <w:lastRenderedPageBreak/>
              <w:t>capacity affect access to loans.</w:t>
            </w:r>
          </w:p>
          <w:p w14:paraId="533CB178" w14:textId="77777777" w:rsidR="001F1AB2" w:rsidRPr="001F1AB2" w:rsidRDefault="001F1AB2" w:rsidP="001F1AB2">
            <w:pPr>
              <w:spacing w:before="60" w:after="60"/>
              <w:ind w:left="702" w:hanging="702"/>
              <w:rPr>
                <w:rFonts w:eastAsia="Times New Roman" w:cs="Tahoma"/>
                <w:color w:val="000000"/>
              </w:rPr>
            </w:pPr>
            <w:r>
              <w:rPr>
                <w:color w:val="0D0D0D" w:themeColor="text1" w:themeTint="F2"/>
              </w:rPr>
              <w:t>1.9.7</w:t>
            </w:r>
            <w:r w:rsidRPr="001F1AB2">
              <w:rPr>
                <w:color w:val="0D0D0D" w:themeColor="text1" w:themeTint="F2"/>
              </w:rPr>
              <w:tab/>
              <w:t>Review and summarize categories (types) of insurance and identify how insurances can reduce financial risk.</w:t>
            </w:r>
          </w:p>
          <w:p w14:paraId="533CB179" w14:textId="77777777" w:rsidR="007E6974" w:rsidRPr="00466DF8" w:rsidRDefault="008E161A" w:rsidP="001F1AB2">
            <w:pPr>
              <w:spacing w:before="60" w:after="60"/>
              <w:rPr>
                <w:color w:val="0D0D0D" w:themeColor="text1" w:themeTint="F2"/>
              </w:rPr>
            </w:pPr>
            <w:r w:rsidRPr="00466DF8">
              <w:rPr>
                <w:color w:val="0D0D0D" w:themeColor="text1" w:themeTint="F2"/>
              </w:rPr>
              <w:t>1.9.8</w:t>
            </w:r>
            <w:r w:rsidR="005E7E4F" w:rsidRPr="00466DF8">
              <w:rPr>
                <w:color w:val="0D0D0D" w:themeColor="text1" w:themeTint="F2"/>
              </w:rPr>
              <w:tab/>
              <w:t>Identify income sources and expenditures.</w:t>
            </w:r>
          </w:p>
          <w:p w14:paraId="533CB17A" w14:textId="77777777" w:rsidR="005E7E4F" w:rsidRPr="00466DF8" w:rsidRDefault="005E7E4F" w:rsidP="00466DF8">
            <w:pPr>
              <w:spacing w:before="60" w:after="60"/>
              <w:ind w:left="706" w:hanging="706"/>
              <w:rPr>
                <w:color w:val="0D0D0D" w:themeColor="text1" w:themeTint="F2"/>
              </w:rPr>
            </w:pPr>
            <w:r w:rsidRPr="00466DF8">
              <w:rPr>
                <w:color w:val="0D0D0D" w:themeColor="text1" w:themeTint="F2"/>
              </w:rPr>
              <w:t>1.9.9</w:t>
            </w:r>
            <w:r w:rsidRPr="00466DF8">
              <w:rPr>
                <w:color w:val="0D0D0D" w:themeColor="text1" w:themeTint="F2"/>
              </w:rPr>
              <w:tab/>
              <w:t>Compare and contrast different banking services available through financial institutions.</w:t>
            </w:r>
          </w:p>
        </w:tc>
      </w:tr>
    </w:tbl>
    <w:p w14:paraId="533CB17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14:paraId="533CB17F" w14:textId="77777777" w:rsidTr="008F12CE">
        <w:tc>
          <w:tcPr>
            <w:tcW w:w="1521" w:type="dxa"/>
            <w:shd w:val="clear" w:color="auto" w:fill="B8CCE4" w:themeFill="accent1" w:themeFillTint="66"/>
            <w:vAlign w:val="center"/>
          </w:tcPr>
          <w:p w14:paraId="533CB17D" w14:textId="77777777" w:rsidR="001F1AB2" w:rsidRPr="00466DF8" w:rsidRDefault="001F1AB2" w:rsidP="008F12CE">
            <w:pPr>
              <w:tabs>
                <w:tab w:val="left" w:pos="1260"/>
                <w:tab w:val="left" w:pos="1980"/>
              </w:tabs>
              <w:spacing w:before="60" w:after="60"/>
              <w:rPr>
                <w:b/>
              </w:rPr>
            </w:pPr>
            <w:r w:rsidRPr="00466DF8">
              <w:br w:type="page"/>
            </w:r>
            <w:r w:rsidRPr="00466DF8">
              <w:rPr>
                <w:b/>
              </w:rPr>
              <w:t>Outcome</w:t>
            </w:r>
          </w:p>
        </w:tc>
        <w:tc>
          <w:tcPr>
            <w:tcW w:w="8024" w:type="dxa"/>
          </w:tcPr>
          <w:p w14:paraId="533CB17E" w14:textId="77777777" w:rsidR="001F1AB2" w:rsidRPr="00466DF8" w:rsidRDefault="001F1AB2" w:rsidP="001F1AB2">
            <w:pPr>
              <w:tabs>
                <w:tab w:val="left" w:pos="713"/>
                <w:tab w:val="left" w:pos="1980"/>
              </w:tabs>
              <w:spacing w:before="60" w:after="60"/>
              <w:ind w:left="713" w:hanging="713"/>
            </w:pPr>
            <w:r>
              <w:rPr>
                <w:b/>
              </w:rPr>
              <w:t>2.1</w:t>
            </w:r>
            <w:r>
              <w:rPr>
                <w:b/>
              </w:rPr>
              <w:tab/>
              <w:t xml:space="preserve">Business Activities: </w:t>
            </w:r>
            <w:r w:rsidRPr="001F1AB2">
              <w:t>Relate business functions to business models, business strategies and organizational goal achievement.</w:t>
            </w:r>
          </w:p>
        </w:tc>
      </w:tr>
      <w:tr w:rsidR="001F1AB2" w:rsidRPr="00466DF8" w14:paraId="533CB18C" w14:textId="77777777" w:rsidTr="008F12CE">
        <w:tc>
          <w:tcPr>
            <w:tcW w:w="1521" w:type="dxa"/>
            <w:shd w:val="clear" w:color="auto" w:fill="B8CCE4" w:themeFill="accent1" w:themeFillTint="66"/>
            <w:vAlign w:val="center"/>
          </w:tcPr>
          <w:p w14:paraId="533CB180"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533CB181" w14:textId="77777777" w:rsidR="001F1AB2" w:rsidRDefault="001F1AB2" w:rsidP="008F12CE">
            <w:pPr>
              <w:tabs>
                <w:tab w:val="left" w:pos="702"/>
                <w:tab w:val="left" w:pos="1260"/>
                <w:tab w:val="left" w:pos="1980"/>
              </w:tabs>
              <w:spacing w:before="60" w:after="60"/>
              <w:ind w:left="692" w:hanging="706"/>
            </w:pPr>
            <w:r w:rsidRPr="001F1AB2">
              <w:t>2.1.1</w:t>
            </w:r>
            <w:r w:rsidRPr="001F1AB2">
              <w:tab/>
              <w:t xml:space="preserve">Explain the reasons that businesses and organizations exist and their role in </w:t>
            </w:r>
            <w:proofErr w:type="gramStart"/>
            <w:r w:rsidRPr="001F1AB2">
              <w:t>society, and</w:t>
            </w:r>
            <w:proofErr w:type="gramEnd"/>
            <w:r w:rsidRPr="001F1AB2">
              <w:t xml:space="preserve"> describe types of business models.</w:t>
            </w:r>
          </w:p>
          <w:p w14:paraId="533CB182" w14:textId="77777777" w:rsidR="001F1AB2" w:rsidRDefault="001F1AB2" w:rsidP="001F1AB2">
            <w:pPr>
              <w:tabs>
                <w:tab w:val="left" w:pos="702"/>
                <w:tab w:val="left" w:pos="1260"/>
                <w:tab w:val="left" w:pos="1980"/>
              </w:tabs>
              <w:spacing w:before="60" w:after="60"/>
              <w:ind w:left="692" w:hanging="706"/>
            </w:pPr>
            <w:r>
              <w:t>2.1.3</w:t>
            </w:r>
            <w: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14:paraId="533CB183" w14:textId="77777777" w:rsidR="001F1AB2" w:rsidRDefault="001F1AB2" w:rsidP="001F1AB2">
            <w:pPr>
              <w:tabs>
                <w:tab w:val="left" w:pos="702"/>
                <w:tab w:val="left" w:pos="1260"/>
                <w:tab w:val="left" w:pos="1980"/>
              </w:tabs>
              <w:spacing w:before="60" w:after="60"/>
              <w:ind w:left="692" w:hanging="706"/>
            </w:pPr>
            <w:r>
              <w:t>2.1.4</w:t>
            </w:r>
            <w: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533CB184" w14:textId="77777777" w:rsidR="001F1AB2" w:rsidRDefault="001F1AB2" w:rsidP="001F1AB2">
            <w:pPr>
              <w:tabs>
                <w:tab w:val="left" w:pos="702"/>
                <w:tab w:val="left" w:pos="1260"/>
                <w:tab w:val="left" w:pos="1980"/>
              </w:tabs>
              <w:spacing w:before="60" w:after="60"/>
              <w:ind w:left="692" w:hanging="706"/>
            </w:pPr>
            <w:r>
              <w:t>2.1.5</w:t>
            </w:r>
            <w:r>
              <w:tab/>
              <w:t>Describe the need for and role of accounting and finance (e.g., understanding accounting treatment, verifying information, analyzing variances, guiding decision-making), and explain how they interact with and impact other business activities or functions.</w:t>
            </w:r>
          </w:p>
          <w:p w14:paraId="533CB185" w14:textId="77777777" w:rsidR="001F1AB2" w:rsidRDefault="001F1AB2" w:rsidP="001F1AB2">
            <w:pPr>
              <w:tabs>
                <w:tab w:val="left" w:pos="702"/>
                <w:tab w:val="left" w:pos="1260"/>
                <w:tab w:val="left" w:pos="1980"/>
              </w:tabs>
              <w:spacing w:before="60" w:after="60"/>
              <w:ind w:left="692" w:hanging="706"/>
            </w:pPr>
            <w:r>
              <w:t xml:space="preserve">2.1.6 </w:t>
            </w:r>
            <w:r>
              <w:tab/>
              <w:t>Explain the role and function of human resources management, describe its interactions with other functional areas, and identify its contributions to an organization.</w:t>
            </w:r>
          </w:p>
          <w:p w14:paraId="533CB186" w14:textId="77777777" w:rsidR="001F1AB2" w:rsidRDefault="001F1AB2" w:rsidP="001F1AB2">
            <w:pPr>
              <w:tabs>
                <w:tab w:val="left" w:pos="702"/>
                <w:tab w:val="left" w:pos="1260"/>
                <w:tab w:val="left" w:pos="1980"/>
              </w:tabs>
              <w:spacing w:before="60" w:after="60"/>
              <w:ind w:left="692" w:hanging="706"/>
            </w:pPr>
            <w:r>
              <w:t>2.1.7</w:t>
            </w:r>
            <w:r>
              <w:tab/>
              <w:t>Explain the nature and scope of information management and its contributions to business operations.</w:t>
            </w:r>
          </w:p>
          <w:p w14:paraId="533CB187" w14:textId="77777777" w:rsidR="001F1AB2" w:rsidRDefault="001F1AB2" w:rsidP="001F1AB2">
            <w:pPr>
              <w:tabs>
                <w:tab w:val="left" w:pos="702"/>
                <w:tab w:val="left" w:pos="1260"/>
                <w:tab w:val="left" w:pos="1980"/>
              </w:tabs>
              <w:spacing w:before="60" w:after="60"/>
              <w:ind w:left="692" w:hanging="706"/>
            </w:pPr>
            <w:r>
              <w:t>2.1.9</w:t>
            </w:r>
            <w:r>
              <w:tab/>
              <w:t xml:space="preserve">Explain factors that motivate customers, clients and businesses to </w:t>
            </w:r>
            <w:proofErr w:type="gramStart"/>
            <w:r>
              <w:t>buy</w:t>
            </w:r>
            <w:proofErr w:type="gramEnd"/>
            <w:r>
              <w:t xml:space="preserve"> and actions employees can take to achieve the company’s desired results.</w:t>
            </w:r>
          </w:p>
          <w:p w14:paraId="533CB188" w14:textId="77777777" w:rsidR="001F1AB2" w:rsidRDefault="001F1AB2" w:rsidP="001F1AB2">
            <w:pPr>
              <w:tabs>
                <w:tab w:val="left" w:pos="702"/>
                <w:tab w:val="left" w:pos="1260"/>
                <w:tab w:val="left" w:pos="1980"/>
              </w:tabs>
              <w:spacing w:before="60" w:after="60"/>
              <w:ind w:left="692" w:hanging="706"/>
            </w:pPr>
            <w:r>
              <w:t>2.1.10</w:t>
            </w:r>
            <w:r>
              <w:tab/>
              <w:t xml:space="preserve">Describe connections </w:t>
            </w:r>
            <w:r w:rsidR="00C16E5E">
              <w:t>among business ethics,</w:t>
            </w:r>
            <w:r>
              <w:t xml:space="preserve"> company actions and results (e.g., influencing consumer behavior, gaining market share).</w:t>
            </w:r>
          </w:p>
          <w:p w14:paraId="533CB189" w14:textId="77777777" w:rsidR="001F1AB2" w:rsidRDefault="001F1AB2" w:rsidP="001F1AB2">
            <w:pPr>
              <w:tabs>
                <w:tab w:val="left" w:pos="702"/>
                <w:tab w:val="left" w:pos="1260"/>
                <w:tab w:val="left" w:pos="1980"/>
              </w:tabs>
              <w:spacing w:before="60" w:after="60"/>
              <w:ind w:left="692" w:hanging="706"/>
            </w:pPr>
            <w:r>
              <w:t>2.1.11</w:t>
            </w:r>
            <w:r>
              <w:tab/>
              <w:t xml:space="preserve">Differentiate between operations and supply chain, and describe their </w:t>
            </w:r>
            <w:r>
              <w:lastRenderedPageBreak/>
              <w:t>components, or activities, and contributions to business.</w:t>
            </w:r>
          </w:p>
          <w:p w14:paraId="533CB18A" w14:textId="77777777" w:rsidR="001F1AB2" w:rsidRDefault="001F1AB2" w:rsidP="001F1AB2">
            <w:pPr>
              <w:tabs>
                <w:tab w:val="left" w:pos="702"/>
                <w:tab w:val="left" w:pos="1260"/>
                <w:tab w:val="left" w:pos="1980"/>
              </w:tabs>
              <w:spacing w:before="60" w:after="60"/>
              <w:ind w:left="692" w:hanging="706"/>
            </w:pPr>
            <w:r>
              <w:t>2.1.12</w:t>
            </w:r>
            <w:r>
              <w:tab/>
              <w:t>Explain the nature of management and levels of management (e.g., front line, middle management, executive).</w:t>
            </w:r>
          </w:p>
          <w:p w14:paraId="533CB18B" w14:textId="77777777" w:rsidR="001F1AB2" w:rsidRPr="00466DF8" w:rsidRDefault="001F1AB2" w:rsidP="001F1AB2">
            <w:pPr>
              <w:tabs>
                <w:tab w:val="left" w:pos="702"/>
                <w:tab w:val="left" w:pos="1260"/>
                <w:tab w:val="left" w:pos="1980"/>
              </w:tabs>
              <w:spacing w:before="60" w:after="60"/>
              <w:ind w:left="692" w:hanging="706"/>
            </w:pPr>
            <w:r>
              <w:t>2.1.13</w:t>
            </w:r>
            <w:r>
              <w:tab/>
              <w:t>Identify ways that technology impacts business activities.</w:t>
            </w:r>
          </w:p>
        </w:tc>
      </w:tr>
    </w:tbl>
    <w:p w14:paraId="533CB18D"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7E6974" w:rsidRPr="00466DF8" w14:paraId="533CB190" w14:textId="77777777" w:rsidTr="00F73C59">
        <w:tc>
          <w:tcPr>
            <w:tcW w:w="1521" w:type="dxa"/>
            <w:shd w:val="clear" w:color="auto" w:fill="B8CCE4" w:themeFill="accent1" w:themeFillTint="66"/>
            <w:vAlign w:val="center"/>
          </w:tcPr>
          <w:p w14:paraId="533CB18E" w14:textId="77777777" w:rsidR="007E6974" w:rsidRPr="00466DF8" w:rsidRDefault="00BD1E8F" w:rsidP="00466DF8">
            <w:pPr>
              <w:tabs>
                <w:tab w:val="left" w:pos="1260"/>
                <w:tab w:val="left" w:pos="1980"/>
              </w:tabs>
              <w:spacing w:before="60" w:after="60"/>
              <w:rPr>
                <w:b/>
              </w:rPr>
            </w:pPr>
            <w:r w:rsidRPr="00466DF8">
              <w:br w:type="page"/>
            </w:r>
            <w:r w:rsidR="007E6974" w:rsidRPr="00466DF8">
              <w:rPr>
                <w:b/>
              </w:rPr>
              <w:t>Outcome</w:t>
            </w:r>
          </w:p>
        </w:tc>
        <w:tc>
          <w:tcPr>
            <w:tcW w:w="8024" w:type="dxa"/>
          </w:tcPr>
          <w:p w14:paraId="533CB18F" w14:textId="77777777" w:rsidR="007E6974" w:rsidRPr="00466DF8" w:rsidRDefault="008E161A" w:rsidP="00466DF8">
            <w:pPr>
              <w:tabs>
                <w:tab w:val="left" w:pos="713"/>
                <w:tab w:val="left" w:pos="1980"/>
              </w:tabs>
              <w:spacing w:before="60" w:after="60"/>
              <w:ind w:left="713" w:hanging="713"/>
            </w:pPr>
            <w:r w:rsidRPr="00466DF8">
              <w:rPr>
                <w:b/>
              </w:rPr>
              <w:t>2.2</w:t>
            </w:r>
            <w:r w:rsidRPr="00466DF8">
              <w:rPr>
                <w:b/>
              </w:rPr>
              <w:tab/>
              <w:t>Economic Principles:</w:t>
            </w:r>
            <w:r w:rsidRPr="00466DF8">
              <w:t xml:space="preserve"> Relate principles and concepts of applied economics to business models, business activities and organizational goal achievement.</w:t>
            </w:r>
          </w:p>
        </w:tc>
      </w:tr>
      <w:tr w:rsidR="008E161A" w:rsidRPr="00466DF8" w14:paraId="533CB194" w14:textId="77777777" w:rsidTr="00F73C59">
        <w:tc>
          <w:tcPr>
            <w:tcW w:w="1521" w:type="dxa"/>
            <w:shd w:val="clear" w:color="auto" w:fill="B8CCE4" w:themeFill="accent1" w:themeFillTint="66"/>
            <w:vAlign w:val="center"/>
          </w:tcPr>
          <w:p w14:paraId="533CB191"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92" w14:textId="77777777" w:rsidR="008E161A" w:rsidRDefault="008E161A" w:rsidP="00466DF8">
            <w:pPr>
              <w:tabs>
                <w:tab w:val="left" w:pos="702"/>
                <w:tab w:val="left" w:pos="1260"/>
                <w:tab w:val="left" w:pos="1980"/>
              </w:tabs>
              <w:spacing w:before="60" w:after="60"/>
              <w:ind w:left="692" w:hanging="706"/>
            </w:pPr>
            <w:r w:rsidRPr="00466DF8">
              <w:t>2.2.3</w:t>
            </w:r>
            <w:r w:rsidRPr="00466DF8">
              <w:tab/>
              <w:t>Identify the impact of small business and entrepreneurship on market economies.</w:t>
            </w:r>
          </w:p>
          <w:p w14:paraId="533CB193" w14:textId="77777777" w:rsidR="001F1AB2" w:rsidRPr="00466DF8" w:rsidRDefault="001F1AB2" w:rsidP="00466DF8">
            <w:pPr>
              <w:tabs>
                <w:tab w:val="left" w:pos="702"/>
                <w:tab w:val="left" w:pos="1260"/>
                <w:tab w:val="left" w:pos="1980"/>
              </w:tabs>
              <w:spacing w:before="60" w:after="60"/>
              <w:ind w:left="692" w:hanging="706"/>
            </w:pPr>
            <w:r w:rsidRPr="001F1AB2">
              <w:t>2.2.7</w:t>
            </w:r>
            <w:r w:rsidRPr="001F1AB2">
              <w:tab/>
              <w:t>Determine the relationship between government and business, identify government agencies that facilitate trade, and describe the impact of government regulations on business activities.</w:t>
            </w:r>
          </w:p>
        </w:tc>
      </w:tr>
    </w:tbl>
    <w:p w14:paraId="533CB195"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533CB198" w14:textId="77777777" w:rsidTr="00F73C59">
        <w:tc>
          <w:tcPr>
            <w:tcW w:w="1521" w:type="dxa"/>
            <w:shd w:val="clear" w:color="auto" w:fill="B8CCE4" w:themeFill="accent1" w:themeFillTint="66"/>
            <w:vAlign w:val="center"/>
          </w:tcPr>
          <w:p w14:paraId="533CB196" w14:textId="77777777" w:rsidR="008E161A" w:rsidRPr="00466DF8" w:rsidRDefault="00466DF8" w:rsidP="00466DF8">
            <w:pPr>
              <w:tabs>
                <w:tab w:val="left" w:pos="1260"/>
                <w:tab w:val="left" w:pos="1980"/>
              </w:tabs>
              <w:spacing w:before="60" w:after="60"/>
              <w:rPr>
                <w:b/>
              </w:rPr>
            </w:pPr>
            <w:r>
              <w:br w:type="page"/>
            </w:r>
            <w:r w:rsidR="00665AE9" w:rsidRPr="00466DF8">
              <w:br w:type="page"/>
            </w:r>
            <w:r w:rsidR="008E161A" w:rsidRPr="00466DF8">
              <w:rPr>
                <w:b/>
              </w:rPr>
              <w:t>Outcome</w:t>
            </w:r>
          </w:p>
        </w:tc>
        <w:tc>
          <w:tcPr>
            <w:tcW w:w="8024" w:type="dxa"/>
            <w:vAlign w:val="center"/>
          </w:tcPr>
          <w:p w14:paraId="533CB197" w14:textId="77777777" w:rsidR="008E161A" w:rsidRPr="00466DF8" w:rsidRDefault="00E13790" w:rsidP="00466DF8">
            <w:pPr>
              <w:tabs>
                <w:tab w:val="left" w:pos="701"/>
                <w:tab w:val="left" w:pos="1980"/>
              </w:tabs>
              <w:spacing w:before="60" w:after="60"/>
              <w:ind w:left="701" w:hanging="701"/>
            </w:pPr>
            <w:r w:rsidRPr="00466DF8">
              <w:rPr>
                <w:b/>
              </w:rPr>
              <w:t>2.3</w:t>
            </w:r>
            <w:r w:rsidRPr="00466DF8">
              <w:rPr>
                <w:b/>
              </w:rPr>
              <w:tab/>
              <w:t>International Business:</w:t>
            </w:r>
            <w:r w:rsidRPr="00466DF8">
              <w:t xml:space="preserve"> Relate factors impacting international business to internal business operations, practices and strategies.</w:t>
            </w:r>
          </w:p>
        </w:tc>
      </w:tr>
      <w:tr w:rsidR="008E161A" w:rsidRPr="00466DF8" w14:paraId="533CB19B" w14:textId="77777777" w:rsidTr="00F73C59">
        <w:tc>
          <w:tcPr>
            <w:tcW w:w="1521" w:type="dxa"/>
            <w:shd w:val="clear" w:color="auto" w:fill="B8CCE4" w:themeFill="accent1" w:themeFillTint="66"/>
            <w:vAlign w:val="center"/>
          </w:tcPr>
          <w:p w14:paraId="533CB199"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9A" w14:textId="77777777"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2.3.1</w:t>
            </w:r>
            <w:r w:rsidRPr="00466DF8">
              <w:rPr>
                <w:rFonts w:eastAsia="Calibri" w:cs="Times New Roman"/>
              </w:rPr>
              <w:tab/>
              <w:t>Describe the global environment in which businesses operate, identify leading economies, and explain how the global environment impacts a business’s overall global strategy.</w:t>
            </w:r>
          </w:p>
        </w:tc>
      </w:tr>
    </w:tbl>
    <w:p w14:paraId="533CB19C"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14:paraId="533CB19F" w14:textId="77777777" w:rsidTr="008F12CE">
        <w:tc>
          <w:tcPr>
            <w:tcW w:w="1521" w:type="dxa"/>
            <w:shd w:val="clear" w:color="auto" w:fill="B8CCE4" w:themeFill="accent1" w:themeFillTint="66"/>
            <w:vAlign w:val="center"/>
          </w:tcPr>
          <w:p w14:paraId="533CB19D" w14:textId="77777777" w:rsidR="001F1AB2" w:rsidRPr="00466DF8" w:rsidRDefault="001F1AB2" w:rsidP="008F12CE">
            <w:pPr>
              <w:tabs>
                <w:tab w:val="left" w:pos="1260"/>
                <w:tab w:val="left" w:pos="1980"/>
              </w:tabs>
              <w:spacing w:before="60" w:after="60"/>
              <w:rPr>
                <w:b/>
              </w:rPr>
            </w:pPr>
            <w:r>
              <w:br w:type="page"/>
            </w:r>
            <w:r w:rsidRPr="00466DF8">
              <w:br w:type="page"/>
            </w:r>
            <w:r w:rsidRPr="00466DF8">
              <w:rPr>
                <w:b/>
              </w:rPr>
              <w:t>Outcome</w:t>
            </w:r>
          </w:p>
        </w:tc>
        <w:tc>
          <w:tcPr>
            <w:tcW w:w="8024" w:type="dxa"/>
            <w:vAlign w:val="center"/>
          </w:tcPr>
          <w:p w14:paraId="533CB19E" w14:textId="77777777" w:rsidR="001F1AB2" w:rsidRPr="00466DF8" w:rsidRDefault="001F1AB2" w:rsidP="001F1AB2">
            <w:pPr>
              <w:tabs>
                <w:tab w:val="left" w:pos="701"/>
                <w:tab w:val="left" w:pos="1980"/>
              </w:tabs>
              <w:spacing w:before="60" w:after="60"/>
              <w:ind w:left="701" w:hanging="701"/>
            </w:pPr>
            <w:r>
              <w:rPr>
                <w:b/>
              </w:rPr>
              <w:t>2.4</w:t>
            </w:r>
            <w:r w:rsidRPr="00466DF8">
              <w:rPr>
                <w:b/>
              </w:rPr>
              <w:tab/>
              <w:t>Business</w:t>
            </w:r>
            <w:r>
              <w:rPr>
                <w:b/>
              </w:rPr>
              <w:t xml:space="preserve"> Processes</w:t>
            </w:r>
            <w:r w:rsidRPr="00466DF8">
              <w:rPr>
                <w:b/>
              </w:rPr>
              <w:t>:</w:t>
            </w:r>
            <w:r w:rsidRPr="00466DF8">
              <w:t xml:space="preserve"> </w:t>
            </w:r>
            <w:r w:rsidRPr="001E7CE4">
              <w:t>Relate business-process design to organizational structure and organizational goal achievement.</w:t>
            </w:r>
          </w:p>
        </w:tc>
      </w:tr>
      <w:tr w:rsidR="001F1AB2" w:rsidRPr="00466DF8" w14:paraId="533CB1A2" w14:textId="77777777" w:rsidTr="008F12CE">
        <w:tc>
          <w:tcPr>
            <w:tcW w:w="1521" w:type="dxa"/>
            <w:shd w:val="clear" w:color="auto" w:fill="B8CCE4" w:themeFill="accent1" w:themeFillTint="66"/>
            <w:vAlign w:val="center"/>
          </w:tcPr>
          <w:p w14:paraId="533CB1A0"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533CB1A1" w14:textId="77777777" w:rsidR="001F1AB2" w:rsidRPr="00466DF8" w:rsidRDefault="001F1AB2" w:rsidP="008F12CE">
            <w:pPr>
              <w:tabs>
                <w:tab w:val="left" w:pos="792"/>
                <w:tab w:val="left" w:pos="1260"/>
                <w:tab w:val="left" w:pos="1980"/>
              </w:tabs>
              <w:spacing w:before="60" w:after="60"/>
              <w:ind w:left="706" w:hanging="706"/>
              <w:rPr>
                <w:rFonts w:eastAsia="Calibri" w:cs="Times New Roman"/>
              </w:rPr>
            </w:pPr>
            <w:r w:rsidRPr="006264FC">
              <w:t>2.4.1</w:t>
            </w:r>
            <w:r w:rsidRPr="006264FC">
              <w:tab/>
              <w:t>Explain the impact of organizational design (e.g., reporting lines) on business process design.</w:t>
            </w:r>
          </w:p>
        </w:tc>
      </w:tr>
    </w:tbl>
    <w:p w14:paraId="533CB1A3"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8E161A" w:rsidRPr="00466DF8" w14:paraId="533CB1A6" w14:textId="77777777" w:rsidTr="00F73C59">
        <w:tc>
          <w:tcPr>
            <w:tcW w:w="1521" w:type="dxa"/>
            <w:shd w:val="clear" w:color="auto" w:fill="B8CCE4" w:themeFill="accent1" w:themeFillTint="66"/>
            <w:vAlign w:val="center"/>
          </w:tcPr>
          <w:p w14:paraId="533CB1A4"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533CB1A5" w14:textId="77777777" w:rsidR="008E161A" w:rsidRPr="00466DF8" w:rsidRDefault="00E13790" w:rsidP="00466DF8">
            <w:pPr>
              <w:tabs>
                <w:tab w:val="left" w:pos="702"/>
                <w:tab w:val="left" w:pos="1980"/>
              </w:tabs>
              <w:spacing w:before="60" w:after="60"/>
              <w:ind w:left="702" w:hanging="702"/>
            </w:pPr>
            <w:r w:rsidRPr="00466DF8">
              <w:rPr>
                <w:b/>
              </w:rPr>
              <w:t>3.1</w:t>
            </w:r>
            <w:r w:rsidRPr="00466DF8">
              <w:rPr>
                <w:b/>
              </w:rPr>
              <w:tab/>
              <w:t xml:space="preserve">Customer Relations: </w:t>
            </w:r>
            <w:r w:rsidRPr="00466DF8">
              <w:t>Apply techniques, strategies and tools to develop, maintain and grow positive internal and external customer, or client, relationships.</w:t>
            </w:r>
          </w:p>
        </w:tc>
      </w:tr>
      <w:tr w:rsidR="008E161A" w:rsidRPr="00466DF8" w14:paraId="533CB1AB" w14:textId="77777777" w:rsidTr="00F73C59">
        <w:tc>
          <w:tcPr>
            <w:tcW w:w="1521" w:type="dxa"/>
            <w:shd w:val="clear" w:color="auto" w:fill="B8CCE4" w:themeFill="accent1" w:themeFillTint="66"/>
            <w:vAlign w:val="center"/>
          </w:tcPr>
          <w:p w14:paraId="533CB1A7"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A8" w14:textId="77777777" w:rsidR="001F1AB2" w:rsidRDefault="001F1AB2" w:rsidP="00466DF8">
            <w:pPr>
              <w:tabs>
                <w:tab w:val="left" w:pos="702"/>
                <w:tab w:val="left" w:pos="1980"/>
              </w:tabs>
              <w:spacing w:before="60" w:after="60"/>
              <w:ind w:left="706" w:hanging="706"/>
              <w:rPr>
                <w:rFonts w:eastAsia="Calibri" w:cs="Times New Roman"/>
              </w:rPr>
            </w:pPr>
            <w:r w:rsidRPr="001F1AB2">
              <w:rPr>
                <w:rFonts w:eastAsia="Calibri" w:cs="Times New Roman"/>
              </w:rPr>
              <w:t>3.1.1</w:t>
            </w:r>
            <w:r w:rsidRPr="001F1AB2">
              <w:rPr>
                <w:rFonts w:eastAsia="Calibri" w:cs="Times New Roman"/>
              </w:rPr>
              <w:tab/>
              <w:t>Explain the nature of positive customer, or client, relations and their role in keeping customers; and describe the importance of meeting and exceeding customer expectations.</w:t>
            </w:r>
          </w:p>
          <w:p w14:paraId="533CB1A9" w14:textId="77777777"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3.1.8</w:t>
            </w:r>
            <w:r w:rsidRPr="00466DF8">
              <w:rPr>
                <w:rFonts w:eastAsia="Calibri" w:cs="Times New Roman"/>
              </w:rPr>
              <w:tab/>
            </w:r>
            <w:r w:rsidRPr="00466DF8">
              <w:rPr>
                <w:rFonts w:eastAsia="Calibri" w:cs="Times New Roman"/>
              </w:rPr>
              <w:tab/>
              <w:t xml:space="preserve">Build, maintain and improve relationships with customers or clients; and </w:t>
            </w:r>
            <w:r w:rsidRPr="00466DF8">
              <w:rPr>
                <w:rFonts w:eastAsia="Calibri" w:cs="Times New Roman"/>
              </w:rPr>
              <w:lastRenderedPageBreak/>
              <w:t>promote brand and solicit new ideas and solutions using social media.</w:t>
            </w:r>
          </w:p>
          <w:p w14:paraId="533CB1AA" w14:textId="77777777" w:rsidR="008E161A"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3.1.9</w:t>
            </w:r>
            <w:r w:rsidRPr="00466DF8">
              <w:rPr>
                <w:rFonts w:eastAsia="Calibri" w:cs="Times New Roman"/>
              </w:rPr>
              <w:tab/>
              <w:t>Identify opportunities to use crowdsourcing to engage customers or clients, improve customer or client relationships, promote brand, and solicit new ideas and solutions.</w:t>
            </w:r>
          </w:p>
        </w:tc>
      </w:tr>
    </w:tbl>
    <w:p w14:paraId="533CB1A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533CB1AF" w14:textId="77777777" w:rsidTr="00F73C59">
        <w:tc>
          <w:tcPr>
            <w:tcW w:w="1521" w:type="dxa"/>
            <w:shd w:val="clear" w:color="auto" w:fill="B8CCE4" w:themeFill="accent1" w:themeFillTint="66"/>
            <w:vAlign w:val="center"/>
          </w:tcPr>
          <w:p w14:paraId="533CB1AD"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533CB1AE" w14:textId="77777777" w:rsidR="008E161A" w:rsidRPr="00466DF8" w:rsidRDefault="008E161A" w:rsidP="00466DF8">
            <w:pPr>
              <w:tabs>
                <w:tab w:val="left" w:pos="702"/>
                <w:tab w:val="left" w:pos="1980"/>
              </w:tabs>
              <w:spacing w:before="60" w:after="60"/>
              <w:ind w:left="706" w:hanging="706"/>
            </w:pPr>
            <w:r w:rsidRPr="00466DF8">
              <w:rPr>
                <w:b/>
              </w:rPr>
              <w:t>3.2</w:t>
            </w:r>
            <w:r w:rsidRPr="00466DF8">
              <w:rPr>
                <w:b/>
              </w:rPr>
              <w:tab/>
              <w:t>Relationship Management</w:t>
            </w:r>
            <w:r w:rsidRPr="00466DF8">
              <w:t>: Apply techniques and strategies to develop, maintain and grow positive relationships with employees, peers and stakeholders.</w:t>
            </w:r>
          </w:p>
        </w:tc>
      </w:tr>
      <w:tr w:rsidR="008E161A" w:rsidRPr="00466DF8" w14:paraId="533CB1B4" w14:textId="77777777" w:rsidTr="00F73C59">
        <w:tc>
          <w:tcPr>
            <w:tcW w:w="1521" w:type="dxa"/>
            <w:shd w:val="clear" w:color="auto" w:fill="B8CCE4" w:themeFill="accent1" w:themeFillTint="66"/>
            <w:vAlign w:val="center"/>
          </w:tcPr>
          <w:p w14:paraId="533CB1B0"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B1" w14:textId="77777777" w:rsidR="008E161A" w:rsidRDefault="008E161A" w:rsidP="00466DF8">
            <w:pPr>
              <w:tabs>
                <w:tab w:val="left" w:pos="702"/>
                <w:tab w:val="left" w:pos="1260"/>
                <w:tab w:val="left" w:pos="1980"/>
              </w:tabs>
              <w:spacing w:before="60" w:after="60"/>
              <w:ind w:left="692" w:hanging="706"/>
              <w:rPr>
                <w:rFonts w:eastAsia="Calibri" w:cs="Times New Roman"/>
              </w:rPr>
            </w:pPr>
            <w:r w:rsidRPr="00466DF8">
              <w:rPr>
                <w:rFonts w:eastAsia="Calibri" w:cs="Times New Roman"/>
              </w:rPr>
              <w:t>3.2.7</w:t>
            </w:r>
            <w:r w:rsidRPr="00466DF8">
              <w:rPr>
                <w:rFonts w:eastAsia="Calibri" w:cs="Times New Roman"/>
              </w:rPr>
              <w:tab/>
              <w:t>Identify when and how to take risks to achieve objectives.</w:t>
            </w:r>
          </w:p>
          <w:p w14:paraId="533CB1B2" w14:textId="77777777" w:rsidR="001F1AB2" w:rsidRPr="00466DF8" w:rsidRDefault="001F1AB2" w:rsidP="00466DF8">
            <w:pPr>
              <w:tabs>
                <w:tab w:val="left" w:pos="702"/>
                <w:tab w:val="left" w:pos="1260"/>
                <w:tab w:val="left" w:pos="1980"/>
              </w:tabs>
              <w:spacing w:before="60" w:after="60"/>
              <w:ind w:left="692" w:hanging="706"/>
              <w:rPr>
                <w:rFonts w:eastAsia="Calibri" w:cs="Times New Roman"/>
              </w:rPr>
            </w:pPr>
            <w:r w:rsidRPr="001F1AB2">
              <w:rPr>
                <w:rFonts w:eastAsia="Calibri" w:cs="Times New Roman"/>
              </w:rPr>
              <w:t>3.2.8</w:t>
            </w:r>
            <w:r w:rsidRPr="001F1AB2">
              <w:rPr>
                <w:rFonts w:eastAsia="Calibri" w:cs="Times New Roman"/>
              </w:rPr>
              <w:tab/>
              <w:t xml:space="preserve">Describe the nature of organizational culture and its impact on </w:t>
            </w:r>
            <w:proofErr w:type="gramStart"/>
            <w:r w:rsidRPr="001F1AB2">
              <w:rPr>
                <w:rFonts w:eastAsia="Calibri" w:cs="Times New Roman"/>
              </w:rPr>
              <w:t>business, and</w:t>
            </w:r>
            <w:proofErr w:type="gramEnd"/>
            <w:r w:rsidRPr="001F1AB2">
              <w:rPr>
                <w:rFonts w:eastAsia="Calibri" w:cs="Times New Roman"/>
              </w:rPr>
              <w:t xml:space="preserve"> interpret and adapt to a business’s culture.</w:t>
            </w:r>
          </w:p>
          <w:p w14:paraId="533CB1B3" w14:textId="77777777" w:rsidR="008E161A" w:rsidRPr="00466DF8" w:rsidRDefault="008E161A" w:rsidP="00466DF8">
            <w:pPr>
              <w:tabs>
                <w:tab w:val="left" w:pos="702"/>
                <w:tab w:val="left" w:pos="1260"/>
                <w:tab w:val="left" w:pos="1980"/>
              </w:tabs>
              <w:spacing w:before="60" w:after="60"/>
              <w:ind w:left="706" w:hanging="706"/>
              <w:rPr>
                <w:rFonts w:eastAsia="Calibri" w:cs="Times New Roman"/>
              </w:rPr>
            </w:pPr>
            <w:r w:rsidRPr="00466DF8">
              <w:rPr>
                <w:rFonts w:eastAsia="Calibri" w:cs="Times New Roman"/>
              </w:rPr>
              <w:t>3.2.11</w:t>
            </w:r>
            <w:r w:rsidRPr="00466DF8">
              <w:rPr>
                <w:rFonts w:eastAsia="Calibri" w:cs="Times New Roman"/>
              </w:rPr>
              <w:tab/>
              <w:t>Manage internal and external business relationships to foster positive interactions, and strategically plan and leverage business relationships for growth.</w:t>
            </w:r>
          </w:p>
        </w:tc>
      </w:tr>
    </w:tbl>
    <w:p w14:paraId="533CB1B5"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533CB1B8" w14:textId="77777777" w:rsidTr="00F73C59">
        <w:tc>
          <w:tcPr>
            <w:tcW w:w="1521" w:type="dxa"/>
            <w:shd w:val="clear" w:color="auto" w:fill="B8CCE4" w:themeFill="accent1" w:themeFillTint="66"/>
            <w:vAlign w:val="center"/>
          </w:tcPr>
          <w:p w14:paraId="533CB1B6"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533CB1B7" w14:textId="77777777" w:rsidR="008E161A" w:rsidRPr="00466DF8" w:rsidRDefault="008E161A" w:rsidP="00466DF8">
            <w:pPr>
              <w:tabs>
                <w:tab w:val="left" w:pos="702"/>
                <w:tab w:val="left" w:pos="1260"/>
                <w:tab w:val="left" w:pos="1980"/>
              </w:tabs>
              <w:spacing w:before="60" w:after="60"/>
              <w:ind w:left="692" w:hanging="706"/>
              <w:rPr>
                <w:rFonts w:eastAsia="Calibri" w:cs="Times New Roman"/>
              </w:rPr>
            </w:pPr>
            <w:r w:rsidRPr="00466DF8">
              <w:rPr>
                <w:b/>
              </w:rPr>
              <w:t>3.3</w:t>
            </w:r>
            <w:r w:rsidRPr="00466DF8">
              <w:rPr>
                <w:b/>
              </w:rPr>
              <w:tab/>
              <w:t>Business Communications Management:</w:t>
            </w:r>
            <w:r w:rsidRPr="00466DF8">
              <w:t xml:space="preserve"> Apply strategies and procedures to plan, create, implement, and evaluate internal and external company communications.</w:t>
            </w:r>
          </w:p>
        </w:tc>
      </w:tr>
      <w:tr w:rsidR="008E161A" w:rsidRPr="00466DF8" w14:paraId="533CB1BB" w14:textId="77777777" w:rsidTr="00F73C59">
        <w:tc>
          <w:tcPr>
            <w:tcW w:w="1521" w:type="dxa"/>
            <w:shd w:val="clear" w:color="auto" w:fill="B8CCE4" w:themeFill="accent1" w:themeFillTint="66"/>
            <w:vAlign w:val="center"/>
          </w:tcPr>
          <w:p w14:paraId="533CB1B9"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BA"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3.3.5</w:t>
            </w:r>
            <w:r w:rsidRPr="00466DF8">
              <w:rPr>
                <w:rFonts w:eastAsia="Calibri" w:cs="Times New Roman"/>
              </w:rPr>
              <w:tab/>
            </w:r>
            <w:r w:rsidR="00186E02" w:rsidRPr="00466DF8">
              <w:rPr>
                <w:rFonts w:eastAsia="Calibri" w:cs="Times New Roman"/>
              </w:rPr>
              <w:t>“</w:t>
            </w:r>
            <w:r w:rsidRPr="00466DF8">
              <w:rPr>
                <w:rFonts w:eastAsia="Calibri" w:cs="Times New Roman"/>
              </w:rPr>
              <w:t>Sell</w:t>
            </w:r>
            <w:r w:rsidR="00186E02" w:rsidRPr="00466DF8">
              <w:rPr>
                <w:rFonts w:eastAsia="Calibri" w:cs="Times New Roman"/>
              </w:rPr>
              <w:t>”</w:t>
            </w:r>
            <w:r w:rsidRPr="00466DF8">
              <w:rPr>
                <w:rFonts w:eastAsia="Calibri" w:cs="Times New Roman"/>
              </w:rPr>
              <w:t xml:space="preserve"> ideas to internal and external audiences.</w:t>
            </w:r>
          </w:p>
        </w:tc>
      </w:tr>
    </w:tbl>
    <w:p w14:paraId="533CB1B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533CB1BF" w14:textId="77777777" w:rsidTr="00F73C59">
        <w:tc>
          <w:tcPr>
            <w:tcW w:w="1521" w:type="dxa"/>
            <w:shd w:val="clear" w:color="auto" w:fill="B8CCE4" w:themeFill="accent1" w:themeFillTint="66"/>
            <w:vAlign w:val="center"/>
          </w:tcPr>
          <w:p w14:paraId="533CB1BD"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533CB1BE"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b/>
              </w:rPr>
              <w:t>4.4</w:t>
            </w:r>
            <w:r w:rsidRPr="00466DF8">
              <w:rPr>
                <w:b/>
              </w:rPr>
              <w:tab/>
              <w:t>Legal Environment:</w:t>
            </w:r>
            <w:r w:rsidRPr="00466DF8">
              <w:t xml:space="preserve"> Identify the requirements of the legal environment in which businesses and society operate to facilitate accurate and efficient legal services.</w:t>
            </w:r>
          </w:p>
        </w:tc>
      </w:tr>
      <w:tr w:rsidR="008E161A" w:rsidRPr="00466DF8" w14:paraId="533CB1C2" w14:textId="77777777" w:rsidTr="00F73C59">
        <w:tc>
          <w:tcPr>
            <w:tcW w:w="1521" w:type="dxa"/>
            <w:shd w:val="clear" w:color="auto" w:fill="B8CCE4" w:themeFill="accent1" w:themeFillTint="66"/>
            <w:vAlign w:val="center"/>
          </w:tcPr>
          <w:p w14:paraId="533CB1C0"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C1"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4</w:t>
            </w:r>
            <w:r w:rsidR="00D132BB">
              <w:rPr>
                <w:rFonts w:eastAsia="Calibri" w:cs="Times New Roman"/>
              </w:rPr>
              <w:t>.4.7</w:t>
            </w:r>
            <w:r w:rsidRPr="00466DF8">
              <w:rPr>
                <w:rFonts w:eastAsia="Calibri" w:cs="Times New Roman"/>
              </w:rPr>
              <w:tab/>
              <w:t>Explain tax regulations affecting business, tax reporting requirements, penalties for noncompliance with tax laws and the tax enforcement process.</w:t>
            </w:r>
          </w:p>
        </w:tc>
      </w:tr>
    </w:tbl>
    <w:p w14:paraId="533CB1C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533CB1C6" w14:textId="77777777" w:rsidTr="00F73C59">
        <w:tc>
          <w:tcPr>
            <w:tcW w:w="1521" w:type="dxa"/>
            <w:shd w:val="clear" w:color="auto" w:fill="B8CCE4" w:themeFill="accent1" w:themeFillTint="66"/>
            <w:vAlign w:val="center"/>
          </w:tcPr>
          <w:p w14:paraId="533CB1C4"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533CB1C5" w14:textId="77777777" w:rsidR="008E161A" w:rsidRPr="00466DF8" w:rsidRDefault="00E13790" w:rsidP="00466DF8">
            <w:pPr>
              <w:tabs>
                <w:tab w:val="left" w:pos="713"/>
                <w:tab w:val="left" w:pos="1980"/>
              </w:tabs>
              <w:spacing w:before="60" w:after="60"/>
              <w:ind w:left="713" w:hanging="713"/>
            </w:pPr>
            <w:r w:rsidRPr="00466DF8">
              <w:rPr>
                <w:b/>
              </w:rPr>
              <w:t>4.6</w:t>
            </w:r>
            <w:r w:rsidRPr="00466DF8">
              <w:rPr>
                <w:b/>
              </w:rPr>
              <w:tab/>
              <w:t>Corporate Social Responsibility (CSR):</w:t>
            </w:r>
            <w:r w:rsidRPr="00466DF8">
              <w:t xml:space="preserve"> Interpret, apply and communicate an organization’s ethics and social responsibility policies and code of conduct in routine and ambiguous situations.</w:t>
            </w:r>
          </w:p>
        </w:tc>
      </w:tr>
      <w:tr w:rsidR="008E161A" w:rsidRPr="00466DF8" w14:paraId="533CB1CB" w14:textId="77777777" w:rsidTr="00F73C59">
        <w:tc>
          <w:tcPr>
            <w:tcW w:w="1521" w:type="dxa"/>
            <w:shd w:val="clear" w:color="auto" w:fill="B8CCE4" w:themeFill="accent1" w:themeFillTint="66"/>
            <w:vAlign w:val="center"/>
          </w:tcPr>
          <w:p w14:paraId="533CB1C7"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C8" w14:textId="77777777" w:rsidR="001F1AB2" w:rsidRDefault="001F1AB2" w:rsidP="001F1AB2">
            <w:pPr>
              <w:tabs>
                <w:tab w:val="left" w:pos="713"/>
                <w:tab w:val="left" w:pos="1260"/>
                <w:tab w:val="left" w:pos="1980"/>
              </w:tabs>
              <w:spacing w:before="60" w:after="60"/>
              <w:ind w:left="702" w:hanging="702"/>
            </w:pPr>
            <w:r>
              <w:t>4.6.1</w:t>
            </w:r>
            <w:r>
              <w:tab/>
              <w:t>Compare and contrast ethical standards and challenges in domestic and international markets and across countries or areas (e.g., Brazil, China, Latin America, Pacific Rim).</w:t>
            </w:r>
          </w:p>
          <w:p w14:paraId="533CB1C9" w14:textId="77777777" w:rsidR="001F1AB2" w:rsidRDefault="001F1AB2" w:rsidP="001F1AB2">
            <w:pPr>
              <w:tabs>
                <w:tab w:val="left" w:pos="713"/>
                <w:tab w:val="left" w:pos="1260"/>
                <w:tab w:val="left" w:pos="1980"/>
              </w:tabs>
              <w:spacing w:before="60" w:after="60"/>
              <w:ind w:left="702" w:hanging="702"/>
            </w:pPr>
            <w:r>
              <w:lastRenderedPageBreak/>
              <w:t>4.6.2</w:t>
            </w:r>
            <w:r>
              <w:tab/>
              <w:t>Compare and contrast ethical challenges across industry sectors (e.g., healthcare, financial services, consumer products, manufacturing, retail) and functional areas (e.g., marketing, human resources, financial reporting).</w:t>
            </w:r>
          </w:p>
          <w:p w14:paraId="533CB1CA" w14:textId="77777777" w:rsidR="008E161A" w:rsidRPr="00466DF8" w:rsidRDefault="00F85667" w:rsidP="001F1AB2">
            <w:pPr>
              <w:tabs>
                <w:tab w:val="left" w:pos="713"/>
                <w:tab w:val="left" w:pos="1260"/>
                <w:tab w:val="left" w:pos="1980"/>
              </w:tabs>
              <w:spacing w:before="60" w:after="60"/>
              <w:ind w:left="702" w:hanging="702"/>
            </w:pPr>
            <w:r w:rsidRPr="00466DF8">
              <w:t>4.6.5</w:t>
            </w:r>
            <w:r w:rsidR="008E161A" w:rsidRPr="00466DF8">
              <w:tab/>
              <w:t>Develop ethics and CSR policies and reporting processes.</w:t>
            </w:r>
          </w:p>
        </w:tc>
      </w:tr>
    </w:tbl>
    <w:p w14:paraId="533CB1C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132BB" w:rsidRPr="00466DF8" w14:paraId="533CB1CF" w14:textId="77777777" w:rsidTr="0043587F">
        <w:tc>
          <w:tcPr>
            <w:tcW w:w="1521" w:type="dxa"/>
            <w:shd w:val="clear" w:color="auto" w:fill="B8CCE4" w:themeFill="accent1" w:themeFillTint="66"/>
            <w:vAlign w:val="center"/>
          </w:tcPr>
          <w:p w14:paraId="533CB1CD" w14:textId="77777777" w:rsidR="00D132BB" w:rsidRPr="00466DF8" w:rsidRDefault="00D132BB" w:rsidP="0043587F">
            <w:pPr>
              <w:tabs>
                <w:tab w:val="left" w:pos="1260"/>
                <w:tab w:val="left" w:pos="1980"/>
              </w:tabs>
              <w:spacing w:before="60" w:after="60"/>
              <w:rPr>
                <w:b/>
              </w:rPr>
            </w:pPr>
            <w:r w:rsidRPr="00466DF8">
              <w:br w:type="page"/>
            </w:r>
            <w:r w:rsidRPr="00466DF8">
              <w:rPr>
                <w:b/>
              </w:rPr>
              <w:t>Outcome</w:t>
            </w:r>
          </w:p>
        </w:tc>
        <w:tc>
          <w:tcPr>
            <w:tcW w:w="8024" w:type="dxa"/>
            <w:vAlign w:val="center"/>
          </w:tcPr>
          <w:p w14:paraId="533CB1CE" w14:textId="77777777" w:rsidR="00D132BB" w:rsidRPr="00466DF8" w:rsidRDefault="00D132BB" w:rsidP="00D132BB">
            <w:pPr>
              <w:tabs>
                <w:tab w:val="left" w:pos="792"/>
                <w:tab w:val="left" w:pos="1260"/>
                <w:tab w:val="left" w:pos="1980"/>
              </w:tabs>
              <w:spacing w:before="60" w:after="60"/>
              <w:ind w:left="706" w:hanging="706"/>
              <w:rPr>
                <w:rFonts w:eastAsia="Calibri" w:cs="Times New Roman"/>
              </w:rPr>
            </w:pPr>
            <w:r>
              <w:rPr>
                <w:b/>
              </w:rPr>
              <w:t>4.8</w:t>
            </w:r>
            <w:r w:rsidRPr="00466DF8">
              <w:rPr>
                <w:b/>
              </w:rPr>
              <w:tab/>
              <w:t>Legal</w:t>
            </w:r>
            <w:r>
              <w:rPr>
                <w:b/>
              </w:rPr>
              <w:t xml:space="preserve"> Foundations</w:t>
            </w:r>
            <w:r w:rsidRPr="00466DF8">
              <w:rPr>
                <w:b/>
              </w:rPr>
              <w:t>:</w:t>
            </w:r>
            <w:r w:rsidRPr="00466DF8">
              <w:t xml:space="preserve"> Identify the </w:t>
            </w:r>
            <w:r w:rsidRPr="009B6CD8">
              <w:t xml:space="preserve">legal principles that undergird business </w:t>
            </w:r>
            <w:proofErr w:type="gramStart"/>
            <w:r w:rsidRPr="009B6CD8">
              <w:t>operations, and</w:t>
            </w:r>
            <w:proofErr w:type="gramEnd"/>
            <w:r w:rsidRPr="009B6CD8">
              <w:t xml:space="preserve"> apply regulatory provisions to business situations.</w:t>
            </w:r>
          </w:p>
        </w:tc>
      </w:tr>
      <w:tr w:rsidR="00D132BB" w:rsidRPr="00466DF8" w14:paraId="533CB1D3" w14:textId="77777777" w:rsidTr="0043587F">
        <w:tc>
          <w:tcPr>
            <w:tcW w:w="1521" w:type="dxa"/>
            <w:shd w:val="clear" w:color="auto" w:fill="B8CCE4" w:themeFill="accent1" w:themeFillTint="66"/>
            <w:vAlign w:val="center"/>
          </w:tcPr>
          <w:p w14:paraId="533CB1D0" w14:textId="77777777" w:rsidR="00D132BB" w:rsidRPr="00466DF8" w:rsidRDefault="00D132BB" w:rsidP="0043587F">
            <w:pPr>
              <w:tabs>
                <w:tab w:val="left" w:pos="1260"/>
                <w:tab w:val="left" w:pos="1980"/>
              </w:tabs>
              <w:spacing w:before="60" w:after="60"/>
              <w:rPr>
                <w:b/>
              </w:rPr>
            </w:pPr>
            <w:r w:rsidRPr="00466DF8">
              <w:rPr>
                <w:b/>
              </w:rPr>
              <w:t>Competencies</w:t>
            </w:r>
          </w:p>
        </w:tc>
        <w:tc>
          <w:tcPr>
            <w:tcW w:w="8024" w:type="dxa"/>
            <w:vAlign w:val="center"/>
          </w:tcPr>
          <w:p w14:paraId="533CB1D1" w14:textId="77777777" w:rsidR="00D132BB" w:rsidRDefault="00D132BB" w:rsidP="0043587F">
            <w:pPr>
              <w:tabs>
                <w:tab w:val="left" w:pos="1260"/>
                <w:tab w:val="left" w:pos="1980"/>
              </w:tabs>
              <w:spacing w:before="60" w:after="60"/>
              <w:ind w:left="692" w:hanging="706"/>
              <w:rPr>
                <w:rFonts w:eastAsia="Calibri" w:cs="Times New Roman"/>
              </w:rPr>
            </w:pPr>
            <w:r w:rsidRPr="00D132BB">
              <w:rPr>
                <w:rFonts w:eastAsia="Calibri" w:cs="Times New Roman"/>
              </w:rPr>
              <w:t>4.8.9</w:t>
            </w:r>
            <w:r w:rsidRPr="00D132BB">
              <w:rPr>
                <w:rFonts w:eastAsia="Calibri" w:cs="Times New Roman"/>
              </w:rPr>
              <w:tab/>
              <w:t>Identify requirements needed for an enforceable contract, and differentiate among types of contracts (e.g., oral, written, implied, transferable, nontransferable).</w:t>
            </w:r>
          </w:p>
          <w:p w14:paraId="533CB1D2" w14:textId="77777777" w:rsidR="00D132BB" w:rsidRPr="00466DF8" w:rsidRDefault="00D132BB" w:rsidP="00D132BB">
            <w:pPr>
              <w:tabs>
                <w:tab w:val="left" w:pos="1260"/>
                <w:tab w:val="left" w:pos="1980"/>
              </w:tabs>
              <w:spacing w:before="60" w:after="60"/>
              <w:ind w:left="692" w:hanging="706"/>
              <w:rPr>
                <w:rFonts w:eastAsia="Calibri" w:cs="Times New Roman"/>
              </w:rPr>
            </w:pPr>
            <w:r w:rsidRPr="00D132BB">
              <w:rPr>
                <w:rFonts w:eastAsia="Calibri" w:cs="Times New Roman"/>
              </w:rPr>
              <w:t>4.8.11</w:t>
            </w:r>
            <w:r w:rsidRPr="00D132BB">
              <w:rPr>
                <w:rFonts w:eastAsia="Calibri" w:cs="Times New Roman"/>
              </w:rPr>
              <w:tab/>
              <w:t xml:space="preserve">Determine tactics businesses can take to avoid litigation and alternative methods and processes they can use to resolve disputes.  </w:t>
            </w:r>
          </w:p>
        </w:tc>
      </w:tr>
    </w:tbl>
    <w:p w14:paraId="533CB1D4" w14:textId="77777777" w:rsidR="00D132BB" w:rsidRDefault="00D132BB"/>
    <w:tbl>
      <w:tblPr>
        <w:tblStyle w:val="TableGrid"/>
        <w:tblW w:w="9545" w:type="dxa"/>
        <w:tblInd w:w="27" w:type="dxa"/>
        <w:tblLook w:val="04A0" w:firstRow="1" w:lastRow="0" w:firstColumn="1" w:lastColumn="0" w:noHBand="0" w:noVBand="1"/>
      </w:tblPr>
      <w:tblGrid>
        <w:gridCol w:w="1521"/>
        <w:gridCol w:w="8024"/>
      </w:tblGrid>
      <w:tr w:rsidR="008E161A" w:rsidRPr="00466DF8" w14:paraId="533CB1D7" w14:textId="77777777" w:rsidTr="00F73C59">
        <w:tc>
          <w:tcPr>
            <w:tcW w:w="1521" w:type="dxa"/>
            <w:shd w:val="clear" w:color="auto" w:fill="B8CCE4" w:themeFill="accent1" w:themeFillTint="66"/>
            <w:vAlign w:val="center"/>
          </w:tcPr>
          <w:p w14:paraId="533CB1D5"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533CB1D6" w14:textId="77777777" w:rsidR="008E161A" w:rsidRPr="00466DF8" w:rsidRDefault="00E13790" w:rsidP="00466DF8">
            <w:pPr>
              <w:tabs>
                <w:tab w:val="left" w:pos="702"/>
                <w:tab w:val="left" w:pos="1980"/>
              </w:tabs>
              <w:spacing w:before="60" w:after="60"/>
              <w:ind w:left="702" w:hanging="702"/>
            </w:pPr>
            <w:r w:rsidRPr="00466DF8">
              <w:rPr>
                <w:b/>
              </w:rPr>
              <w:t>5.1</w:t>
            </w:r>
            <w:r w:rsidRPr="00466DF8">
              <w:rPr>
                <w:b/>
              </w:rPr>
              <w:tab/>
              <w:t xml:space="preserve">Marketing Fundamentals: </w:t>
            </w:r>
            <w:r w:rsidRPr="00466DF8">
              <w:t>Describe principles of marketing, marketing functions and the factors influencing their effectiveness.</w:t>
            </w:r>
          </w:p>
        </w:tc>
      </w:tr>
      <w:tr w:rsidR="008E161A" w:rsidRPr="00466DF8" w14:paraId="533CB1DE" w14:textId="77777777" w:rsidTr="00F73C59">
        <w:tc>
          <w:tcPr>
            <w:tcW w:w="1521" w:type="dxa"/>
            <w:shd w:val="clear" w:color="auto" w:fill="B8CCE4" w:themeFill="accent1" w:themeFillTint="66"/>
            <w:vAlign w:val="center"/>
          </w:tcPr>
          <w:p w14:paraId="533CB1D8"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533CB1D9" w14:textId="77777777"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5.1.6</w:t>
            </w:r>
            <w:r w:rsidRPr="00466DF8">
              <w:rPr>
                <w:rFonts w:eastAsia="Calibri" w:cs="Times New Roman"/>
              </w:rPr>
              <w:tab/>
              <w:t>Explain factors affecting pricing decisions (e.g., customer value perception, brand, negotiating power, corporate policies, competitive strategy, stage of customer life cycle).</w:t>
            </w:r>
          </w:p>
          <w:p w14:paraId="533CB1DA" w14:textId="77777777"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5.1.7</w:t>
            </w:r>
            <w:r w:rsidRPr="00466DF8">
              <w:rPr>
                <w:rFonts w:eastAsia="Calibri" w:cs="Times New Roman"/>
              </w:rPr>
              <w:tab/>
              <w:t>Describe foundational concepts associated with product and service management to understand its nature and scope (e.g., product life cycles).</w:t>
            </w:r>
          </w:p>
          <w:p w14:paraId="533CB1DB" w14:textId="77777777"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5.1.8</w:t>
            </w:r>
            <w:r w:rsidRPr="00466DF8">
              <w:rPr>
                <w:rFonts w:eastAsia="Calibri" w:cs="Times New Roman"/>
              </w:rPr>
              <w:tab/>
              <w:t>Explain the drivers of brand and the impact, benefits and drawbacks of branding.</w:t>
            </w:r>
          </w:p>
          <w:p w14:paraId="533CB1DC" w14:textId="77777777" w:rsidR="00E13790" w:rsidRPr="00466DF8" w:rsidRDefault="00E13790" w:rsidP="00466DF8">
            <w:pPr>
              <w:tabs>
                <w:tab w:val="left" w:pos="792"/>
                <w:tab w:val="left" w:pos="1980"/>
              </w:tabs>
              <w:spacing w:before="60" w:after="60"/>
              <w:ind w:left="706" w:hanging="706"/>
              <w:rPr>
                <w:rFonts w:eastAsia="Calibri" w:cs="Times New Roman"/>
              </w:rPr>
            </w:pPr>
            <w:r w:rsidRPr="00466DF8">
              <w:rPr>
                <w:rFonts w:eastAsia="Calibri" w:cs="Times New Roman"/>
              </w:rPr>
              <w:t>5.1.9</w:t>
            </w:r>
            <w:r w:rsidRPr="00466DF8">
              <w:rPr>
                <w:rFonts w:eastAsia="Calibri" w:cs="Times New Roman"/>
              </w:rPr>
              <w:tab/>
              <w:t>Describe promotion’s nature, scope and role in meeting business objectives (e.g., types of promotion, promotional mix, promotional channels).</w:t>
            </w:r>
          </w:p>
          <w:p w14:paraId="533CB1DD" w14:textId="77777777"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5.1.11</w:t>
            </w:r>
            <w:r w:rsidRPr="00466DF8">
              <w:rPr>
                <w:rFonts w:eastAsia="Calibri" w:cs="Times New Roman"/>
              </w:rPr>
              <w:tab/>
              <w:t>Describe sales processes and techniques that can be used to facilitate selling.</w:t>
            </w:r>
          </w:p>
        </w:tc>
      </w:tr>
    </w:tbl>
    <w:p w14:paraId="533CB1DF"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533CB1E2" w14:textId="77777777" w:rsidTr="00F73C59">
        <w:tc>
          <w:tcPr>
            <w:tcW w:w="1521" w:type="dxa"/>
            <w:shd w:val="clear" w:color="auto" w:fill="B8CCE4" w:themeFill="accent1" w:themeFillTint="66"/>
            <w:vAlign w:val="center"/>
          </w:tcPr>
          <w:p w14:paraId="533CB1E0" w14:textId="77777777" w:rsidR="00D44231" w:rsidRPr="00466DF8" w:rsidRDefault="00200C19" w:rsidP="00466DF8">
            <w:pPr>
              <w:tabs>
                <w:tab w:val="left" w:pos="1260"/>
                <w:tab w:val="left" w:pos="1980"/>
              </w:tabs>
              <w:spacing w:before="60" w:after="60"/>
              <w:rPr>
                <w:b/>
              </w:rPr>
            </w:pPr>
            <w:r w:rsidRPr="00466DF8">
              <w:br w:type="page"/>
            </w:r>
            <w:r w:rsidR="00D44231" w:rsidRPr="00466DF8">
              <w:rPr>
                <w:b/>
              </w:rPr>
              <w:t>Outcome</w:t>
            </w:r>
          </w:p>
        </w:tc>
        <w:tc>
          <w:tcPr>
            <w:tcW w:w="8024" w:type="dxa"/>
            <w:vAlign w:val="center"/>
          </w:tcPr>
          <w:p w14:paraId="533CB1E1" w14:textId="77777777" w:rsidR="00D44231" w:rsidRPr="00466DF8" w:rsidRDefault="00BA20F3" w:rsidP="00466DF8">
            <w:pPr>
              <w:tabs>
                <w:tab w:val="left" w:pos="711"/>
                <w:tab w:val="left" w:pos="1980"/>
              </w:tabs>
              <w:spacing w:before="60" w:after="60"/>
              <w:ind w:left="711" w:hanging="711"/>
            </w:pPr>
            <w:r w:rsidRPr="00466DF8">
              <w:rPr>
                <w:b/>
              </w:rPr>
              <w:t>5.5</w:t>
            </w:r>
            <w:r w:rsidRPr="00466DF8">
              <w:rPr>
                <w:b/>
              </w:rPr>
              <w:tab/>
              <w:t>Market Planning:</w:t>
            </w:r>
            <w:r w:rsidRPr="00466DF8">
              <w:t xml:space="preserve"> Utilize principles and tools to select an audience and to identify and select marketing strategies to reach targeted audiences. </w:t>
            </w:r>
            <w:r w:rsidRPr="00466DF8">
              <w:rPr>
                <w:b/>
              </w:rPr>
              <w:t xml:space="preserve"> </w:t>
            </w:r>
          </w:p>
        </w:tc>
      </w:tr>
      <w:tr w:rsidR="00D44231" w:rsidRPr="00466DF8" w14:paraId="533CB1EC" w14:textId="77777777" w:rsidTr="00F73C59">
        <w:tc>
          <w:tcPr>
            <w:tcW w:w="1521" w:type="dxa"/>
            <w:shd w:val="clear" w:color="auto" w:fill="B8CCE4" w:themeFill="accent1" w:themeFillTint="66"/>
            <w:vAlign w:val="center"/>
          </w:tcPr>
          <w:p w14:paraId="533CB1E3"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533CB1E4" w14:textId="77777777" w:rsidR="00D44231" w:rsidRPr="00466DF8" w:rsidRDefault="00D44231" w:rsidP="00466DF8">
            <w:pPr>
              <w:tabs>
                <w:tab w:val="left" w:pos="702"/>
                <w:tab w:val="left" w:pos="1980"/>
              </w:tabs>
              <w:spacing w:before="60" w:after="60"/>
              <w:ind w:left="706" w:hanging="706"/>
            </w:pPr>
            <w:r w:rsidRPr="00466DF8">
              <w:t>5.5.3</w:t>
            </w:r>
            <w:r w:rsidRPr="00466DF8">
              <w:tab/>
              <w:t>Describe the concept of market and market identification.</w:t>
            </w:r>
          </w:p>
          <w:p w14:paraId="533CB1E5"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5.5.4</w:t>
            </w:r>
            <w:r w:rsidRPr="00466DF8">
              <w:rPr>
                <w:rFonts w:eastAsia="Calibri" w:cs="Times New Roman"/>
              </w:rPr>
              <w:tab/>
              <w:t xml:space="preserve">Identify market </w:t>
            </w:r>
            <w:proofErr w:type="gramStart"/>
            <w:r w:rsidRPr="00466DF8">
              <w:rPr>
                <w:rFonts w:eastAsia="Calibri" w:cs="Times New Roman"/>
              </w:rPr>
              <w:t>segments, and</w:t>
            </w:r>
            <w:proofErr w:type="gramEnd"/>
            <w:r w:rsidRPr="00466DF8">
              <w:rPr>
                <w:rFonts w:eastAsia="Calibri" w:cs="Times New Roman"/>
              </w:rPr>
              <w:t xml:space="preserve"> select target market(s).</w:t>
            </w:r>
          </w:p>
          <w:p w14:paraId="533CB1E6"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5.5.5</w:t>
            </w:r>
            <w:r w:rsidRPr="00466DF8">
              <w:rPr>
                <w:rFonts w:eastAsia="Calibri" w:cs="Times New Roman"/>
              </w:rPr>
              <w:tab/>
              <w:t>Profile target customer to determine market needs and customer demand for products and services.</w:t>
            </w:r>
          </w:p>
          <w:p w14:paraId="533CB1E7"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lastRenderedPageBreak/>
              <w:t>5.5.6</w:t>
            </w:r>
            <w:r w:rsidRPr="00466DF8">
              <w:rPr>
                <w:rFonts w:eastAsia="Calibri" w:cs="Times New Roman"/>
              </w:rPr>
              <w:tab/>
              <w:t>Explain the role of situation analysis in the marketing planning process.</w:t>
            </w:r>
          </w:p>
          <w:p w14:paraId="533CB1E8"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5.5.7</w:t>
            </w:r>
            <w:r w:rsidRPr="00466DF8">
              <w:rPr>
                <w:rFonts w:eastAsia="Calibri" w:cs="Times New Roman"/>
              </w:rPr>
              <w:tab/>
              <w:t>Conduct a market analysis (market size, area, potential, etc.).</w:t>
            </w:r>
          </w:p>
          <w:p w14:paraId="533CB1E9"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5.5.9</w:t>
            </w:r>
            <w:r w:rsidRPr="00466DF8">
              <w:rPr>
                <w:rFonts w:eastAsia="Calibri" w:cs="Times New Roman"/>
              </w:rPr>
              <w:tab/>
              <w:t>Conduct a competitive analysis.</w:t>
            </w:r>
          </w:p>
          <w:p w14:paraId="533CB1EA"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5.5.10</w:t>
            </w:r>
            <w:r w:rsidRPr="00466DF8">
              <w:rPr>
                <w:rFonts w:eastAsia="Calibri" w:cs="Times New Roman"/>
              </w:rPr>
              <w:tab/>
              <w:t xml:space="preserve">Forecast </w:t>
            </w:r>
            <w:proofErr w:type="gramStart"/>
            <w:r w:rsidRPr="00466DF8">
              <w:rPr>
                <w:rFonts w:eastAsia="Calibri" w:cs="Times New Roman"/>
              </w:rPr>
              <w:t>sales, and</w:t>
            </w:r>
            <w:proofErr w:type="gramEnd"/>
            <w:r w:rsidRPr="00466DF8">
              <w:rPr>
                <w:rFonts w:eastAsia="Calibri" w:cs="Times New Roman"/>
              </w:rPr>
              <w:t xml:space="preserve"> establish sales goals.</w:t>
            </w:r>
          </w:p>
          <w:p w14:paraId="533CB1EB" w14:textId="77777777" w:rsidR="00D44231"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5.5.11</w:t>
            </w:r>
            <w:r w:rsidRPr="00466DF8">
              <w:rPr>
                <w:rFonts w:eastAsia="Calibri" w:cs="Times New Roman"/>
              </w:rPr>
              <w:tab/>
              <w:t>Set marketing goals, objectives and budget to achieve corporate goals and objectives.</w:t>
            </w:r>
          </w:p>
        </w:tc>
      </w:tr>
    </w:tbl>
    <w:p w14:paraId="533CB1ED"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533CB1F0" w14:textId="77777777" w:rsidTr="00F73C59">
        <w:tc>
          <w:tcPr>
            <w:tcW w:w="1521" w:type="dxa"/>
            <w:shd w:val="clear" w:color="auto" w:fill="B8CCE4" w:themeFill="accent1" w:themeFillTint="66"/>
            <w:vAlign w:val="center"/>
          </w:tcPr>
          <w:p w14:paraId="533CB1EE" w14:textId="77777777"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14:paraId="533CB1EF" w14:textId="77777777" w:rsidR="00D44231" w:rsidRPr="00466DF8" w:rsidRDefault="00BA20F3" w:rsidP="00466DF8">
            <w:pPr>
              <w:tabs>
                <w:tab w:val="left" w:pos="702"/>
                <w:tab w:val="left" w:pos="1260"/>
                <w:tab w:val="left" w:pos="1980"/>
              </w:tabs>
              <w:spacing w:before="60" w:after="60"/>
              <w:ind w:left="702" w:hanging="702"/>
            </w:pPr>
            <w:r w:rsidRPr="00466DF8">
              <w:rPr>
                <w:b/>
              </w:rPr>
              <w:t>5.8</w:t>
            </w:r>
            <w:r w:rsidRPr="00466DF8">
              <w:rPr>
                <w:b/>
              </w:rPr>
              <w:tab/>
              <w:t>Branding:</w:t>
            </w:r>
            <w:r w:rsidRPr="00466DF8">
              <w:t xml:space="preserve"> Apply branding techniques and methods to acquire position in the minds of internal and external customers that is consistent with organizational goals and objectives.</w:t>
            </w:r>
          </w:p>
        </w:tc>
      </w:tr>
      <w:tr w:rsidR="00D44231" w:rsidRPr="00466DF8" w14:paraId="533CB1F3" w14:textId="77777777" w:rsidTr="00F73C59">
        <w:tc>
          <w:tcPr>
            <w:tcW w:w="1521" w:type="dxa"/>
            <w:shd w:val="clear" w:color="auto" w:fill="B8CCE4" w:themeFill="accent1" w:themeFillTint="66"/>
            <w:vAlign w:val="center"/>
          </w:tcPr>
          <w:p w14:paraId="533CB1F1"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533CB1F2" w14:textId="77777777" w:rsidR="00D44231" w:rsidRPr="00466DF8" w:rsidRDefault="00BA20F3"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5.8.4</w:t>
            </w:r>
            <w:r w:rsidRPr="00466DF8">
              <w:rPr>
                <w:rFonts w:eastAsia="Calibri" w:cs="Times New Roman"/>
              </w:rPr>
              <w:tab/>
              <w:t>Determine company’s unique selling proposition.</w:t>
            </w:r>
          </w:p>
        </w:tc>
      </w:tr>
    </w:tbl>
    <w:p w14:paraId="533CB1F4"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533CB1F7" w14:textId="77777777" w:rsidTr="00F73C59">
        <w:tc>
          <w:tcPr>
            <w:tcW w:w="1521" w:type="dxa"/>
            <w:shd w:val="clear" w:color="auto" w:fill="B8CCE4" w:themeFill="accent1" w:themeFillTint="66"/>
            <w:vAlign w:val="center"/>
          </w:tcPr>
          <w:p w14:paraId="533CB1F5" w14:textId="77777777"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14:paraId="533CB1F6" w14:textId="77777777" w:rsidR="00D44231" w:rsidRPr="00466DF8" w:rsidRDefault="00BA20F3" w:rsidP="00466DF8">
            <w:pPr>
              <w:tabs>
                <w:tab w:val="left" w:pos="702"/>
                <w:tab w:val="left" w:pos="1980"/>
              </w:tabs>
              <w:spacing w:before="60" w:after="60"/>
              <w:ind w:left="702" w:hanging="702"/>
            </w:pPr>
            <w:r w:rsidRPr="00466DF8">
              <w:rPr>
                <w:b/>
              </w:rPr>
              <w:t>5.9</w:t>
            </w:r>
            <w:r w:rsidRPr="00466DF8">
              <w:rPr>
                <w:b/>
              </w:rPr>
              <w:tab/>
              <w:t>Marketing Communications</w:t>
            </w:r>
            <w:r w:rsidRPr="00466DF8">
              <w:t>: Apply the concepts and determine the strategies needed to communicate information about products, services, images or ideas to achieve desired outcomes that support organizational goals and objectives.</w:t>
            </w:r>
          </w:p>
        </w:tc>
      </w:tr>
      <w:tr w:rsidR="00D44231" w:rsidRPr="00466DF8" w14:paraId="533CB1FA" w14:textId="77777777" w:rsidTr="00F73C59">
        <w:tc>
          <w:tcPr>
            <w:tcW w:w="1521" w:type="dxa"/>
            <w:shd w:val="clear" w:color="auto" w:fill="B8CCE4" w:themeFill="accent1" w:themeFillTint="66"/>
            <w:vAlign w:val="center"/>
          </w:tcPr>
          <w:p w14:paraId="533CB1F8"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533CB1F9" w14:textId="77777777" w:rsidR="00D44231" w:rsidRPr="00466DF8" w:rsidRDefault="00AA4749" w:rsidP="00466DF8">
            <w:pPr>
              <w:tabs>
                <w:tab w:val="left" w:pos="792"/>
                <w:tab w:val="left" w:pos="1980"/>
              </w:tabs>
              <w:spacing w:before="60" w:after="60"/>
              <w:ind w:left="706" w:hanging="706"/>
              <w:rPr>
                <w:rFonts w:eastAsia="Calibri" w:cs="Times New Roman"/>
              </w:rPr>
            </w:pPr>
            <w:r w:rsidRPr="00466DF8">
              <w:rPr>
                <w:rFonts w:eastAsia="Calibri" w:cs="Times New Roman"/>
              </w:rPr>
              <w:t>5.9.1</w:t>
            </w:r>
            <w:r w:rsidRPr="00466DF8">
              <w:rPr>
                <w:rFonts w:eastAsia="Calibri" w:cs="Times New Roman"/>
              </w:rPr>
              <w:tab/>
              <w:t>Describe types of promotional channels used to communicate with targeted audiences (e.g., word-of-mouth, direct, advertising, social) and the use of public-relations activities and trade shows or expositions.</w:t>
            </w:r>
          </w:p>
        </w:tc>
      </w:tr>
    </w:tbl>
    <w:p w14:paraId="533CB1F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14:paraId="533CB1FE" w14:textId="77777777" w:rsidTr="008F12CE">
        <w:tc>
          <w:tcPr>
            <w:tcW w:w="1521" w:type="dxa"/>
            <w:shd w:val="clear" w:color="auto" w:fill="B8CCE4" w:themeFill="accent1" w:themeFillTint="66"/>
            <w:vAlign w:val="center"/>
          </w:tcPr>
          <w:p w14:paraId="533CB1FC" w14:textId="77777777" w:rsidR="001F1AB2" w:rsidRPr="00466DF8" w:rsidRDefault="001F1AB2" w:rsidP="008F12CE">
            <w:pPr>
              <w:tabs>
                <w:tab w:val="left" w:pos="1260"/>
                <w:tab w:val="left" w:pos="1980"/>
              </w:tabs>
              <w:spacing w:before="60" w:after="60"/>
              <w:rPr>
                <w:b/>
              </w:rPr>
            </w:pPr>
            <w:r w:rsidRPr="00466DF8">
              <w:rPr>
                <w:b/>
              </w:rPr>
              <w:t>Outcome</w:t>
            </w:r>
          </w:p>
        </w:tc>
        <w:tc>
          <w:tcPr>
            <w:tcW w:w="8024" w:type="dxa"/>
            <w:vAlign w:val="center"/>
          </w:tcPr>
          <w:p w14:paraId="533CB1FD" w14:textId="77777777" w:rsidR="001F1AB2" w:rsidRPr="00466DF8" w:rsidRDefault="001F1AB2" w:rsidP="001F1AB2">
            <w:pPr>
              <w:tabs>
                <w:tab w:val="left" w:pos="702"/>
                <w:tab w:val="left" w:pos="1980"/>
              </w:tabs>
              <w:spacing w:before="60" w:after="60"/>
              <w:ind w:left="702" w:hanging="702"/>
            </w:pPr>
            <w:r>
              <w:rPr>
                <w:b/>
              </w:rPr>
              <w:t>6.1</w:t>
            </w:r>
            <w:r w:rsidRPr="00466DF8">
              <w:rPr>
                <w:b/>
              </w:rPr>
              <w:tab/>
            </w:r>
            <w:r>
              <w:rPr>
                <w:b/>
              </w:rPr>
              <w:t>Management Fundamentals</w:t>
            </w:r>
            <w:r w:rsidRPr="00466DF8">
              <w:t xml:space="preserve">: </w:t>
            </w:r>
            <w:r w:rsidRPr="001F1AB2">
              <w:t>Describe business management practices and their contributions to goal achievement and organizational success.</w:t>
            </w:r>
          </w:p>
        </w:tc>
      </w:tr>
      <w:tr w:rsidR="001F1AB2" w:rsidRPr="00466DF8" w14:paraId="533CB206" w14:textId="77777777" w:rsidTr="008F12CE">
        <w:tc>
          <w:tcPr>
            <w:tcW w:w="1521" w:type="dxa"/>
            <w:shd w:val="clear" w:color="auto" w:fill="B8CCE4" w:themeFill="accent1" w:themeFillTint="66"/>
            <w:vAlign w:val="center"/>
          </w:tcPr>
          <w:p w14:paraId="533CB1FF"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533CB200" w14:textId="77777777" w:rsidR="001F1AB2" w:rsidRDefault="001F1AB2" w:rsidP="008F12CE">
            <w:pPr>
              <w:tabs>
                <w:tab w:val="left" w:pos="792"/>
                <w:tab w:val="left" w:pos="1980"/>
              </w:tabs>
              <w:spacing w:before="60" w:after="60"/>
              <w:ind w:left="706" w:hanging="706"/>
              <w:rPr>
                <w:rFonts w:eastAsia="Calibri" w:cs="Times New Roman"/>
              </w:rPr>
            </w:pPr>
            <w:r w:rsidRPr="001F1AB2">
              <w:rPr>
                <w:rFonts w:eastAsia="Calibri" w:cs="Times New Roman"/>
              </w:rPr>
              <w:t>6.1.1</w:t>
            </w:r>
            <w:r w:rsidRPr="001F1AB2">
              <w:rPr>
                <w:rFonts w:eastAsia="Calibri" w:cs="Times New Roman"/>
              </w:rPr>
              <w:tab/>
              <w:t xml:space="preserve">Distinguish between management and </w:t>
            </w:r>
            <w:proofErr w:type="gramStart"/>
            <w:r w:rsidRPr="001F1AB2">
              <w:rPr>
                <w:rFonts w:eastAsia="Calibri" w:cs="Times New Roman"/>
              </w:rPr>
              <w:t>leadership, and</w:t>
            </w:r>
            <w:proofErr w:type="gramEnd"/>
            <w:r w:rsidRPr="001F1AB2">
              <w:rPr>
                <w:rFonts w:eastAsia="Calibri" w:cs="Times New Roman"/>
              </w:rPr>
              <w:t xml:space="preserve"> describe the factors that influence management.</w:t>
            </w:r>
          </w:p>
          <w:p w14:paraId="533CB201" w14:textId="77777777"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6.1.3</w:t>
            </w:r>
            <w:r w:rsidRPr="001F1AB2">
              <w:rPr>
                <w:rFonts w:eastAsia="Calibri" w:cs="Times New Roman"/>
              </w:rPr>
              <w:tab/>
              <w:t xml:space="preserve">Describe the types of resources managed in business and their significance in business </w:t>
            </w:r>
            <w:proofErr w:type="gramStart"/>
            <w:r w:rsidRPr="001F1AB2">
              <w:rPr>
                <w:rFonts w:eastAsia="Calibri" w:cs="Times New Roman"/>
              </w:rPr>
              <w:t>operations, and</w:t>
            </w:r>
            <w:proofErr w:type="gramEnd"/>
            <w:r w:rsidRPr="001F1AB2">
              <w:rPr>
                <w:rFonts w:eastAsia="Calibri" w:cs="Times New Roman"/>
              </w:rPr>
              <w:t xml:space="preserve"> explain the differences between managing internal versus external resources.</w:t>
            </w:r>
          </w:p>
          <w:p w14:paraId="533CB202" w14:textId="77777777"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6.1.4</w:t>
            </w:r>
            <w:r w:rsidRPr="001F1AB2">
              <w:rPr>
                <w:rFonts w:eastAsia="Calibri" w:cs="Times New Roman"/>
              </w:rPr>
              <w:tab/>
              <w:t>Explain the purposes and nature of management functions (e.g., strategic and tactical planning, organizing, directing, staffing, controlling), and describe considerations in the business environment that impact their use.</w:t>
            </w:r>
          </w:p>
          <w:p w14:paraId="533CB203" w14:textId="77777777"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6.1.5</w:t>
            </w:r>
            <w:r w:rsidRPr="001F1AB2">
              <w:rPr>
                <w:rFonts w:eastAsia="Calibri" w:cs="Times New Roman"/>
              </w:rPr>
              <w:tab/>
              <w:t xml:space="preserve">Compare management and motivation </w:t>
            </w:r>
            <w:proofErr w:type="gramStart"/>
            <w:r w:rsidRPr="001F1AB2">
              <w:rPr>
                <w:rFonts w:eastAsia="Calibri" w:cs="Times New Roman"/>
              </w:rPr>
              <w:t>theories, and</w:t>
            </w:r>
            <w:proofErr w:type="gramEnd"/>
            <w:r w:rsidRPr="001F1AB2">
              <w:rPr>
                <w:rFonts w:eastAsia="Calibri" w:cs="Times New Roman"/>
              </w:rPr>
              <w:t xml:space="preserve"> determine appropriate situations in which each would be used.</w:t>
            </w:r>
          </w:p>
          <w:p w14:paraId="533CB204" w14:textId="77777777"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6.1.10</w:t>
            </w:r>
            <w:r w:rsidRPr="001F1AB2">
              <w:rPr>
                <w:rFonts w:eastAsia="Calibri" w:cs="Times New Roman"/>
              </w:rPr>
              <w:tab/>
              <w:t>Describe the need for and impact of quality management in organizations.</w:t>
            </w:r>
          </w:p>
          <w:p w14:paraId="533CB205" w14:textId="77777777" w:rsidR="001F1AB2" w:rsidRPr="00466DF8"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6.1.12</w:t>
            </w:r>
            <w:r w:rsidRPr="001F1AB2">
              <w:rPr>
                <w:rFonts w:eastAsia="Calibri" w:cs="Times New Roman"/>
              </w:rPr>
              <w:tab/>
              <w:t xml:space="preserve">Describe project management processes, skills and knowledge necessary for </w:t>
            </w:r>
            <w:r w:rsidRPr="001F1AB2">
              <w:rPr>
                <w:rFonts w:eastAsia="Calibri" w:cs="Times New Roman"/>
              </w:rPr>
              <w:lastRenderedPageBreak/>
              <w:t>successful project outcomes.</w:t>
            </w:r>
          </w:p>
        </w:tc>
      </w:tr>
    </w:tbl>
    <w:p w14:paraId="533CB207"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14:paraId="533CB20A" w14:textId="77777777" w:rsidTr="008F12CE">
        <w:tc>
          <w:tcPr>
            <w:tcW w:w="1521" w:type="dxa"/>
            <w:shd w:val="clear" w:color="auto" w:fill="B8CCE4" w:themeFill="accent1" w:themeFillTint="66"/>
            <w:vAlign w:val="center"/>
          </w:tcPr>
          <w:p w14:paraId="533CB208" w14:textId="77777777" w:rsidR="001F1AB2" w:rsidRPr="00466DF8" w:rsidRDefault="001F1AB2" w:rsidP="008F12CE">
            <w:pPr>
              <w:tabs>
                <w:tab w:val="left" w:pos="1260"/>
                <w:tab w:val="left" w:pos="1980"/>
              </w:tabs>
              <w:spacing w:before="60" w:after="60"/>
              <w:rPr>
                <w:b/>
              </w:rPr>
            </w:pPr>
            <w:r>
              <w:br w:type="page"/>
            </w:r>
            <w:r w:rsidRPr="00466DF8">
              <w:br w:type="page"/>
            </w:r>
            <w:r w:rsidRPr="00466DF8">
              <w:br w:type="page"/>
            </w:r>
            <w:r w:rsidRPr="00466DF8">
              <w:rPr>
                <w:b/>
              </w:rPr>
              <w:t>Outcome</w:t>
            </w:r>
          </w:p>
        </w:tc>
        <w:tc>
          <w:tcPr>
            <w:tcW w:w="8024" w:type="dxa"/>
            <w:vAlign w:val="center"/>
          </w:tcPr>
          <w:p w14:paraId="533CB209" w14:textId="77777777" w:rsidR="001F1AB2" w:rsidRPr="00466DF8" w:rsidRDefault="001F1AB2" w:rsidP="001F1AB2">
            <w:pPr>
              <w:tabs>
                <w:tab w:val="left" w:pos="713"/>
                <w:tab w:val="left" w:pos="1980"/>
              </w:tabs>
              <w:spacing w:before="60" w:after="60"/>
              <w:ind w:left="713" w:hanging="713"/>
            </w:pPr>
            <w:r>
              <w:rPr>
                <w:b/>
              </w:rPr>
              <w:t>6.2</w:t>
            </w:r>
            <w:r w:rsidRPr="00466DF8">
              <w:rPr>
                <w:b/>
              </w:rPr>
              <w:tab/>
            </w:r>
            <w:r>
              <w:rPr>
                <w:b/>
              </w:rPr>
              <w:t>Information Management</w:t>
            </w:r>
            <w:r w:rsidRPr="00466DF8">
              <w:rPr>
                <w:b/>
              </w:rPr>
              <w:t>:</w:t>
            </w:r>
            <w:r w:rsidRPr="00466DF8">
              <w:t xml:space="preserve"> </w:t>
            </w:r>
            <w:r w:rsidRPr="001F1AB2">
              <w:t>Institute and evaluate information management tools, policies, procedures and strategies to achieve business unit and organizational goals.</w:t>
            </w:r>
          </w:p>
        </w:tc>
      </w:tr>
      <w:tr w:rsidR="001F1AB2" w:rsidRPr="00466DF8" w14:paraId="533CB20D" w14:textId="77777777" w:rsidTr="008F12CE">
        <w:tc>
          <w:tcPr>
            <w:tcW w:w="1521" w:type="dxa"/>
            <w:shd w:val="clear" w:color="auto" w:fill="B8CCE4" w:themeFill="accent1" w:themeFillTint="66"/>
            <w:vAlign w:val="center"/>
          </w:tcPr>
          <w:p w14:paraId="533CB20B"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533CB20C" w14:textId="77777777" w:rsidR="001F1AB2" w:rsidRPr="00466DF8" w:rsidRDefault="001F1AB2" w:rsidP="008F12CE">
            <w:pPr>
              <w:spacing w:before="60" w:after="60"/>
              <w:ind w:left="702" w:hanging="702"/>
            </w:pPr>
            <w:r w:rsidRPr="001F1AB2">
              <w:rPr>
                <w:rFonts w:eastAsia="Calibri" w:cs="Times New Roman"/>
              </w:rPr>
              <w:t>6.2.3</w:t>
            </w:r>
            <w:r w:rsidRPr="001F1AB2">
              <w:rPr>
                <w:rFonts w:eastAsia="Calibri" w:cs="Times New Roman"/>
              </w:rPr>
              <w:tab/>
              <w:t>Monitor and audit internal records.</w:t>
            </w:r>
          </w:p>
        </w:tc>
      </w:tr>
    </w:tbl>
    <w:p w14:paraId="533CB20E"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D44231" w:rsidRPr="00466DF8" w14:paraId="533CB211" w14:textId="77777777" w:rsidTr="00F73C59">
        <w:tc>
          <w:tcPr>
            <w:tcW w:w="1521" w:type="dxa"/>
            <w:shd w:val="clear" w:color="auto" w:fill="B8CCE4" w:themeFill="accent1" w:themeFillTint="66"/>
            <w:vAlign w:val="center"/>
          </w:tcPr>
          <w:p w14:paraId="533CB20F" w14:textId="77777777" w:rsidR="00D44231" w:rsidRPr="00466DF8" w:rsidRDefault="00466DF8" w:rsidP="00466DF8">
            <w:pPr>
              <w:tabs>
                <w:tab w:val="left" w:pos="1260"/>
                <w:tab w:val="left" w:pos="1980"/>
              </w:tabs>
              <w:spacing w:before="60" w:after="60"/>
              <w:rPr>
                <w:b/>
              </w:rPr>
            </w:pPr>
            <w:r>
              <w:br w:type="page"/>
            </w:r>
            <w:r w:rsidR="00665AE9" w:rsidRPr="00466DF8">
              <w:br w:type="page"/>
            </w:r>
            <w:r w:rsidR="00D44231" w:rsidRPr="00466DF8">
              <w:br w:type="page"/>
            </w:r>
            <w:r w:rsidR="00D44231" w:rsidRPr="00466DF8">
              <w:rPr>
                <w:b/>
              </w:rPr>
              <w:t>Outcome</w:t>
            </w:r>
          </w:p>
        </w:tc>
        <w:tc>
          <w:tcPr>
            <w:tcW w:w="8024" w:type="dxa"/>
            <w:vAlign w:val="center"/>
          </w:tcPr>
          <w:p w14:paraId="533CB210" w14:textId="77777777" w:rsidR="00D44231" w:rsidRPr="00466DF8" w:rsidRDefault="00AA4749" w:rsidP="00466DF8">
            <w:pPr>
              <w:tabs>
                <w:tab w:val="left" w:pos="713"/>
                <w:tab w:val="left" w:pos="1980"/>
              </w:tabs>
              <w:spacing w:before="60" w:after="60"/>
              <w:ind w:left="713" w:hanging="713"/>
            </w:pPr>
            <w:r w:rsidRPr="00466DF8">
              <w:rPr>
                <w:b/>
              </w:rPr>
              <w:t>6.3</w:t>
            </w:r>
            <w:r w:rsidRPr="00466DF8">
              <w:rPr>
                <w:b/>
              </w:rPr>
              <w:tab/>
              <w:t>Business Applications:</w:t>
            </w:r>
            <w:r w:rsidRPr="00466DF8">
              <w:t xml:space="preserve"> Apply tools, processes and procedures to manage the efficient and effective use of technology to achieve organizational goals.</w:t>
            </w:r>
          </w:p>
        </w:tc>
      </w:tr>
      <w:tr w:rsidR="00D44231" w:rsidRPr="00466DF8" w14:paraId="533CB215" w14:textId="77777777" w:rsidTr="00F73C59">
        <w:tc>
          <w:tcPr>
            <w:tcW w:w="1521" w:type="dxa"/>
            <w:shd w:val="clear" w:color="auto" w:fill="B8CCE4" w:themeFill="accent1" w:themeFillTint="66"/>
            <w:vAlign w:val="center"/>
          </w:tcPr>
          <w:p w14:paraId="533CB212"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533CB213" w14:textId="77777777" w:rsidR="00AA4749" w:rsidRPr="00466DF8" w:rsidRDefault="00AA4749" w:rsidP="00466DF8">
            <w:pPr>
              <w:spacing w:before="60" w:after="60"/>
              <w:ind w:left="702" w:hanging="702"/>
              <w:rPr>
                <w:rFonts w:eastAsia="Calibri" w:cs="Times New Roman"/>
              </w:rPr>
            </w:pPr>
            <w:r w:rsidRPr="00466DF8">
              <w:rPr>
                <w:rFonts w:eastAsia="Calibri" w:cs="Times New Roman"/>
              </w:rPr>
              <w:t>6.3.4</w:t>
            </w:r>
            <w:r w:rsidRPr="00466DF8">
              <w:rPr>
                <w:rFonts w:eastAsia="Calibri" w:cs="Times New Roman"/>
              </w:rPr>
              <w:tab/>
              <w:t>Research and use website creation tools to post web pages and storefronts that support multimedia use and achieve operational metrics (e.g., load time, availability, usability, search engine optimization) on multiple devices and platforms.</w:t>
            </w:r>
          </w:p>
          <w:p w14:paraId="533CB214" w14:textId="77777777" w:rsidR="00D44231" w:rsidRPr="00466DF8" w:rsidRDefault="00AA4749" w:rsidP="00466DF8">
            <w:pPr>
              <w:spacing w:before="60" w:after="60"/>
              <w:ind w:left="702" w:hanging="702"/>
            </w:pPr>
            <w:r w:rsidRPr="00466DF8">
              <w:t>6.3.11</w:t>
            </w:r>
            <w:r w:rsidRPr="00466DF8">
              <w:tab/>
              <w:t>Identify the information technology needs of a new business venture, project, product, or service.</w:t>
            </w:r>
          </w:p>
        </w:tc>
      </w:tr>
    </w:tbl>
    <w:p w14:paraId="533CB216"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3B6523" w:rsidRPr="00466DF8" w14:paraId="533CB219" w14:textId="77777777" w:rsidTr="008F12CE">
        <w:tc>
          <w:tcPr>
            <w:tcW w:w="1521" w:type="dxa"/>
            <w:shd w:val="clear" w:color="auto" w:fill="B8CCE4" w:themeFill="accent1" w:themeFillTint="66"/>
            <w:vAlign w:val="center"/>
          </w:tcPr>
          <w:p w14:paraId="533CB217" w14:textId="77777777" w:rsidR="003B6523" w:rsidRPr="00466DF8" w:rsidRDefault="003B6523" w:rsidP="008F12CE">
            <w:pPr>
              <w:tabs>
                <w:tab w:val="left" w:pos="1260"/>
                <w:tab w:val="left" w:pos="1980"/>
              </w:tabs>
              <w:spacing w:before="60" w:after="60"/>
              <w:rPr>
                <w:b/>
              </w:rPr>
            </w:pPr>
            <w:r w:rsidRPr="00466DF8">
              <w:br w:type="page"/>
            </w:r>
            <w:r w:rsidRPr="00466DF8">
              <w:rPr>
                <w:b/>
              </w:rPr>
              <w:t>Outcome</w:t>
            </w:r>
          </w:p>
        </w:tc>
        <w:tc>
          <w:tcPr>
            <w:tcW w:w="8024" w:type="dxa"/>
          </w:tcPr>
          <w:p w14:paraId="533CB218" w14:textId="77777777" w:rsidR="003B6523" w:rsidRPr="00466DF8" w:rsidRDefault="003B6523" w:rsidP="003B6523">
            <w:pPr>
              <w:spacing w:before="60" w:after="60"/>
              <w:ind w:left="713" w:hanging="713"/>
            </w:pPr>
            <w:r>
              <w:rPr>
                <w:b/>
              </w:rPr>
              <w:t>6.6</w:t>
            </w:r>
            <w:r w:rsidRPr="00466DF8">
              <w:rPr>
                <w:b/>
              </w:rPr>
              <w:tab/>
            </w:r>
            <w:r>
              <w:rPr>
                <w:b/>
              </w:rPr>
              <w:t>Talent Acquisition</w:t>
            </w:r>
            <w:r w:rsidRPr="00466DF8">
              <w:rPr>
                <w:b/>
              </w:rPr>
              <w:t>:</w:t>
            </w:r>
            <w:r w:rsidRPr="00466DF8">
              <w:t xml:space="preserve"> </w:t>
            </w:r>
            <w:r w:rsidRPr="003B6523">
              <w:t>Apply policies, procedures and strategies to obtain the best qualified candidates for job positions in union and non-union environments while minimizing associated costs.</w:t>
            </w:r>
          </w:p>
        </w:tc>
      </w:tr>
      <w:tr w:rsidR="003B6523" w:rsidRPr="00466DF8" w14:paraId="533CB21C" w14:textId="77777777" w:rsidTr="008F12CE">
        <w:tc>
          <w:tcPr>
            <w:tcW w:w="1521" w:type="dxa"/>
            <w:shd w:val="clear" w:color="auto" w:fill="B8CCE4" w:themeFill="accent1" w:themeFillTint="66"/>
            <w:vAlign w:val="center"/>
          </w:tcPr>
          <w:p w14:paraId="533CB21A" w14:textId="77777777" w:rsidR="003B6523" w:rsidRPr="00466DF8" w:rsidRDefault="003B6523" w:rsidP="008F12CE">
            <w:pPr>
              <w:tabs>
                <w:tab w:val="left" w:pos="1260"/>
                <w:tab w:val="left" w:pos="1980"/>
              </w:tabs>
              <w:spacing w:before="60" w:after="60"/>
              <w:rPr>
                <w:b/>
              </w:rPr>
            </w:pPr>
            <w:r w:rsidRPr="00466DF8">
              <w:rPr>
                <w:b/>
              </w:rPr>
              <w:t>Competencies</w:t>
            </w:r>
          </w:p>
        </w:tc>
        <w:tc>
          <w:tcPr>
            <w:tcW w:w="8024" w:type="dxa"/>
          </w:tcPr>
          <w:p w14:paraId="533CB21B" w14:textId="77777777" w:rsidR="003B6523" w:rsidRPr="00466DF8" w:rsidRDefault="003B6523" w:rsidP="008F12CE">
            <w:pPr>
              <w:spacing w:before="60" w:after="60"/>
              <w:ind w:left="706" w:hanging="706"/>
            </w:pPr>
            <w:r w:rsidRPr="003B6523">
              <w:t>6.6.1</w:t>
            </w:r>
            <w:r w:rsidRPr="003B6523">
              <w:tab/>
              <w:t xml:space="preserve">Determine staffing </w:t>
            </w:r>
            <w:proofErr w:type="gramStart"/>
            <w:r w:rsidRPr="003B6523">
              <w:t>needs, and</w:t>
            </w:r>
            <w:proofErr w:type="gramEnd"/>
            <w:r w:rsidRPr="003B6523">
              <w:t xml:space="preserve"> evaluate availability of talent.</w:t>
            </w:r>
          </w:p>
        </w:tc>
      </w:tr>
    </w:tbl>
    <w:p w14:paraId="533CB21D" w14:textId="77777777" w:rsidR="003B6523" w:rsidRDefault="003B6523"/>
    <w:tbl>
      <w:tblPr>
        <w:tblStyle w:val="TableGrid"/>
        <w:tblW w:w="9545" w:type="dxa"/>
        <w:tblInd w:w="27" w:type="dxa"/>
        <w:tblLook w:val="04A0" w:firstRow="1" w:lastRow="0" w:firstColumn="1" w:lastColumn="0" w:noHBand="0" w:noVBand="1"/>
      </w:tblPr>
      <w:tblGrid>
        <w:gridCol w:w="1521"/>
        <w:gridCol w:w="8024"/>
      </w:tblGrid>
      <w:tr w:rsidR="005D4645" w:rsidRPr="00466DF8" w14:paraId="533CB220" w14:textId="77777777" w:rsidTr="00F73C59">
        <w:tc>
          <w:tcPr>
            <w:tcW w:w="1521" w:type="dxa"/>
            <w:shd w:val="clear" w:color="auto" w:fill="B8CCE4" w:themeFill="accent1" w:themeFillTint="66"/>
            <w:vAlign w:val="center"/>
          </w:tcPr>
          <w:p w14:paraId="533CB21E" w14:textId="77777777" w:rsidR="005D4645" w:rsidRPr="00466DF8" w:rsidRDefault="005D4645" w:rsidP="00466DF8">
            <w:pPr>
              <w:tabs>
                <w:tab w:val="left" w:pos="1260"/>
                <w:tab w:val="left" w:pos="1980"/>
              </w:tabs>
              <w:spacing w:before="60" w:after="60"/>
              <w:rPr>
                <w:b/>
              </w:rPr>
            </w:pPr>
            <w:r w:rsidRPr="00466DF8">
              <w:br w:type="page"/>
            </w:r>
            <w:r w:rsidRPr="00466DF8">
              <w:rPr>
                <w:b/>
              </w:rPr>
              <w:t>Outcome</w:t>
            </w:r>
          </w:p>
        </w:tc>
        <w:tc>
          <w:tcPr>
            <w:tcW w:w="8024" w:type="dxa"/>
          </w:tcPr>
          <w:p w14:paraId="533CB21F" w14:textId="77777777" w:rsidR="005D4645" w:rsidRPr="00466DF8" w:rsidRDefault="00AA4749" w:rsidP="00466DF8">
            <w:pPr>
              <w:spacing w:before="60" w:after="60"/>
              <w:ind w:left="713" w:hanging="713"/>
            </w:pPr>
            <w:r w:rsidRPr="00466DF8">
              <w:rPr>
                <w:b/>
              </w:rPr>
              <w:t>7.5</w:t>
            </w:r>
            <w:r w:rsidRPr="00466DF8">
              <w:rPr>
                <w:b/>
              </w:rPr>
              <w:tab/>
              <w:t>Facilities Management:</w:t>
            </w:r>
            <w:r w:rsidRPr="00466DF8">
              <w:t xml:space="preserve"> Plan, maintain, and monitor property and equipment to facilitate ongoing business activities.</w:t>
            </w:r>
          </w:p>
        </w:tc>
      </w:tr>
      <w:tr w:rsidR="005D4645" w:rsidRPr="00466DF8" w14:paraId="533CB223" w14:textId="77777777" w:rsidTr="00F73C59">
        <w:tc>
          <w:tcPr>
            <w:tcW w:w="1521" w:type="dxa"/>
            <w:shd w:val="clear" w:color="auto" w:fill="B8CCE4" w:themeFill="accent1" w:themeFillTint="66"/>
            <w:vAlign w:val="center"/>
          </w:tcPr>
          <w:p w14:paraId="533CB221"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14:paraId="533CB222" w14:textId="77777777" w:rsidR="005D4645" w:rsidRPr="00466DF8" w:rsidRDefault="00F85667" w:rsidP="00466DF8">
            <w:pPr>
              <w:spacing w:before="60" w:after="60"/>
              <w:ind w:left="706" w:hanging="706"/>
            </w:pPr>
            <w:r w:rsidRPr="00466DF8">
              <w:t>7.5.10</w:t>
            </w:r>
            <w:r w:rsidR="00AA4749" w:rsidRPr="00466DF8">
              <w:tab/>
              <w:t>Evaluate options for securing facilities and office space to support growth, risk mitigation strategies (e.g., off-site data centers), and new ventures.</w:t>
            </w:r>
          </w:p>
        </w:tc>
      </w:tr>
    </w:tbl>
    <w:p w14:paraId="533CB224"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5D4645" w:rsidRPr="00466DF8" w14:paraId="533CB227" w14:textId="77777777" w:rsidTr="00F73C59">
        <w:tc>
          <w:tcPr>
            <w:tcW w:w="1521" w:type="dxa"/>
            <w:shd w:val="clear" w:color="auto" w:fill="B8CCE4" w:themeFill="accent1" w:themeFillTint="66"/>
            <w:vAlign w:val="center"/>
          </w:tcPr>
          <w:p w14:paraId="533CB225" w14:textId="77777777" w:rsidR="005D4645" w:rsidRPr="00466DF8" w:rsidRDefault="00200C19" w:rsidP="00466DF8">
            <w:pPr>
              <w:tabs>
                <w:tab w:val="left" w:pos="1260"/>
                <w:tab w:val="left" w:pos="1980"/>
              </w:tabs>
              <w:spacing w:before="60" w:after="60"/>
              <w:rPr>
                <w:b/>
              </w:rPr>
            </w:pPr>
            <w:r w:rsidRPr="00466DF8">
              <w:br w:type="page"/>
            </w:r>
            <w:r w:rsidR="005D4645" w:rsidRPr="00466DF8">
              <w:rPr>
                <w:b/>
              </w:rPr>
              <w:t>Outcome</w:t>
            </w:r>
          </w:p>
        </w:tc>
        <w:tc>
          <w:tcPr>
            <w:tcW w:w="8024" w:type="dxa"/>
          </w:tcPr>
          <w:p w14:paraId="533CB226" w14:textId="77777777" w:rsidR="005D4645" w:rsidRPr="00466DF8" w:rsidRDefault="00AA4749" w:rsidP="00466DF8">
            <w:pPr>
              <w:tabs>
                <w:tab w:val="left" w:pos="1980"/>
              </w:tabs>
              <w:spacing w:before="60" w:after="60"/>
              <w:ind w:left="713" w:hanging="713"/>
            </w:pPr>
            <w:r w:rsidRPr="00466DF8">
              <w:rPr>
                <w:b/>
              </w:rPr>
              <w:t>9.1</w:t>
            </w:r>
            <w:r w:rsidRPr="00466DF8">
              <w:rPr>
                <w:b/>
              </w:rPr>
              <w:tab/>
              <w:t>Financial Principles:</w:t>
            </w:r>
            <w:r w:rsidRPr="00466DF8">
              <w:t xml:space="preserve"> Apply tools, strategies, and systems to plan and monitor the use of financial resources.</w:t>
            </w:r>
          </w:p>
        </w:tc>
      </w:tr>
      <w:tr w:rsidR="005D4645" w:rsidRPr="00466DF8" w14:paraId="533CB22F" w14:textId="77777777" w:rsidTr="00F73C59">
        <w:tc>
          <w:tcPr>
            <w:tcW w:w="1521" w:type="dxa"/>
            <w:shd w:val="clear" w:color="auto" w:fill="B8CCE4" w:themeFill="accent1" w:themeFillTint="66"/>
            <w:vAlign w:val="center"/>
          </w:tcPr>
          <w:p w14:paraId="533CB228"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14:paraId="533CB229" w14:textId="77777777" w:rsidR="00AA4749" w:rsidRPr="00466DF8" w:rsidRDefault="00AA4749" w:rsidP="00466DF8">
            <w:pPr>
              <w:tabs>
                <w:tab w:val="left" w:pos="1260"/>
                <w:tab w:val="left" w:pos="1980"/>
              </w:tabs>
              <w:spacing w:before="60" w:after="60"/>
              <w:ind w:left="706" w:hanging="706"/>
              <w:rPr>
                <w:rFonts w:eastAsia="Calibri" w:cs="Times New Roman"/>
              </w:rPr>
            </w:pPr>
            <w:r w:rsidRPr="00466DF8">
              <w:rPr>
                <w:rFonts w:eastAsia="Calibri" w:cs="Times New Roman"/>
              </w:rPr>
              <w:t>9.1.1</w:t>
            </w:r>
            <w:r w:rsidRPr="00466DF8">
              <w:rPr>
                <w:rFonts w:eastAsia="Calibri" w:cs="Times New Roman"/>
              </w:rPr>
              <w:tab/>
              <w:t>Compare and contrast types of business, types of business ownership, and the role of profit and taxes in influencing business structure.</w:t>
            </w:r>
          </w:p>
          <w:p w14:paraId="533CB22A" w14:textId="77777777" w:rsidR="00864C8B" w:rsidRPr="00466DF8" w:rsidRDefault="00864C8B" w:rsidP="00466DF8">
            <w:pPr>
              <w:tabs>
                <w:tab w:val="left" w:pos="1260"/>
                <w:tab w:val="left" w:pos="1980"/>
              </w:tabs>
              <w:spacing w:before="60" w:after="60"/>
              <w:ind w:left="706" w:hanging="706"/>
            </w:pPr>
            <w:r w:rsidRPr="00466DF8">
              <w:lastRenderedPageBreak/>
              <w:t>9.1.4</w:t>
            </w:r>
            <w:r w:rsidRPr="00466DF8">
              <w:tab/>
              <w:t>Determine risks to short-term and long-term business strategy using critical information on financial documents (e.g., pay register, bank statements, income tax forms, financial statements).</w:t>
            </w:r>
          </w:p>
          <w:p w14:paraId="533CB22B"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9.1.5</w:t>
            </w:r>
            <w:r w:rsidRPr="00466DF8">
              <w:rPr>
                <w:rFonts w:eastAsia="Calibri" w:cs="Times New Roman"/>
              </w:rPr>
              <w:tab/>
              <w:t xml:space="preserve">Explain how accounting and accounting standards impact business financial </w:t>
            </w:r>
            <w:proofErr w:type="gramStart"/>
            <w:r w:rsidRPr="00466DF8">
              <w:rPr>
                <w:rFonts w:eastAsia="Calibri" w:cs="Times New Roman"/>
              </w:rPr>
              <w:t>performance, and</w:t>
            </w:r>
            <w:proofErr w:type="gramEnd"/>
            <w:r w:rsidRPr="00466DF8">
              <w:rPr>
                <w:rFonts w:eastAsia="Calibri" w:cs="Times New Roman"/>
              </w:rPr>
              <w:t xml:space="preserve"> distinguish between cash and accrual methods of accounting.</w:t>
            </w:r>
          </w:p>
          <w:p w14:paraId="533CB22C"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9.1.6</w:t>
            </w:r>
            <w:r w:rsidRPr="00466DF8">
              <w:rPr>
                <w:rFonts w:eastAsia="Calibri" w:cs="Times New Roman"/>
              </w:rPr>
              <w:tab/>
              <w:t>Distinguish among profit, cash flows, and return on investment (ROI) measures; and identify factors that could cause different outcomes within these three measures of business performance.</w:t>
            </w:r>
          </w:p>
          <w:p w14:paraId="533CB22D"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9.1.9</w:t>
            </w:r>
            <w:r w:rsidRPr="00466DF8">
              <w:rPr>
                <w:rFonts w:eastAsia="Calibri" w:cs="Times New Roman"/>
              </w:rPr>
              <w:tab/>
              <w:t xml:space="preserve">Calculate sales and financial ratios. </w:t>
            </w:r>
          </w:p>
          <w:p w14:paraId="533CB22E" w14:textId="77777777" w:rsidR="005D4645"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9.1.13</w:t>
            </w:r>
            <w:r w:rsidRPr="00466DF8">
              <w:rPr>
                <w:rFonts w:eastAsia="Calibri" w:cs="Times New Roman"/>
              </w:rPr>
              <w:tab/>
              <w:t>Compare and contrast financing options for domestic and international markets.</w:t>
            </w:r>
          </w:p>
        </w:tc>
      </w:tr>
    </w:tbl>
    <w:p w14:paraId="533CB230"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0D2332" w:rsidRPr="00466DF8" w14:paraId="533CB233" w14:textId="77777777" w:rsidTr="008F12CE">
        <w:tc>
          <w:tcPr>
            <w:tcW w:w="1521" w:type="dxa"/>
            <w:shd w:val="clear" w:color="auto" w:fill="B8CCE4" w:themeFill="accent1" w:themeFillTint="66"/>
            <w:vAlign w:val="center"/>
          </w:tcPr>
          <w:p w14:paraId="533CB231" w14:textId="77777777" w:rsidR="000D2332" w:rsidRPr="00466DF8" w:rsidRDefault="000D2332" w:rsidP="008F12CE">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14:paraId="533CB232" w14:textId="77777777" w:rsidR="000D2332" w:rsidRPr="00466DF8" w:rsidRDefault="000D2332" w:rsidP="000D2332">
            <w:pPr>
              <w:tabs>
                <w:tab w:val="left" w:pos="705"/>
                <w:tab w:val="left" w:pos="1260"/>
                <w:tab w:val="left" w:pos="1980"/>
              </w:tabs>
              <w:spacing w:before="60" w:after="60"/>
              <w:ind w:left="705" w:hanging="719"/>
            </w:pPr>
            <w:r>
              <w:rPr>
                <w:b/>
              </w:rPr>
              <w:t>9.6</w:t>
            </w:r>
            <w:r w:rsidRPr="00466DF8">
              <w:rPr>
                <w:b/>
              </w:rPr>
              <w:tab/>
            </w:r>
            <w:r>
              <w:rPr>
                <w:b/>
              </w:rPr>
              <w:t>Financial Reporting and Auditing</w:t>
            </w:r>
            <w:r w:rsidRPr="00466DF8">
              <w:rPr>
                <w:b/>
              </w:rPr>
              <w:t>:</w:t>
            </w:r>
            <w:r w:rsidRPr="00466DF8">
              <w:t xml:space="preserve"> </w:t>
            </w:r>
            <w:r w:rsidRPr="000D2332">
              <w:t>Perform specialized accounting; and summarize, report and evaluate the accuracy of a company’s financial information.</w:t>
            </w:r>
          </w:p>
        </w:tc>
      </w:tr>
      <w:tr w:rsidR="000D2332" w:rsidRPr="00466DF8" w14:paraId="533CB236" w14:textId="77777777" w:rsidTr="008F12CE">
        <w:tc>
          <w:tcPr>
            <w:tcW w:w="1521" w:type="dxa"/>
            <w:shd w:val="clear" w:color="auto" w:fill="B8CCE4" w:themeFill="accent1" w:themeFillTint="66"/>
            <w:vAlign w:val="center"/>
          </w:tcPr>
          <w:p w14:paraId="533CB234" w14:textId="77777777" w:rsidR="000D2332" w:rsidRPr="00466DF8" w:rsidRDefault="000D2332" w:rsidP="008F12CE">
            <w:pPr>
              <w:tabs>
                <w:tab w:val="left" w:pos="1260"/>
                <w:tab w:val="left" w:pos="1980"/>
              </w:tabs>
              <w:spacing w:before="60" w:after="60"/>
              <w:rPr>
                <w:b/>
              </w:rPr>
            </w:pPr>
            <w:r w:rsidRPr="00466DF8">
              <w:rPr>
                <w:b/>
              </w:rPr>
              <w:t>Competencies</w:t>
            </w:r>
          </w:p>
        </w:tc>
        <w:tc>
          <w:tcPr>
            <w:tcW w:w="8024" w:type="dxa"/>
            <w:vAlign w:val="center"/>
          </w:tcPr>
          <w:p w14:paraId="533CB235" w14:textId="77777777" w:rsidR="000D2332" w:rsidRPr="00466DF8" w:rsidRDefault="000D2332" w:rsidP="008F12CE">
            <w:pPr>
              <w:tabs>
                <w:tab w:val="left" w:pos="1260"/>
                <w:tab w:val="left" w:pos="1980"/>
              </w:tabs>
              <w:spacing w:before="60" w:after="60"/>
              <w:ind w:left="692" w:hanging="706"/>
              <w:rPr>
                <w:rFonts w:eastAsia="Calibri" w:cs="Times New Roman"/>
              </w:rPr>
            </w:pPr>
            <w:r w:rsidRPr="000D2332">
              <w:rPr>
                <w:rFonts w:eastAsia="Calibri" w:cs="Times New Roman"/>
              </w:rPr>
              <w:t>9.6.1</w:t>
            </w:r>
            <w:r w:rsidRPr="000D2332">
              <w:rPr>
                <w:rFonts w:eastAsia="Calibri" w:cs="Times New Roman"/>
              </w:rPr>
              <w:tab/>
              <w:t>Explain the importance of accurately reporting a business’s financial position and activities, the types of systems that are used for that purpose (i.e., tax systems, financial and cost systems) and the linkage to operational systems (i.e., enterprise systems).</w:t>
            </w:r>
          </w:p>
        </w:tc>
      </w:tr>
    </w:tbl>
    <w:p w14:paraId="533CB237" w14:textId="77777777" w:rsidR="000D2332" w:rsidRDefault="000D2332"/>
    <w:tbl>
      <w:tblPr>
        <w:tblStyle w:val="TableGrid"/>
        <w:tblW w:w="9545" w:type="dxa"/>
        <w:tblInd w:w="27" w:type="dxa"/>
        <w:tblLook w:val="04A0" w:firstRow="1" w:lastRow="0" w:firstColumn="1" w:lastColumn="0" w:noHBand="0" w:noVBand="1"/>
      </w:tblPr>
      <w:tblGrid>
        <w:gridCol w:w="1521"/>
        <w:gridCol w:w="8024"/>
      </w:tblGrid>
      <w:tr w:rsidR="005D4645" w:rsidRPr="00466DF8" w14:paraId="533CB23A" w14:textId="77777777" w:rsidTr="00F73C59">
        <w:tc>
          <w:tcPr>
            <w:tcW w:w="1521" w:type="dxa"/>
            <w:shd w:val="clear" w:color="auto" w:fill="B8CCE4" w:themeFill="accent1" w:themeFillTint="66"/>
            <w:vAlign w:val="center"/>
          </w:tcPr>
          <w:p w14:paraId="533CB238" w14:textId="77777777" w:rsidR="005D4645" w:rsidRPr="00466DF8" w:rsidRDefault="005D4645" w:rsidP="00466DF8">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14:paraId="533CB239" w14:textId="77777777" w:rsidR="005D4645" w:rsidRPr="00466DF8" w:rsidRDefault="00D4301D" w:rsidP="00466DF8">
            <w:pPr>
              <w:tabs>
                <w:tab w:val="left" w:pos="705"/>
                <w:tab w:val="left" w:pos="1260"/>
                <w:tab w:val="left" w:pos="1980"/>
              </w:tabs>
              <w:spacing w:before="60" w:after="60"/>
              <w:ind w:left="705" w:hanging="719"/>
            </w:pPr>
            <w:r w:rsidRPr="00466DF8">
              <w:rPr>
                <w:b/>
              </w:rPr>
              <w:t>9.7</w:t>
            </w:r>
            <w:r w:rsidRPr="00466DF8">
              <w:rPr>
                <w:b/>
              </w:rPr>
              <w:tab/>
              <w:t>Managerial Accounting:</w:t>
            </w:r>
            <w:r w:rsidRPr="00466DF8">
              <w:t xml:space="preserve"> Track, report, and analyze a company’s financial information to enable decision-making by internal parties.</w:t>
            </w:r>
          </w:p>
        </w:tc>
      </w:tr>
      <w:tr w:rsidR="005D4645" w:rsidRPr="00466DF8" w14:paraId="533CB242" w14:textId="77777777" w:rsidTr="00F73C59">
        <w:tc>
          <w:tcPr>
            <w:tcW w:w="1521" w:type="dxa"/>
            <w:shd w:val="clear" w:color="auto" w:fill="B8CCE4" w:themeFill="accent1" w:themeFillTint="66"/>
            <w:vAlign w:val="center"/>
          </w:tcPr>
          <w:p w14:paraId="533CB23B"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vAlign w:val="center"/>
          </w:tcPr>
          <w:p w14:paraId="533CB23C"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9.7.2</w:t>
            </w:r>
            <w:r w:rsidRPr="00466DF8">
              <w:rPr>
                <w:rFonts w:eastAsia="Calibri" w:cs="Times New Roman"/>
              </w:rPr>
              <w:tab/>
              <w:t>Track and allocate costs to projects and cost centers (e.g., job order cost sheets, standard cost application, overhead calculation).</w:t>
            </w:r>
          </w:p>
          <w:p w14:paraId="533CB23D"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9.7.3</w:t>
            </w:r>
            <w:r w:rsidRPr="00466DF8">
              <w:rPr>
                <w:rFonts w:eastAsia="Calibri" w:cs="Times New Roman"/>
              </w:rPr>
              <w:tab/>
              <w:t>Apply cost accounting techniques to challenge prices and to calculate cost of goods sold (e.g., job and process costing, activity-based costing).</w:t>
            </w:r>
          </w:p>
          <w:p w14:paraId="533CB23E"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9.7.4</w:t>
            </w:r>
            <w:r w:rsidRPr="00466DF8">
              <w:rPr>
                <w:rFonts w:eastAsia="Calibri" w:cs="Times New Roman"/>
              </w:rPr>
              <w:tab/>
              <w:t>Calculate break-even; and analyze cost, volume, and profit variances (c-v-p).</w:t>
            </w:r>
          </w:p>
          <w:p w14:paraId="533CB23F"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9.7.5</w:t>
            </w:r>
            <w:r w:rsidRPr="00466DF8">
              <w:rPr>
                <w:rFonts w:eastAsia="Calibri" w:cs="Times New Roman"/>
              </w:rPr>
              <w:tab/>
              <w:t>Set break-even and c-v-p targets.</w:t>
            </w:r>
          </w:p>
          <w:p w14:paraId="533CB240"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9.7.6</w:t>
            </w:r>
            <w:r w:rsidRPr="00466DF8">
              <w:rPr>
                <w:rFonts w:eastAsia="Calibri" w:cs="Times New Roman"/>
              </w:rPr>
              <w:tab/>
              <w:t>Apply cost and revenue data for short-term and long-term decision-making, strategic planning, and forecasting.</w:t>
            </w:r>
          </w:p>
          <w:p w14:paraId="533CB241" w14:textId="77777777" w:rsidR="005D4645"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9.7.7</w:t>
            </w:r>
            <w:r w:rsidRPr="00466DF8">
              <w:rPr>
                <w:rFonts w:eastAsia="Calibri" w:cs="Times New Roman"/>
              </w:rPr>
              <w:tab/>
              <w:t>Project future revenues and expenses for budgeting and forecasting purposes.</w:t>
            </w:r>
          </w:p>
        </w:tc>
      </w:tr>
    </w:tbl>
    <w:p w14:paraId="533CB243" w14:textId="77777777" w:rsidR="00505EC6" w:rsidRDefault="00505EC6"/>
    <w:tbl>
      <w:tblPr>
        <w:tblStyle w:val="TableGrid"/>
        <w:tblW w:w="9545" w:type="dxa"/>
        <w:tblInd w:w="27" w:type="dxa"/>
        <w:tblLook w:val="04A0" w:firstRow="1" w:lastRow="0" w:firstColumn="1" w:lastColumn="0" w:noHBand="0" w:noVBand="1"/>
      </w:tblPr>
      <w:tblGrid>
        <w:gridCol w:w="1521"/>
        <w:gridCol w:w="8024"/>
      </w:tblGrid>
      <w:tr w:rsidR="007E6974" w:rsidRPr="00466DF8" w14:paraId="533CB246" w14:textId="77777777" w:rsidTr="00F73C59">
        <w:tc>
          <w:tcPr>
            <w:tcW w:w="1521" w:type="dxa"/>
            <w:shd w:val="clear" w:color="auto" w:fill="B8CCE4" w:themeFill="accent1" w:themeFillTint="66"/>
            <w:vAlign w:val="center"/>
          </w:tcPr>
          <w:p w14:paraId="533CB244" w14:textId="77777777" w:rsidR="007E6974" w:rsidRPr="00466DF8" w:rsidRDefault="00466DF8" w:rsidP="00466DF8">
            <w:pPr>
              <w:tabs>
                <w:tab w:val="left" w:pos="1260"/>
                <w:tab w:val="left" w:pos="1980"/>
              </w:tabs>
              <w:spacing w:before="60" w:after="60"/>
              <w:rPr>
                <w:b/>
              </w:rPr>
            </w:pPr>
            <w:r>
              <w:lastRenderedPageBreak/>
              <w:br w:type="page"/>
            </w:r>
            <w:r w:rsidR="00665AE9" w:rsidRPr="00466DF8">
              <w:br w:type="page"/>
            </w:r>
            <w:r w:rsidR="007E6974" w:rsidRPr="00466DF8">
              <w:rPr>
                <w:b/>
              </w:rPr>
              <w:t>Outcome</w:t>
            </w:r>
          </w:p>
        </w:tc>
        <w:tc>
          <w:tcPr>
            <w:tcW w:w="8024" w:type="dxa"/>
            <w:vAlign w:val="center"/>
          </w:tcPr>
          <w:p w14:paraId="533CB245" w14:textId="77777777" w:rsidR="007E6974" w:rsidRPr="00466DF8" w:rsidRDefault="007E6974" w:rsidP="00466DF8">
            <w:pPr>
              <w:spacing w:before="60" w:after="60"/>
              <w:ind w:left="713" w:hanging="713"/>
            </w:pPr>
            <w:r w:rsidRPr="00466DF8">
              <w:rPr>
                <w:b/>
              </w:rPr>
              <w:t>10.1</w:t>
            </w:r>
            <w:r w:rsidRPr="00466DF8">
              <w:rPr>
                <w:b/>
              </w:rPr>
              <w:tab/>
              <w:t>Strategic Planning:</w:t>
            </w:r>
            <w:r w:rsidR="00D4301D" w:rsidRPr="00466DF8">
              <w:t xml:space="preserve"> Implement</w:t>
            </w:r>
            <w:r w:rsidRPr="00466DF8">
              <w:t xml:space="preserve"> planning tools to guide organization’s/</w:t>
            </w:r>
            <w:r w:rsidRPr="00466DF8">
              <w:br/>
              <w:t>department’s activities.</w:t>
            </w:r>
          </w:p>
        </w:tc>
      </w:tr>
      <w:tr w:rsidR="007E6974" w:rsidRPr="00466DF8" w14:paraId="533CB24A" w14:textId="77777777" w:rsidTr="00F73C59">
        <w:tc>
          <w:tcPr>
            <w:tcW w:w="1521" w:type="dxa"/>
            <w:shd w:val="clear" w:color="auto" w:fill="B8CCE4" w:themeFill="accent1" w:themeFillTint="66"/>
            <w:vAlign w:val="center"/>
          </w:tcPr>
          <w:p w14:paraId="533CB247"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14:paraId="533CB248" w14:textId="77777777" w:rsidR="007E6974" w:rsidRPr="00466DF8" w:rsidRDefault="007E6974" w:rsidP="00466DF8">
            <w:pPr>
              <w:tabs>
                <w:tab w:val="left" w:pos="1260"/>
                <w:tab w:val="left" w:pos="1980"/>
              </w:tabs>
              <w:spacing w:before="60" w:after="60"/>
              <w:ind w:left="692" w:hanging="706"/>
            </w:pPr>
            <w:r w:rsidRPr="00466DF8">
              <w:t>10.1.</w:t>
            </w:r>
            <w:r w:rsidR="00E62E34" w:rsidRPr="00466DF8">
              <w:t>2</w:t>
            </w:r>
            <w:r w:rsidRPr="00466DF8">
              <w:tab/>
              <w:t>Define business mission.</w:t>
            </w:r>
          </w:p>
          <w:p w14:paraId="533CB249" w14:textId="77777777" w:rsidR="00243A90" w:rsidRPr="00466DF8" w:rsidRDefault="007E6974" w:rsidP="00505EC6">
            <w:pPr>
              <w:tabs>
                <w:tab w:val="left" w:pos="1260"/>
                <w:tab w:val="left" w:pos="1980"/>
              </w:tabs>
              <w:spacing w:before="60" w:after="60"/>
              <w:ind w:left="692" w:hanging="706"/>
            </w:pPr>
            <w:r w:rsidRPr="00466DF8">
              <w:t>10.1.</w:t>
            </w:r>
            <w:r w:rsidR="00E62E34" w:rsidRPr="00466DF8">
              <w:t>8</w:t>
            </w:r>
            <w:r w:rsidRPr="00466DF8">
              <w:tab/>
              <w:t>Track achievement of goals a</w:t>
            </w:r>
            <w:r w:rsidR="00D4301D" w:rsidRPr="00466DF8">
              <w:t xml:space="preserve">nd objectives using </w:t>
            </w:r>
            <w:r w:rsidRPr="00466DF8">
              <w:t>benchmarking techniques and internal information.</w:t>
            </w:r>
          </w:p>
        </w:tc>
      </w:tr>
    </w:tbl>
    <w:p w14:paraId="533CB24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533CB24E" w14:textId="77777777" w:rsidTr="00F73C59">
        <w:tc>
          <w:tcPr>
            <w:tcW w:w="1521" w:type="dxa"/>
            <w:shd w:val="clear" w:color="auto" w:fill="B8CCE4" w:themeFill="accent1" w:themeFillTint="66"/>
            <w:vAlign w:val="center"/>
          </w:tcPr>
          <w:p w14:paraId="533CB24C" w14:textId="77777777" w:rsidR="007E6974" w:rsidRPr="00466DF8" w:rsidRDefault="007E6974"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533CB24D" w14:textId="77777777" w:rsidR="007E6974" w:rsidRPr="00466DF8" w:rsidRDefault="007E6974" w:rsidP="00466DF8">
            <w:pPr>
              <w:tabs>
                <w:tab w:val="left" w:pos="1980"/>
              </w:tabs>
              <w:spacing w:before="60" w:after="60"/>
              <w:ind w:left="713" w:hanging="713"/>
            </w:pPr>
            <w:r w:rsidRPr="00466DF8">
              <w:rPr>
                <w:b/>
              </w:rPr>
              <w:t>10.2</w:t>
            </w:r>
            <w:r w:rsidRPr="00466DF8">
              <w:rPr>
                <w:b/>
              </w:rPr>
              <w:tab/>
              <w:t>Strategic Execution:</w:t>
            </w:r>
            <w:r w:rsidRPr="00466DF8">
              <w:t xml:space="preserve"> </w:t>
            </w:r>
            <w:r w:rsidR="00D4301D" w:rsidRPr="00466DF8">
              <w:t>Apply</w:t>
            </w:r>
            <w:r w:rsidRPr="00466DF8">
              <w:t xml:space="preserve"> the principles and concepts used to align organizational and departmental strategies into tactical execution plans.</w:t>
            </w:r>
          </w:p>
        </w:tc>
      </w:tr>
      <w:tr w:rsidR="007E6974" w:rsidRPr="00466DF8" w14:paraId="533CB253" w14:textId="77777777" w:rsidTr="00F73C59">
        <w:tc>
          <w:tcPr>
            <w:tcW w:w="1521" w:type="dxa"/>
            <w:shd w:val="clear" w:color="auto" w:fill="B8CCE4" w:themeFill="accent1" w:themeFillTint="66"/>
            <w:vAlign w:val="center"/>
          </w:tcPr>
          <w:p w14:paraId="533CB24F"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14:paraId="533CB250"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10.2.1</w:t>
            </w:r>
            <w:r w:rsidRPr="00466DF8">
              <w:rPr>
                <w:rFonts w:eastAsia="Calibri" w:cs="Times New Roman"/>
              </w:rPr>
              <w:tab/>
              <w:t>Identify activities required to support the strategic goals, objectives, and plans of the organization; and adjust departmental focus.</w:t>
            </w:r>
          </w:p>
          <w:p w14:paraId="533CB251"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10.2.2</w:t>
            </w:r>
            <w:r w:rsidRPr="00466DF8">
              <w:rPr>
                <w:rFonts w:eastAsia="Calibri" w:cs="Times New Roman"/>
              </w:rPr>
              <w:tab/>
              <w:t>Identify functions, skills, and capabilities required to execute strategy; and determine whether those skills and capabilities are present or available.</w:t>
            </w:r>
          </w:p>
          <w:p w14:paraId="533CB252"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10.2.7</w:t>
            </w:r>
            <w:r w:rsidRPr="00466DF8">
              <w:rPr>
                <w:rFonts w:eastAsia="Calibri" w:cs="Times New Roman"/>
              </w:rPr>
              <w:tab/>
              <w:t>Determine alternative actions to take when goals are not being met (e.g., modify tactics, increase allocated resources, challenge goals, identify exit options</w:t>
            </w:r>
            <w:r w:rsidR="004D394C" w:rsidRPr="00466DF8">
              <w:rPr>
                <w:rFonts w:eastAsia="Calibri" w:cs="Times New Roman"/>
              </w:rPr>
              <w:t>).</w:t>
            </w:r>
          </w:p>
        </w:tc>
      </w:tr>
    </w:tbl>
    <w:p w14:paraId="533CB254" w14:textId="77777777" w:rsidR="000D2332" w:rsidRDefault="000D2332"/>
    <w:tbl>
      <w:tblPr>
        <w:tblStyle w:val="TableGrid"/>
        <w:tblW w:w="9545" w:type="dxa"/>
        <w:tblInd w:w="27" w:type="dxa"/>
        <w:tblLook w:val="04A0" w:firstRow="1" w:lastRow="0" w:firstColumn="1" w:lastColumn="0" w:noHBand="0" w:noVBand="1"/>
      </w:tblPr>
      <w:tblGrid>
        <w:gridCol w:w="1521"/>
        <w:gridCol w:w="8024"/>
      </w:tblGrid>
      <w:tr w:rsidR="007E6974" w:rsidRPr="00466DF8" w14:paraId="533CB257" w14:textId="77777777" w:rsidTr="00F73C59">
        <w:tc>
          <w:tcPr>
            <w:tcW w:w="1521" w:type="dxa"/>
            <w:shd w:val="clear" w:color="auto" w:fill="B8CCE4" w:themeFill="accent1" w:themeFillTint="66"/>
            <w:vAlign w:val="center"/>
          </w:tcPr>
          <w:p w14:paraId="533CB255" w14:textId="77777777" w:rsidR="007E6974" w:rsidRPr="00466DF8" w:rsidRDefault="0004473D" w:rsidP="00466DF8">
            <w:pPr>
              <w:tabs>
                <w:tab w:val="left" w:pos="1260"/>
                <w:tab w:val="left" w:pos="1980"/>
              </w:tabs>
              <w:spacing w:before="60" w:after="60"/>
              <w:rPr>
                <w:b/>
              </w:rPr>
            </w:pPr>
            <w:r w:rsidRPr="00466DF8">
              <w:br w:type="page"/>
            </w:r>
            <w:r w:rsidR="007E6974" w:rsidRPr="00466DF8">
              <w:rPr>
                <w:b/>
              </w:rPr>
              <w:t>Outcome</w:t>
            </w:r>
          </w:p>
        </w:tc>
        <w:tc>
          <w:tcPr>
            <w:tcW w:w="8024" w:type="dxa"/>
          </w:tcPr>
          <w:p w14:paraId="533CB256" w14:textId="77777777" w:rsidR="007E6974" w:rsidRPr="00466DF8" w:rsidRDefault="004D394C" w:rsidP="00466DF8">
            <w:pPr>
              <w:tabs>
                <w:tab w:val="left" w:pos="713"/>
                <w:tab w:val="left" w:pos="1260"/>
                <w:tab w:val="left" w:pos="1980"/>
              </w:tabs>
              <w:spacing w:before="60" w:after="60"/>
              <w:ind w:left="713" w:hanging="727"/>
            </w:pPr>
            <w:r w:rsidRPr="00466DF8">
              <w:rPr>
                <w:b/>
              </w:rPr>
              <w:t>10.6</w:t>
            </w:r>
            <w:r w:rsidRPr="00466DF8">
              <w:rPr>
                <w:b/>
              </w:rPr>
              <w:tab/>
              <w:t>Product Development:</w:t>
            </w:r>
            <w:r w:rsidRPr="00466DF8">
              <w:t xml:space="preserve"> Generate, screen and develop ideas into new products and services that can be commercialized.</w:t>
            </w:r>
          </w:p>
        </w:tc>
      </w:tr>
      <w:tr w:rsidR="007E6974" w:rsidRPr="00466DF8" w14:paraId="533CB263" w14:textId="77777777" w:rsidTr="00F73C59">
        <w:tc>
          <w:tcPr>
            <w:tcW w:w="1521" w:type="dxa"/>
            <w:shd w:val="clear" w:color="auto" w:fill="B8CCE4" w:themeFill="accent1" w:themeFillTint="66"/>
            <w:vAlign w:val="center"/>
          </w:tcPr>
          <w:p w14:paraId="533CB258"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tcPr>
          <w:p w14:paraId="533CB259"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10.6.1</w:t>
            </w:r>
            <w:r w:rsidRPr="00466DF8">
              <w:rPr>
                <w:rFonts w:eastAsia="Calibri" w:cs="Times New Roman"/>
              </w:rPr>
              <w:tab/>
              <w:t>Generate ideas for new products and services using innovation skills, creative-thinking techniques, and crowdsourcing.</w:t>
            </w:r>
          </w:p>
          <w:p w14:paraId="533CB25A"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10.6.2</w:t>
            </w:r>
            <w:r w:rsidRPr="00466DF8">
              <w:rPr>
                <w:rFonts w:eastAsia="Calibri" w:cs="Times New Roman"/>
              </w:rPr>
              <w:tab/>
              <w:t xml:space="preserve">Develop decision-making </w:t>
            </w:r>
            <w:proofErr w:type="gramStart"/>
            <w:r w:rsidRPr="00466DF8">
              <w:rPr>
                <w:rFonts w:eastAsia="Calibri" w:cs="Times New Roman"/>
              </w:rPr>
              <w:t>criteria, and</w:t>
            </w:r>
            <w:proofErr w:type="gramEnd"/>
            <w:r w:rsidRPr="00466DF8">
              <w:rPr>
                <w:rFonts w:eastAsia="Calibri" w:cs="Times New Roman"/>
              </w:rPr>
              <w:t xml:space="preserve"> define the decision-making process that will be used to screen ideas for feasibility. </w:t>
            </w:r>
          </w:p>
          <w:p w14:paraId="533CB25B"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10.6.3</w:t>
            </w:r>
            <w:r w:rsidRPr="00466DF8">
              <w:rPr>
                <w:rFonts w:eastAsia="Calibri" w:cs="Times New Roman"/>
              </w:rPr>
              <w:tab/>
              <w:t>Research the potential costs, revenues and profits, and marketing strategy of the new product or service (i.e., conduct feasibility study).</w:t>
            </w:r>
          </w:p>
          <w:p w14:paraId="533CB25C"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10.6.4</w:t>
            </w:r>
            <w:r w:rsidRPr="00466DF8">
              <w:rPr>
                <w:rFonts w:eastAsia="Calibri" w:cs="Times New Roman"/>
              </w:rPr>
              <w:tab/>
              <w:t>Consider legal restrictions and requirements impacting the sale and marketing of new products and services (e.g., non-disclosure agreements, non-compete agreements, statement-of-work, master service agreements).</w:t>
            </w:r>
          </w:p>
          <w:p w14:paraId="533CB25D" w14:textId="77777777" w:rsidR="004D394C" w:rsidRPr="00466DF8"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10.6.8</w:t>
            </w:r>
            <w:r w:rsidRPr="00466DF8">
              <w:rPr>
                <w:rFonts w:eastAsia="Calibri" w:cs="Times New Roman"/>
              </w:rPr>
              <w:tab/>
              <w:t xml:space="preserve">Determine resources available to advance ideas to the commercialization stage in either an intrapreneurship or entrepreneurship capacity (e.g., grants, business-development agencies and incubators, partnerships, joint ventures). </w:t>
            </w:r>
          </w:p>
          <w:p w14:paraId="533CB25E" w14:textId="77777777" w:rsidR="004D394C"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10.6.9</w:t>
            </w:r>
            <w:r w:rsidRPr="00466DF8">
              <w:rPr>
                <w:rFonts w:eastAsia="Calibri" w:cs="Times New Roman"/>
              </w:rPr>
              <w:tab/>
              <w:t>Create a business plan.</w:t>
            </w:r>
          </w:p>
          <w:p w14:paraId="533CB25F" w14:textId="77777777" w:rsidR="00505EC6" w:rsidRDefault="00505EC6" w:rsidP="00466DF8">
            <w:pPr>
              <w:tabs>
                <w:tab w:val="left" w:pos="1260"/>
                <w:tab w:val="left" w:pos="1980"/>
              </w:tabs>
              <w:spacing w:before="60" w:after="60"/>
              <w:ind w:left="706" w:hanging="706"/>
              <w:rPr>
                <w:rFonts w:eastAsia="Calibri" w:cs="Times New Roman"/>
              </w:rPr>
            </w:pPr>
          </w:p>
          <w:p w14:paraId="533CB260" w14:textId="77777777" w:rsidR="00505EC6" w:rsidRPr="00466DF8" w:rsidRDefault="00505EC6" w:rsidP="00466DF8">
            <w:pPr>
              <w:tabs>
                <w:tab w:val="left" w:pos="1260"/>
                <w:tab w:val="left" w:pos="1980"/>
              </w:tabs>
              <w:spacing w:before="60" w:after="60"/>
              <w:ind w:left="706" w:hanging="706"/>
              <w:rPr>
                <w:rFonts w:eastAsia="Calibri" w:cs="Times New Roman"/>
              </w:rPr>
            </w:pPr>
          </w:p>
          <w:p w14:paraId="533CB261" w14:textId="77777777" w:rsidR="007E6974"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lastRenderedPageBreak/>
              <w:t>10.6.10</w:t>
            </w:r>
            <w:r w:rsidRPr="00466DF8">
              <w:rPr>
                <w:rFonts w:eastAsia="Calibri" w:cs="Times New Roman"/>
              </w:rPr>
              <w:tab/>
              <w:t>Implement the initial steps to establish a business (e.g., select business structure, complete legal and regulatory filings, establish financial and tax accounts).</w:t>
            </w:r>
          </w:p>
          <w:p w14:paraId="533CB262" w14:textId="77777777" w:rsidR="00505EC6" w:rsidRPr="00466DF8" w:rsidRDefault="00505EC6" w:rsidP="00505EC6">
            <w:pPr>
              <w:ind w:left="706" w:hanging="706"/>
            </w:pPr>
            <w:r>
              <w:t>10.6.11 Identify the purposes and the components of a business plan.</w:t>
            </w:r>
          </w:p>
        </w:tc>
      </w:tr>
    </w:tbl>
    <w:p w14:paraId="533CB264" w14:textId="77777777" w:rsidR="003200B8" w:rsidRPr="00BD1E8F" w:rsidRDefault="003200B8"/>
    <w:sectPr w:rsidR="00D37E2F" w:rsidRPr="00BD1E8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CB267" w14:textId="77777777" w:rsidR="00314850" w:rsidRDefault="00314850" w:rsidP="00F73C59">
      <w:pPr>
        <w:spacing w:after="0" w:line="240" w:lineRule="auto"/>
      </w:pPr>
      <w:r>
        <w:separator/>
      </w:r>
    </w:p>
  </w:endnote>
  <w:endnote w:type="continuationSeparator" w:id="0">
    <w:p w14:paraId="533CB268" w14:textId="77777777" w:rsidR="00314850" w:rsidRDefault="00314850" w:rsidP="00F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B278" w14:textId="77777777" w:rsidR="005354FA" w:rsidRDefault="00535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B279" w14:textId="77777777" w:rsidR="005354FA" w:rsidRDefault="005354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B27B" w14:textId="77777777" w:rsidR="005354FA" w:rsidRDefault="00535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CB265" w14:textId="77777777" w:rsidR="00314850" w:rsidRDefault="00314850" w:rsidP="00F73C59">
      <w:pPr>
        <w:spacing w:after="0" w:line="240" w:lineRule="auto"/>
      </w:pPr>
      <w:r>
        <w:separator/>
      </w:r>
    </w:p>
  </w:footnote>
  <w:footnote w:type="continuationSeparator" w:id="0">
    <w:p w14:paraId="533CB266" w14:textId="77777777" w:rsidR="00314850" w:rsidRDefault="00314850" w:rsidP="00F7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B269" w14:textId="77777777" w:rsidR="005354FA" w:rsidRDefault="00535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F73C59" w:rsidRPr="001C61C1" w14:paraId="533CB26E" w14:textId="77777777" w:rsidTr="00971AE1">
      <w:tc>
        <w:tcPr>
          <w:tcW w:w="800" w:type="pct"/>
          <w:shd w:val="clear" w:color="auto" w:fill="244061" w:themeFill="accent1" w:themeFillShade="80"/>
        </w:tcPr>
        <w:p w14:paraId="533CB26A" w14:textId="62367CCD" w:rsidR="00F73C59" w:rsidRPr="001C61C1" w:rsidRDefault="003200B8" w:rsidP="00971AE1">
          <w:pPr>
            <w:rPr>
              <w:b/>
            </w:rPr>
          </w:pPr>
          <w:sdt>
            <w:sdtPr>
              <w:rPr>
                <w:b/>
              </w:rPr>
              <w:id w:val="965243940"/>
              <w:docPartObj>
                <w:docPartGallery w:val="Watermarks"/>
                <w:docPartUnique/>
              </w:docPartObj>
            </w:sdtPr>
            <w:sdtEndPr/>
            <w:sdtContent>
              <w:r>
                <w:rPr>
                  <w:b/>
                  <w:noProof/>
                  <w:lang w:eastAsia="zh-TW"/>
                </w:rPr>
                <w:pict w14:anchorId="533CB2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73C59" w:rsidRPr="001C61C1">
            <w:rPr>
              <w:b/>
            </w:rPr>
            <w:t>Career Field</w:t>
          </w:r>
        </w:p>
      </w:tc>
      <w:tc>
        <w:tcPr>
          <w:tcW w:w="3857" w:type="pct"/>
        </w:tcPr>
        <w:p w14:paraId="533CB26B" w14:textId="77777777" w:rsidR="00F73C59" w:rsidRPr="003223A4" w:rsidRDefault="00F73C59" w:rsidP="00971AE1">
          <w:r>
            <w:t>Business and A</w:t>
          </w:r>
          <w:r w:rsidR="00AA5AE6">
            <w:t>dministrative Services, Finance</w:t>
          </w:r>
          <w:r>
            <w:t xml:space="preserve"> and Marketing</w:t>
          </w:r>
        </w:p>
      </w:tc>
      <w:tc>
        <w:tcPr>
          <w:tcW w:w="343" w:type="pct"/>
          <w:vMerge w:val="restart"/>
          <w:shd w:val="clear" w:color="auto" w:fill="B8CCE4" w:themeFill="accent1" w:themeFillTint="66"/>
          <w:vAlign w:val="center"/>
        </w:tcPr>
        <w:p w14:paraId="533CB26C" w14:textId="77777777" w:rsidR="00F73C59" w:rsidRPr="001C61C1" w:rsidRDefault="00F73C59" w:rsidP="00971AE1">
          <w:pPr>
            <w:jc w:val="right"/>
            <w:rPr>
              <w:b/>
            </w:rPr>
          </w:pPr>
          <w:r>
            <w:rPr>
              <w:b/>
            </w:rPr>
            <w:t>Page</w:t>
          </w:r>
        </w:p>
        <w:p w14:paraId="533CB26D" w14:textId="77777777" w:rsidR="00F73C59" w:rsidRPr="001C61C1" w:rsidRDefault="00F73C59" w:rsidP="00971AE1">
          <w:pPr>
            <w:jc w:val="right"/>
            <w:rPr>
              <w:b/>
            </w:rPr>
          </w:pPr>
          <w:r>
            <w:fldChar w:fldCharType="begin"/>
          </w:r>
          <w:r>
            <w:instrText xml:space="preserve"> PAGE   \* MERGEFORMAT </w:instrText>
          </w:r>
          <w:r>
            <w:fldChar w:fldCharType="separate"/>
          </w:r>
          <w:r w:rsidR="00314850" w:rsidRPr="00314850">
            <w:rPr>
              <w:b/>
              <w:noProof/>
            </w:rPr>
            <w:t>1</w:t>
          </w:r>
          <w:r>
            <w:rPr>
              <w:b/>
              <w:noProof/>
            </w:rPr>
            <w:fldChar w:fldCharType="end"/>
          </w:r>
        </w:p>
      </w:tc>
    </w:tr>
    <w:tr w:rsidR="00F73C59" w:rsidRPr="001C61C1" w14:paraId="533CB272" w14:textId="77777777" w:rsidTr="00971AE1">
      <w:tc>
        <w:tcPr>
          <w:tcW w:w="800" w:type="pct"/>
          <w:shd w:val="clear" w:color="auto" w:fill="244061" w:themeFill="accent1" w:themeFillShade="80"/>
        </w:tcPr>
        <w:p w14:paraId="533CB26F" w14:textId="77777777" w:rsidR="00F73C59" w:rsidRPr="001C61C1" w:rsidRDefault="00AA5AE6" w:rsidP="00971AE1">
          <w:pPr>
            <w:rPr>
              <w:b/>
            </w:rPr>
          </w:pPr>
          <w:r>
            <w:rPr>
              <w:b/>
            </w:rPr>
            <w:t>Course Name</w:t>
          </w:r>
        </w:p>
      </w:tc>
      <w:tc>
        <w:tcPr>
          <w:tcW w:w="3857" w:type="pct"/>
        </w:tcPr>
        <w:p w14:paraId="533CB270" w14:textId="77777777" w:rsidR="00F73C59" w:rsidRPr="003223A4" w:rsidRDefault="001144E2" w:rsidP="00F73C59">
          <w:r>
            <w:t xml:space="preserve">Strategic </w:t>
          </w:r>
          <w:r w:rsidR="00F73C59">
            <w:t>Entrepreneurship</w:t>
          </w:r>
        </w:p>
      </w:tc>
      <w:tc>
        <w:tcPr>
          <w:tcW w:w="343" w:type="pct"/>
          <w:vMerge/>
          <w:shd w:val="clear" w:color="auto" w:fill="B8CCE4" w:themeFill="accent1" w:themeFillTint="66"/>
        </w:tcPr>
        <w:p w14:paraId="533CB271" w14:textId="77777777" w:rsidR="00F73C59" w:rsidRPr="001C61C1" w:rsidRDefault="00F73C59" w:rsidP="00971AE1">
          <w:pPr>
            <w:jc w:val="right"/>
            <w:rPr>
              <w:b/>
            </w:rPr>
          </w:pPr>
        </w:p>
      </w:tc>
    </w:tr>
    <w:tr w:rsidR="00F73C59" w:rsidRPr="001C61C1" w14:paraId="533CB276" w14:textId="77777777" w:rsidTr="00971AE1">
      <w:tc>
        <w:tcPr>
          <w:tcW w:w="800" w:type="pct"/>
          <w:shd w:val="clear" w:color="auto" w:fill="244061" w:themeFill="accent1" w:themeFillShade="80"/>
        </w:tcPr>
        <w:p w14:paraId="533CB273" w14:textId="1721F7C1" w:rsidR="00F73C59" w:rsidRDefault="00F73C59" w:rsidP="00971AE1">
          <w:pPr>
            <w:rPr>
              <w:b/>
            </w:rPr>
          </w:pPr>
          <w:r>
            <w:rPr>
              <w:b/>
            </w:rPr>
            <w:t>Description</w:t>
          </w:r>
        </w:p>
      </w:tc>
      <w:tc>
        <w:tcPr>
          <w:tcW w:w="3857" w:type="pct"/>
        </w:tcPr>
        <w:p w14:paraId="533CB274" w14:textId="77777777" w:rsidR="00F73C59" w:rsidRPr="00F73C59" w:rsidRDefault="00F73C59" w:rsidP="00971AE1">
          <w:r w:rsidRPr="00630F74">
            <w:t xml:space="preserve">Students will use innovation skills to generate ideas for new products and services, evaluate the feasibility of ideas, and develop a strategy for commercialization. They will </w:t>
          </w:r>
          <w:r>
            <w:t xml:space="preserve">use technology to </w:t>
          </w:r>
          <w:r w:rsidRPr="00630F74">
            <w:t>select target markets, profile target customers, define the venture’s mission, and create business plans. Students will take initial steps to establish a business. Students will calculate and forecast costs, break-even, and sales. Establishing brand, setting prices, promoting products, and managing customer relationships will be emphasized.</w:t>
          </w:r>
          <w:r>
            <w:t xml:space="preserve"> </w:t>
          </w:r>
        </w:p>
      </w:tc>
      <w:tc>
        <w:tcPr>
          <w:tcW w:w="343" w:type="pct"/>
          <w:vMerge/>
          <w:shd w:val="clear" w:color="auto" w:fill="B8CCE4" w:themeFill="accent1" w:themeFillTint="66"/>
        </w:tcPr>
        <w:p w14:paraId="533CB275" w14:textId="77777777" w:rsidR="00F73C59" w:rsidRPr="001C61C1" w:rsidRDefault="00F73C59" w:rsidP="00971AE1">
          <w:pPr>
            <w:rPr>
              <w:b/>
            </w:rPr>
          </w:pPr>
        </w:p>
      </w:tc>
    </w:tr>
  </w:tbl>
  <w:p w14:paraId="533CB277" w14:textId="5F5EBDDB" w:rsidR="00F73C59" w:rsidRDefault="00525653">
    <w:pPr>
      <w:pStyle w:val="Header"/>
    </w:pPr>
    <w:r>
      <w:rPr>
        <w:noProof/>
      </w:rPr>
      <w:drawing>
        <wp:anchor distT="0" distB="0" distL="114300" distR="114300" simplePos="0" relativeHeight="251657216" behindDoc="1" locked="0" layoutInCell="1" allowOverlap="1" wp14:anchorId="3811F60B" wp14:editId="3F5C719B">
          <wp:simplePos x="0" y="0"/>
          <wp:positionH relativeFrom="column">
            <wp:posOffset>-763270</wp:posOffset>
          </wp:positionH>
          <wp:positionV relativeFrom="paragraph">
            <wp:posOffset>-1984375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CB27A" w14:textId="77777777" w:rsidR="005354FA" w:rsidRDefault="00535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B58BB"/>
    <w:multiLevelType w:val="multilevel"/>
    <w:tmpl w:val="6E0E71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E55CAC"/>
    <w:multiLevelType w:val="multilevel"/>
    <w:tmpl w:val="86E6C8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584F5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274BC0"/>
    <w:multiLevelType w:val="multilevel"/>
    <w:tmpl w:val="82927CEA"/>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6"/>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D837B11"/>
    <w:multiLevelType w:val="multilevel"/>
    <w:tmpl w:val="49AE1B5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B95512B"/>
    <w:multiLevelType w:val="multilevel"/>
    <w:tmpl w:val="E9086810"/>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0D6B84"/>
    <w:multiLevelType w:val="multilevel"/>
    <w:tmpl w:val="12689AB6"/>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3532877">
    <w:abstractNumId w:val="1"/>
  </w:num>
  <w:num w:numId="2" w16cid:durableId="1663658040">
    <w:abstractNumId w:val="5"/>
  </w:num>
  <w:num w:numId="3" w16cid:durableId="43793195">
    <w:abstractNumId w:val="0"/>
  </w:num>
  <w:num w:numId="4" w16cid:durableId="1927180523">
    <w:abstractNumId w:val="3"/>
  </w:num>
  <w:num w:numId="5" w16cid:durableId="1654990172">
    <w:abstractNumId w:val="2"/>
  </w:num>
  <w:num w:numId="6" w16cid:durableId="1052191206">
    <w:abstractNumId w:val="4"/>
  </w:num>
  <w:num w:numId="7" w16cid:durableId="1193810520">
    <w:abstractNumId w:val="6"/>
  </w:num>
  <w:num w:numId="8" w16cid:durableId="13790905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974"/>
    <w:rsid w:val="0003571B"/>
    <w:rsid w:val="0004473D"/>
    <w:rsid w:val="000B14EC"/>
    <w:rsid w:val="000D13CB"/>
    <w:rsid w:val="000D2332"/>
    <w:rsid w:val="001144E2"/>
    <w:rsid w:val="00186E02"/>
    <w:rsid w:val="00196331"/>
    <w:rsid w:val="001F1AB2"/>
    <w:rsid w:val="00200C19"/>
    <w:rsid w:val="00243A90"/>
    <w:rsid w:val="00297484"/>
    <w:rsid w:val="00305001"/>
    <w:rsid w:val="00314850"/>
    <w:rsid w:val="003200B8"/>
    <w:rsid w:val="00381BEB"/>
    <w:rsid w:val="003B6523"/>
    <w:rsid w:val="003D3087"/>
    <w:rsid w:val="003D48DE"/>
    <w:rsid w:val="00444CAE"/>
    <w:rsid w:val="00466DF8"/>
    <w:rsid w:val="004D394C"/>
    <w:rsid w:val="00502C20"/>
    <w:rsid w:val="00505EC6"/>
    <w:rsid w:val="00525653"/>
    <w:rsid w:val="005354FA"/>
    <w:rsid w:val="005D4645"/>
    <w:rsid w:val="005E7E4F"/>
    <w:rsid w:val="00630F74"/>
    <w:rsid w:val="00665AE9"/>
    <w:rsid w:val="006C57F2"/>
    <w:rsid w:val="007740DC"/>
    <w:rsid w:val="007C61B7"/>
    <w:rsid w:val="007E1036"/>
    <w:rsid w:val="007E6974"/>
    <w:rsid w:val="007F6DA4"/>
    <w:rsid w:val="008116D8"/>
    <w:rsid w:val="0081610D"/>
    <w:rsid w:val="00864C8B"/>
    <w:rsid w:val="008A22B2"/>
    <w:rsid w:val="008D2612"/>
    <w:rsid w:val="008E161A"/>
    <w:rsid w:val="00916323"/>
    <w:rsid w:val="00931EE2"/>
    <w:rsid w:val="00953CEB"/>
    <w:rsid w:val="00A21472"/>
    <w:rsid w:val="00AA23F8"/>
    <w:rsid w:val="00AA3D1A"/>
    <w:rsid w:val="00AA4749"/>
    <w:rsid w:val="00AA5AE6"/>
    <w:rsid w:val="00AB3A12"/>
    <w:rsid w:val="00AE1EF2"/>
    <w:rsid w:val="00B47D2F"/>
    <w:rsid w:val="00BA20F3"/>
    <w:rsid w:val="00BA4179"/>
    <w:rsid w:val="00BC6FB4"/>
    <w:rsid w:val="00BD1E8F"/>
    <w:rsid w:val="00BE60C0"/>
    <w:rsid w:val="00BE7FDB"/>
    <w:rsid w:val="00C16E5E"/>
    <w:rsid w:val="00C81D52"/>
    <w:rsid w:val="00D132BB"/>
    <w:rsid w:val="00D4301D"/>
    <w:rsid w:val="00D44231"/>
    <w:rsid w:val="00D57F43"/>
    <w:rsid w:val="00E13790"/>
    <w:rsid w:val="00E268FC"/>
    <w:rsid w:val="00E62E34"/>
    <w:rsid w:val="00E83EAD"/>
    <w:rsid w:val="00EB44EA"/>
    <w:rsid w:val="00ED034A"/>
    <w:rsid w:val="00F33B6B"/>
    <w:rsid w:val="00F73C59"/>
    <w:rsid w:val="00F85667"/>
    <w:rsid w:val="00F90545"/>
    <w:rsid w:val="00F92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3CB125"/>
  <w15:docId w15:val="{8007F76E-89A1-43F3-B192-9789792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74"/>
    <w:pPr>
      <w:ind w:left="720"/>
      <w:contextualSpacing/>
    </w:pPr>
  </w:style>
  <w:style w:type="table" w:styleId="TableGrid">
    <w:name w:val="Table Grid"/>
    <w:basedOn w:val="TableNormal"/>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3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C59"/>
  </w:style>
  <w:style w:type="paragraph" w:styleId="Footer">
    <w:name w:val="footer"/>
    <w:basedOn w:val="Normal"/>
    <w:link w:val="FooterChar"/>
    <w:uiPriority w:val="99"/>
    <w:unhideWhenUsed/>
    <w:rsid w:val="00F73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A061-1677-4FAF-B6CF-7CC02C8F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Entrepreneurship</dc:title>
  <dc:creator>OhioDepartmentofEducation5@ohiodas.onmicrosoft.com</dc:creator>
  <cp:keywords>Strategic,Entrepreneurship</cp:keywords>
  <cp:lastModifiedBy>Brown, Woodrow</cp:lastModifiedBy>
  <cp:revision>16</cp:revision>
  <dcterms:created xsi:type="dcterms:W3CDTF">2014-02-26T01:09:00Z</dcterms:created>
  <dcterms:modified xsi:type="dcterms:W3CDTF">2024-10-22T22:57:00Z</dcterms:modified>
</cp:coreProperties>
</file>