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8467" w14:textId="77777777" w:rsidR="00D27FBC" w:rsidRDefault="00D27FBC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4333FCE" w14:textId="77777777" w:rsidR="00D27FBC" w:rsidRDefault="00D27FBC" w:rsidP="00D27FBC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Pr="00874B7A">
        <w:rPr>
          <w:rFonts w:ascii="Calibri" w:eastAsia="Times New Roman" w:hAnsi="Calibri" w:cs="Times New Roman"/>
          <w:szCs w:val="24"/>
        </w:rPr>
        <w:t xml:space="preserve"> </w:t>
      </w:r>
    </w:p>
    <w:p w14:paraId="4D239A40" w14:textId="77777777" w:rsidR="004A1E64" w:rsidRPr="004A1E64" w:rsidRDefault="004A1E64" w:rsidP="004A1E64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4A1E64">
        <w:rPr>
          <w:rFonts w:ascii="Calibri" w:eastAsia="Times New Roman" w:hAnsi="Calibri" w:cs="Times New Roman"/>
          <w:szCs w:val="24"/>
        </w:rPr>
        <w:t xml:space="preserve">In this course, students apply optometric examination techniques and applications. Topics include visual acuity, stereopsis, color vision, and </w:t>
      </w:r>
      <w:proofErr w:type="spellStart"/>
      <w:r w:rsidRPr="004A1E64">
        <w:rPr>
          <w:rFonts w:ascii="Calibri" w:eastAsia="Times New Roman" w:hAnsi="Calibri" w:cs="Times New Roman"/>
          <w:szCs w:val="24"/>
        </w:rPr>
        <w:t>Amlser</w:t>
      </w:r>
      <w:proofErr w:type="spellEnd"/>
      <w:r w:rsidRPr="004A1E64">
        <w:rPr>
          <w:rFonts w:ascii="Calibri" w:eastAsia="Times New Roman" w:hAnsi="Calibri" w:cs="Times New Roman"/>
          <w:szCs w:val="24"/>
        </w:rPr>
        <w:t xml:space="preserve"> grid. Additionally, students perform patient assessments; demonstrate medical interviewing techniques, collect health history content and prepare medical record documentations. Students will assist patients in frame selection and fittings and educate patient in comprehensive vision care. </w:t>
      </w:r>
    </w:p>
    <w:p w14:paraId="69E16FF9" w14:textId="77777777" w:rsidR="004A1E64" w:rsidRDefault="004A1E64" w:rsidP="00F51FCF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</w:p>
    <w:p w14:paraId="0891A4C9" w14:textId="77777777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Strand 2. </w:t>
      </w:r>
      <w:r w:rsidR="00F51FCF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Human Body System</w:t>
      </w:r>
    </w:p>
    <w:p w14:paraId="566B7A20" w14:textId="56006FBB" w:rsidR="008F7685" w:rsidRDefault="00AB4325" w:rsidP="00F51FCF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AB4325">
        <w:rPr>
          <w:rFonts w:cstheme="minorHAnsi"/>
          <w:color w:val="000000"/>
        </w:rPr>
        <w:t>Learners will describe the various anatomy, physiology, and pathophysiology associated with body systems and alterations related to the normal developmental process, obtain a health history, perform an evaluation of the body systems, and document using medical terminology.</w:t>
      </w:r>
    </w:p>
    <w:p w14:paraId="743905EC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AA528F1" w14:textId="166A9F34" w:rsidR="008F7685" w:rsidRDefault="008F7685" w:rsidP="00F51FCF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2.1. </w:t>
      </w:r>
      <w:r w:rsidR="00F51FCF">
        <w:rPr>
          <w:rFonts w:cstheme="minorHAnsi"/>
          <w:b/>
          <w:bCs/>
          <w:color w:val="000000"/>
        </w:rPr>
        <w:tab/>
      </w:r>
      <w:r w:rsidR="00AB4325" w:rsidRPr="00AB4325">
        <w:rPr>
          <w:rFonts w:cstheme="minorHAnsi"/>
          <w:b/>
          <w:bCs/>
          <w:color w:val="000000"/>
        </w:rPr>
        <w:t>Human Anatomy, Physiology, and Pathophysiology</w:t>
      </w:r>
    </w:p>
    <w:p w14:paraId="265217E7" w14:textId="5FC2F806" w:rsidR="00E27B45" w:rsidRPr="00E27B45" w:rsidRDefault="00E27B45" w:rsidP="00F51FCF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ab/>
      </w:r>
      <w:r w:rsidRPr="00E27B45">
        <w:rPr>
          <w:rFonts w:cstheme="minorHAnsi"/>
          <w:color w:val="000000"/>
        </w:rPr>
        <w:t>Describe the various human body systems, alterations related to the normal developmental process and possible dysfunctions.</w:t>
      </w:r>
    </w:p>
    <w:p w14:paraId="243F5FEE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E4FFFF5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048C980D" w14:textId="6FEA9D1F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2.1.1. </w:t>
      </w:r>
      <w:r w:rsidR="00724FD3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Identify body planes, directions, cavities, quadrants and regions.</w:t>
      </w:r>
    </w:p>
    <w:p w14:paraId="6127CD66" w14:textId="5761ACF3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2.1.2. </w:t>
      </w:r>
      <w:r w:rsidR="00724FD3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physical characteristics, components and function of blood (e.g., ABO, Rh, blood cells, precursors and respiratory)</w:t>
      </w:r>
    </w:p>
    <w:p w14:paraId="4EFFA675" w14:textId="7B08AB12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2.1.3. </w:t>
      </w:r>
      <w:r w:rsidR="00724FD3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structures and functions of the cardiovascular system and trace the path of blood and identify factors affecting blood flow.</w:t>
      </w:r>
    </w:p>
    <w:p w14:paraId="18415743" w14:textId="1B6337A0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2.1.4. </w:t>
      </w:r>
      <w:r w:rsidR="00724FD3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how blood pressure is controlled and identify factors influencing changes in blood pressure.</w:t>
      </w:r>
    </w:p>
    <w:p w14:paraId="31744DD1" w14:textId="2EE58DDC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2.1.5. </w:t>
      </w:r>
      <w:r w:rsidR="004A755B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structures and functions of the respiratory system.</w:t>
      </w:r>
    </w:p>
    <w:p w14:paraId="2D25E05A" w14:textId="690D29A9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2.1.6. </w:t>
      </w:r>
      <w:r w:rsidR="004A755B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function of nerve tissue, nervous system, including regions of the brain.</w:t>
      </w:r>
    </w:p>
    <w:p w14:paraId="61240A86" w14:textId="3E52FF2A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2.1.7. </w:t>
      </w:r>
      <w:r w:rsidR="004A755B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structures and functions of the musculoskeletal system.</w:t>
      </w:r>
    </w:p>
    <w:p w14:paraId="69AA24CA" w14:textId="76C6DEF2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2.1.8. </w:t>
      </w:r>
      <w:r w:rsidR="004A755B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structures and functions of the digestive/excretory system.</w:t>
      </w:r>
    </w:p>
    <w:p w14:paraId="3F5251CB" w14:textId="265C1346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2.1.9. </w:t>
      </w:r>
      <w:r w:rsidR="004A755B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structures and functions of the renal/urinary system.</w:t>
      </w:r>
    </w:p>
    <w:p w14:paraId="5418AE9D" w14:textId="51C12938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2.1.10. </w:t>
      </w:r>
      <w:r w:rsidR="00E27B45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Describe the structures and functions of the immune system.</w:t>
      </w:r>
    </w:p>
    <w:p w14:paraId="70679671" w14:textId="7F77264A" w:rsidR="008F7685" w:rsidRPr="008F7685" w:rsidRDefault="008F7685" w:rsidP="257F5858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257F5858">
        <w:rPr>
          <w:color w:val="0D0D0D"/>
        </w:rPr>
        <w:t>2.1.1</w:t>
      </w:r>
      <w:r w:rsidR="2350B06A" w:rsidRPr="257F5858">
        <w:rPr>
          <w:color w:val="0D0D0D"/>
        </w:rPr>
        <w:t>1</w:t>
      </w:r>
      <w:r w:rsidRPr="257F5858">
        <w:rPr>
          <w:color w:val="0D0D0D"/>
        </w:rPr>
        <w:t xml:space="preserve">. </w:t>
      </w:r>
      <w:r w:rsidR="004A755B">
        <w:rPr>
          <w:rFonts w:cstheme="minorHAnsi"/>
          <w:color w:val="0D0D0D"/>
        </w:rPr>
        <w:tab/>
      </w:r>
      <w:r w:rsidR="00E27B45" w:rsidRPr="257F5858">
        <w:rPr>
          <w:color w:val="0D0D0D"/>
        </w:rPr>
        <w:t>Describe the structures and functions of the endocrine system.</w:t>
      </w:r>
    </w:p>
    <w:p w14:paraId="51034DC8" w14:textId="55C83311" w:rsidR="008F7685" w:rsidRPr="008F7685" w:rsidRDefault="008F7685" w:rsidP="257F5858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257F5858">
        <w:rPr>
          <w:color w:val="0D0D0D"/>
        </w:rPr>
        <w:t>2.1.1</w:t>
      </w:r>
      <w:r w:rsidR="2589FAC9" w:rsidRPr="257F5858">
        <w:rPr>
          <w:color w:val="0D0D0D"/>
        </w:rPr>
        <w:t>2</w:t>
      </w:r>
      <w:r w:rsidRPr="257F5858">
        <w:rPr>
          <w:color w:val="0D0D0D"/>
        </w:rPr>
        <w:t xml:space="preserve">. </w:t>
      </w:r>
      <w:r w:rsidR="004A755B">
        <w:rPr>
          <w:rFonts w:cstheme="minorHAnsi"/>
          <w:color w:val="0D0D0D"/>
        </w:rPr>
        <w:tab/>
      </w:r>
      <w:r w:rsidR="00E27B45" w:rsidRPr="257F5858">
        <w:rPr>
          <w:color w:val="0D0D0D"/>
        </w:rPr>
        <w:t>Differentiate between the structures and functions of the male and female reproductive systems.</w:t>
      </w:r>
    </w:p>
    <w:p w14:paraId="06CBDEAE" w14:textId="74B798DD" w:rsidR="00E27B45" w:rsidRPr="008F7685" w:rsidRDefault="008F7685" w:rsidP="257F5858">
      <w:pPr>
        <w:autoSpaceDE w:val="0"/>
        <w:autoSpaceDN w:val="0"/>
        <w:adjustRightInd w:val="0"/>
        <w:spacing w:after="0" w:line="240" w:lineRule="auto"/>
        <w:ind w:left="900" w:hanging="900"/>
        <w:rPr>
          <w:color w:val="000000"/>
        </w:rPr>
      </w:pPr>
      <w:r w:rsidRPr="257F5858">
        <w:rPr>
          <w:color w:val="0D0D0D"/>
        </w:rPr>
        <w:t>2.1.1</w:t>
      </w:r>
      <w:r w:rsidR="00993DBC" w:rsidRPr="257F5858">
        <w:rPr>
          <w:color w:val="0D0D0D"/>
        </w:rPr>
        <w:t>3</w:t>
      </w:r>
      <w:r w:rsidRPr="257F5858">
        <w:rPr>
          <w:color w:val="0D0D0D"/>
        </w:rPr>
        <w:t xml:space="preserve">. </w:t>
      </w:r>
      <w:r w:rsidR="004A755B">
        <w:rPr>
          <w:rFonts w:cstheme="minorHAnsi"/>
          <w:color w:val="0D0D0D"/>
        </w:rPr>
        <w:tab/>
      </w:r>
      <w:r w:rsidR="00E27B45" w:rsidRPr="257F5858">
        <w:rPr>
          <w:color w:val="0D0D0D"/>
        </w:rPr>
        <w:t>Describe the structures and functions of the integumentary system.</w:t>
      </w:r>
    </w:p>
    <w:p w14:paraId="363EFA99" w14:textId="155162F2" w:rsidR="008F7685" w:rsidRPr="008F7685" w:rsidRDefault="008F7685" w:rsidP="257F5858">
      <w:pPr>
        <w:autoSpaceDE w:val="0"/>
        <w:autoSpaceDN w:val="0"/>
        <w:adjustRightInd w:val="0"/>
        <w:spacing w:after="0" w:line="240" w:lineRule="auto"/>
        <w:ind w:left="900" w:hanging="900"/>
        <w:rPr>
          <w:color w:val="000000"/>
        </w:rPr>
      </w:pPr>
      <w:r w:rsidRPr="257F5858">
        <w:rPr>
          <w:color w:val="0D0D0D"/>
        </w:rPr>
        <w:t>2.1.1</w:t>
      </w:r>
      <w:r w:rsidR="32502786" w:rsidRPr="257F5858">
        <w:rPr>
          <w:color w:val="0D0D0D"/>
        </w:rPr>
        <w:t>4</w:t>
      </w:r>
      <w:r w:rsidRPr="257F5858">
        <w:rPr>
          <w:color w:val="0D0D0D"/>
        </w:rPr>
        <w:t xml:space="preserve">. </w:t>
      </w:r>
      <w:r w:rsidR="004A755B">
        <w:rPr>
          <w:rFonts w:cstheme="minorHAnsi"/>
          <w:color w:val="0D0D0D"/>
        </w:rPr>
        <w:tab/>
      </w:r>
      <w:r w:rsidR="00AB4325" w:rsidRPr="257F5858">
        <w:rPr>
          <w:color w:val="0D0D0D"/>
        </w:rPr>
        <w:t>Describe the difference between pathology and physiology and the conditions typically observed during a disease state.</w:t>
      </w:r>
    </w:p>
    <w:p w14:paraId="2920A0FE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CCE8D8" w14:textId="77777777" w:rsidR="004A1E64" w:rsidRDefault="004A1E64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70D85A1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7"/>
        <w:gridCol w:w="339"/>
        <w:gridCol w:w="1864"/>
        <w:gridCol w:w="337"/>
        <w:gridCol w:w="340"/>
        <w:gridCol w:w="1184"/>
        <w:gridCol w:w="340"/>
        <w:gridCol w:w="340"/>
        <w:gridCol w:w="168"/>
        <w:gridCol w:w="337"/>
        <w:gridCol w:w="849"/>
        <w:gridCol w:w="338"/>
        <w:gridCol w:w="1797"/>
      </w:tblGrid>
      <w:tr w:rsidR="00F343AC" w:rsidRPr="00FA5B8C" w14:paraId="4CCE46ED" w14:textId="77777777" w:rsidTr="00F343AC">
        <w:tc>
          <w:tcPr>
            <w:tcW w:w="597" w:type="pct"/>
            <w:tcBorders>
              <w:bottom w:val="nil"/>
            </w:tcBorders>
            <w:shd w:val="clear" w:color="auto" w:fill="B8CCE4"/>
          </w:tcPr>
          <w:p w14:paraId="6CCC3F30" w14:textId="77777777" w:rsidR="00F343AC" w:rsidRPr="00FA5B8C" w:rsidRDefault="00F343AC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1" w:type="pct"/>
            <w:tcBorders>
              <w:bottom w:val="dotted" w:sz="4" w:space="0" w:color="auto"/>
              <w:right w:val="dotted" w:sz="4" w:space="0" w:color="auto"/>
            </w:tcBorders>
          </w:tcPr>
          <w:p w14:paraId="72A0FC23" w14:textId="77777777" w:rsidR="00F343AC" w:rsidRPr="00FA5B8C" w:rsidRDefault="00F343AC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7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24F5B38B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0" w:type="pct"/>
            <w:tcBorders>
              <w:bottom w:val="dotted" w:sz="4" w:space="0" w:color="auto"/>
              <w:right w:val="dotted" w:sz="4" w:space="0" w:color="auto"/>
            </w:tcBorders>
          </w:tcPr>
          <w:p w14:paraId="00F59379" w14:textId="77777777" w:rsidR="00F343AC" w:rsidRPr="00F61AD0" w:rsidRDefault="00F343AC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15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827305E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2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6A8EE297" w14:textId="77777777" w:rsidR="00F343AC" w:rsidRPr="005E7DD6" w:rsidRDefault="00F343AC" w:rsidP="00D27FBC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82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427774D2" w14:textId="577CD1F1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24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7BC96617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1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785E7D55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61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5BFB252E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F343AC" w:rsidRPr="00FA5B8C" w14:paraId="0012B507" w14:textId="77777777" w:rsidTr="00F343AC">
        <w:tc>
          <w:tcPr>
            <w:tcW w:w="597" w:type="pct"/>
            <w:shd w:val="clear" w:color="auto" w:fill="B8CCE4"/>
          </w:tcPr>
          <w:p w14:paraId="2083DD8C" w14:textId="77777777" w:rsidR="00F343AC" w:rsidRPr="00FA5B8C" w:rsidRDefault="00F343AC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1" w:type="pct"/>
            <w:tcBorders>
              <w:right w:val="dotted" w:sz="4" w:space="0" w:color="auto"/>
            </w:tcBorders>
          </w:tcPr>
          <w:p w14:paraId="7DD70977" w14:textId="77777777" w:rsidR="00F343AC" w:rsidRPr="00F61AD0" w:rsidRDefault="00F343AC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7" w:type="pct"/>
            <w:tcBorders>
              <w:left w:val="dotted" w:sz="4" w:space="0" w:color="auto"/>
            </w:tcBorders>
            <w:shd w:val="clear" w:color="auto" w:fill="B8CCE4"/>
          </w:tcPr>
          <w:p w14:paraId="3D93109E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0" w:type="pct"/>
            <w:tcBorders>
              <w:left w:val="dotted" w:sz="4" w:space="0" w:color="auto"/>
              <w:right w:val="dotted" w:sz="4" w:space="0" w:color="auto"/>
            </w:tcBorders>
          </w:tcPr>
          <w:p w14:paraId="4DF156F0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2" w:type="pct"/>
            <w:tcBorders>
              <w:left w:val="dotted" w:sz="4" w:space="0" w:color="auto"/>
              <w:right w:val="dotted" w:sz="4" w:space="0" w:color="auto"/>
            </w:tcBorders>
            <w:shd w:val="clear" w:color="auto" w:fill="B8CCE4"/>
          </w:tcPr>
          <w:p w14:paraId="02A5C605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87" w:type="pct"/>
            <w:gridSpan w:val="4"/>
            <w:tcBorders>
              <w:left w:val="dotted" w:sz="4" w:space="0" w:color="auto"/>
            </w:tcBorders>
            <w:shd w:val="clear" w:color="auto" w:fill="B8CCE4"/>
          </w:tcPr>
          <w:p w14:paraId="3EA1115A" w14:textId="0697A51C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0" w:type="pct"/>
            <w:tcBorders>
              <w:left w:val="dotted" w:sz="4" w:space="0" w:color="auto"/>
              <w:right w:val="dotted" w:sz="4" w:space="0" w:color="auto"/>
            </w:tcBorders>
          </w:tcPr>
          <w:p w14:paraId="44236D35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59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1E2156FC" w14:textId="77777777" w:rsidR="00F343AC" w:rsidRPr="00F61AD0" w:rsidRDefault="00F343AC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68B778D9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1A41C96" w14:textId="77777777" w:rsidR="008F7685" w:rsidRPr="008F7685" w:rsidRDefault="008F7685" w:rsidP="00F51FCF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lastRenderedPageBreak/>
        <w:t xml:space="preserve">Outcome 2.2. </w:t>
      </w:r>
      <w:r w:rsidR="00691828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Evaluate Body Systems</w:t>
      </w:r>
    </w:p>
    <w:p w14:paraId="6FE9825A" w14:textId="4B06879A" w:rsidR="008F7685" w:rsidRPr="008F7685" w:rsidRDefault="00691828" w:rsidP="00691828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 w:rsidR="00E27B45" w:rsidRPr="00E27B45">
        <w:rPr>
          <w:rFonts w:cstheme="minorHAnsi"/>
          <w:color w:val="000000"/>
        </w:rPr>
        <w:t>Assess the biopsychosocial state of the patient and document using medical terminology.</w:t>
      </w:r>
    </w:p>
    <w:p w14:paraId="6C3AAB0E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1C13BBD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D0D0D"/>
        </w:rPr>
      </w:pPr>
      <w:r w:rsidRPr="008F7685">
        <w:rPr>
          <w:rFonts w:cstheme="minorHAnsi"/>
          <w:b/>
          <w:bCs/>
          <w:color w:val="0D0D0D"/>
        </w:rPr>
        <w:t>Competencies</w:t>
      </w:r>
    </w:p>
    <w:p w14:paraId="0D1D7AAF" w14:textId="5E137A9F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2.2.1. </w:t>
      </w:r>
      <w:r w:rsidR="00691828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Provide privacy and demonstrate sensitivity for diverse populations.</w:t>
      </w:r>
    </w:p>
    <w:p w14:paraId="55E7F843" w14:textId="171AE4C4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2.2.2. </w:t>
      </w:r>
      <w:r w:rsidR="00691828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Contact interpretive services for non‐English speaking and English Language Learners (ELL).</w:t>
      </w:r>
    </w:p>
    <w:p w14:paraId="360E7418" w14:textId="2FD0FB71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2.2.3. </w:t>
      </w:r>
      <w:r w:rsidR="00691828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Use developmentally appropriate language to systematically review disease processes related to each body system.</w:t>
      </w:r>
    </w:p>
    <w:p w14:paraId="63889296" w14:textId="264DF810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2.2.4. </w:t>
      </w:r>
      <w:r w:rsidR="00691828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Obtain and document vital signs.</w:t>
      </w:r>
    </w:p>
    <w:p w14:paraId="096C647B" w14:textId="70883C6C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2.2.5. </w:t>
      </w:r>
      <w:r w:rsidR="00691828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Identify and categorize level of consciousness and cognition.</w:t>
      </w:r>
    </w:p>
    <w:p w14:paraId="1E5769F3" w14:textId="3188C5D3" w:rsidR="008F7685" w:rsidRPr="008F7685" w:rsidRDefault="008F7685" w:rsidP="00F51FCF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2.2.6. </w:t>
      </w:r>
      <w:r w:rsidR="00691828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Identify and measure pupil reactivity and accommodation.</w:t>
      </w:r>
    </w:p>
    <w:p w14:paraId="1A8849A6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7E2BE2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01338829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78668159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0F7D241A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EDEBB28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51BED2D5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20AB2566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0C682BC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3A92477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18CD03B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C1448A5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2DD740AE" w14:textId="77777777" w:rsidTr="00D27FBC">
        <w:tc>
          <w:tcPr>
            <w:tcW w:w="620" w:type="pct"/>
            <w:shd w:val="clear" w:color="auto" w:fill="B8CCE4"/>
          </w:tcPr>
          <w:p w14:paraId="30FB326F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2FCAA63E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0C58564E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33F3ABE4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261618D8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38C3CB7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4A6207EF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35D9196B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4B0FF47" w14:textId="77777777" w:rsidR="008F7685" w:rsidRPr="008F7685" w:rsidRDefault="008F7685" w:rsidP="00C47B13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2.3. </w:t>
      </w:r>
      <w:r w:rsidR="00691828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Medical Terminology</w:t>
      </w:r>
    </w:p>
    <w:p w14:paraId="753E25B9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Decipher medical terms through word origin and structure with an emphasis on derivation,</w:t>
      </w:r>
      <w:r w:rsidR="00691828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meaning, pronunciation and spelling.</w:t>
      </w:r>
    </w:p>
    <w:p w14:paraId="6C3A2FBA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F45E6CA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D0D0D"/>
        </w:rPr>
      </w:pPr>
      <w:r w:rsidRPr="008F7685">
        <w:rPr>
          <w:rFonts w:cstheme="minorHAnsi"/>
          <w:b/>
          <w:bCs/>
          <w:color w:val="0D0D0D"/>
        </w:rPr>
        <w:t>Competencies</w:t>
      </w:r>
    </w:p>
    <w:p w14:paraId="07B37C5F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 xml:space="preserve">2.3.1. </w:t>
      </w:r>
      <w:r w:rsidR="00691828">
        <w:rPr>
          <w:rFonts w:cstheme="minorHAnsi"/>
          <w:color w:val="000000"/>
        </w:rPr>
        <w:tab/>
      </w:r>
      <w:r w:rsidRPr="008F7685">
        <w:rPr>
          <w:rFonts w:cstheme="minorHAnsi"/>
          <w:color w:val="000000"/>
        </w:rPr>
        <w:t>Build and decipher medical term meanings by identifying and using word elements (e.g., word</w:t>
      </w:r>
    </w:p>
    <w:p w14:paraId="0BB709B4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roots, prefixes, suffixes, combining forms).</w:t>
      </w:r>
    </w:p>
    <w:p w14:paraId="07FBF2EB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 xml:space="preserve">2.3.2. </w:t>
      </w:r>
      <w:r w:rsidR="00691828">
        <w:rPr>
          <w:rFonts w:cstheme="minorHAnsi"/>
          <w:color w:val="000000"/>
        </w:rPr>
        <w:tab/>
      </w:r>
      <w:r w:rsidRPr="008F7685">
        <w:rPr>
          <w:rFonts w:cstheme="minorHAnsi"/>
          <w:color w:val="000000"/>
        </w:rPr>
        <w:t>Apply the rules used to build singular and plural forms of medical terminology derived from</w:t>
      </w:r>
    </w:p>
    <w:p w14:paraId="67A2E182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the Greek and Latin language.</w:t>
      </w:r>
    </w:p>
    <w:p w14:paraId="6EB224A5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 xml:space="preserve">2.3.3. </w:t>
      </w:r>
      <w:r w:rsidR="00691828">
        <w:rPr>
          <w:rFonts w:cstheme="minorHAnsi"/>
          <w:color w:val="000000"/>
        </w:rPr>
        <w:tab/>
      </w:r>
      <w:r w:rsidRPr="008F7685">
        <w:rPr>
          <w:rFonts w:cstheme="minorHAnsi"/>
          <w:color w:val="000000"/>
        </w:rPr>
        <w:t>Use diagnostic, symptomatic and procedural terms to read and interpret various medical</w:t>
      </w:r>
    </w:p>
    <w:p w14:paraId="4334C7C6" w14:textId="77777777" w:rsidR="008F7685" w:rsidRPr="008F7685" w:rsidRDefault="008F7685" w:rsidP="00691828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reports.</w:t>
      </w:r>
    </w:p>
    <w:p w14:paraId="7FBB4FF5" w14:textId="269FB547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 xml:space="preserve">2.3.4. </w:t>
      </w:r>
      <w:r w:rsidR="00691828">
        <w:rPr>
          <w:rFonts w:cstheme="minorHAnsi"/>
          <w:color w:val="000000"/>
        </w:rPr>
        <w:tab/>
      </w:r>
      <w:r w:rsidR="00E27B45" w:rsidRPr="00E27B45">
        <w:rPr>
          <w:rFonts w:cstheme="minorHAnsi"/>
          <w:color w:val="000000"/>
        </w:rPr>
        <w:t>Use abbreviations and symbols to identify anatomical, physiological and pathological classifications and the associated medical specialties and procedures.</w:t>
      </w:r>
    </w:p>
    <w:p w14:paraId="5FB29C05" w14:textId="44E408E2" w:rsidR="008F7685" w:rsidRPr="008F7685" w:rsidRDefault="008F7685" w:rsidP="00AB432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 xml:space="preserve">2.3.5. </w:t>
      </w:r>
      <w:r w:rsidR="00691828">
        <w:rPr>
          <w:rFonts w:cstheme="minorHAnsi"/>
          <w:color w:val="000000"/>
        </w:rPr>
        <w:tab/>
      </w:r>
      <w:r w:rsidR="00AB4325" w:rsidRPr="00AB4325">
        <w:rPr>
          <w:rFonts w:cstheme="minorHAnsi"/>
          <w:color w:val="000000"/>
        </w:rPr>
        <w:t>Communicate medical instructions and prepare medical documents using medical terminology.</w:t>
      </w:r>
    </w:p>
    <w:p w14:paraId="621850D1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9E15C6F" w14:textId="77777777" w:rsidR="004A1E64" w:rsidRDefault="004A1E64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5A3E77D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705F4C78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6BF48617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1EC91ED6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24B0C299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2C262CAB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F8C61B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78E12F5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07A1A8C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75922A8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19370E8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55B04E5E" w14:textId="77777777" w:rsidTr="00D27FBC">
        <w:tc>
          <w:tcPr>
            <w:tcW w:w="620" w:type="pct"/>
            <w:shd w:val="clear" w:color="auto" w:fill="B8CCE4"/>
          </w:tcPr>
          <w:p w14:paraId="13058FC8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5769AC9E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0C1015C0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601F0CE3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223E4BC4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4AED55E0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0E044AA5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67BB4F5A" w14:textId="24BD7E4D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4A3246B" w14:textId="51B8EB8C" w:rsidR="000326CC" w:rsidRDefault="000326CC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E31290F" w14:textId="7F00FE0F" w:rsidR="000326CC" w:rsidRDefault="000326CC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41F8EF1" w14:textId="29BB9961" w:rsidR="000326CC" w:rsidRDefault="000326CC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CF7F24F" w14:textId="77777777" w:rsidR="000326CC" w:rsidRDefault="000326CC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7E01C6B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lastRenderedPageBreak/>
        <w:t xml:space="preserve">Strand 3. </w:t>
      </w:r>
      <w:r w:rsidR="00691828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Therapeutic Interventions</w:t>
      </w:r>
    </w:p>
    <w:p w14:paraId="0BAEFDDB" w14:textId="7E0003EB" w:rsidR="008F7685" w:rsidRDefault="00AB4325" w:rsidP="00691828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AB4325">
        <w:rPr>
          <w:rFonts w:cstheme="minorHAnsi"/>
          <w:color w:val="000000"/>
        </w:rPr>
        <w:t>Learners will assist with improving the individual's health outcome and quality of life throughout the lifespan within their scope of practice.</w:t>
      </w:r>
    </w:p>
    <w:p w14:paraId="534D6AE3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color w:val="000000"/>
        </w:rPr>
      </w:pPr>
    </w:p>
    <w:p w14:paraId="5C0A665F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3.1. </w:t>
      </w:r>
      <w:r w:rsidR="00691828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Environmental Interventions</w:t>
      </w:r>
    </w:p>
    <w:p w14:paraId="5F6E3809" w14:textId="46F8DF3D" w:rsidR="00E27B45" w:rsidRDefault="00E27B4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D0D0D"/>
        </w:rPr>
      </w:pPr>
      <w:r>
        <w:rPr>
          <w:rFonts w:cstheme="minorHAnsi"/>
          <w:color w:val="0D0D0D"/>
        </w:rPr>
        <w:tab/>
      </w:r>
      <w:r>
        <w:rPr>
          <w:rFonts w:cstheme="minorHAnsi"/>
          <w:color w:val="0D0D0D"/>
        </w:rPr>
        <w:tab/>
      </w:r>
      <w:r w:rsidR="00AB4325">
        <w:rPr>
          <w:rFonts w:cstheme="minorHAnsi"/>
          <w:color w:val="0D0D0D"/>
        </w:rPr>
        <w:t xml:space="preserve">    </w:t>
      </w:r>
      <w:r w:rsidRPr="00E27B45">
        <w:rPr>
          <w:rFonts w:cstheme="minorHAnsi"/>
          <w:color w:val="0D0D0D"/>
        </w:rPr>
        <w:t xml:space="preserve">Create and maintain a safe, sterile, efficient, and developmentally </w:t>
      </w:r>
    </w:p>
    <w:p w14:paraId="078D4143" w14:textId="14F01C29" w:rsidR="008F7685" w:rsidRDefault="00AB4325" w:rsidP="00E27B45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color w:val="000000"/>
        </w:rPr>
      </w:pPr>
      <w:r>
        <w:rPr>
          <w:rFonts w:cstheme="minorHAnsi"/>
          <w:color w:val="0D0D0D"/>
        </w:rPr>
        <w:t xml:space="preserve">    </w:t>
      </w:r>
      <w:r w:rsidR="00E27B45" w:rsidRPr="00E27B45">
        <w:rPr>
          <w:rFonts w:cstheme="minorHAnsi"/>
          <w:color w:val="0D0D0D"/>
        </w:rPr>
        <w:t>appropriate care environment.</w:t>
      </w:r>
      <w:r w:rsidR="00E27B45">
        <w:rPr>
          <w:rFonts w:cstheme="minorHAnsi"/>
          <w:color w:val="0D0D0D"/>
        </w:rPr>
        <w:tab/>
      </w:r>
    </w:p>
    <w:p w14:paraId="510D6D8C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5D0F90A3" w14:textId="23C6E422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 xml:space="preserve">3.1.1. </w:t>
      </w:r>
      <w:r w:rsidR="00510233">
        <w:rPr>
          <w:rFonts w:cstheme="minorHAnsi"/>
          <w:color w:val="000000"/>
        </w:rPr>
        <w:tab/>
      </w:r>
      <w:r w:rsidR="00E27B45" w:rsidRPr="00E27B45">
        <w:rPr>
          <w:rFonts w:cstheme="minorHAnsi"/>
          <w:color w:val="000000"/>
        </w:rPr>
        <w:t>Use standard precaution guidelines, recommended by the governing bodies for reducing the risk of transmission of pathogens.</w:t>
      </w:r>
    </w:p>
    <w:p w14:paraId="392C9C60" w14:textId="2D3B8931" w:rsidR="008F7685" w:rsidRPr="008F7685" w:rsidRDefault="008F7685" w:rsidP="458F265E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 w:themeColor="text1" w:themeTint="F2"/>
        </w:rPr>
      </w:pPr>
      <w:r w:rsidRPr="458F265E">
        <w:rPr>
          <w:color w:val="0D0D0D"/>
        </w:rPr>
        <w:t xml:space="preserve">3.1.2. </w:t>
      </w:r>
      <w:r w:rsidR="45DF66E9" w:rsidRPr="458F265E">
        <w:rPr>
          <w:color w:val="0D0D0D"/>
        </w:rPr>
        <w:t xml:space="preserve"> </w:t>
      </w:r>
      <w:r w:rsidR="45DF66E9" w:rsidRPr="458F265E">
        <w:rPr>
          <w:color w:val="0D0D0D" w:themeColor="text1" w:themeTint="F2"/>
        </w:rPr>
        <w:t>Maintain individuals’ rights, respect individual’s choices and describe informed consent.</w:t>
      </w:r>
      <w:r w:rsidR="00510233">
        <w:rPr>
          <w:rFonts w:cstheme="minorHAnsi"/>
          <w:color w:val="0D0D0D"/>
        </w:rPr>
        <w:tab/>
      </w:r>
    </w:p>
    <w:p w14:paraId="7F77DC92" w14:textId="77777777" w:rsidR="008F7685" w:rsidRPr="008F7685" w:rsidRDefault="008F7685" w:rsidP="00510233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3.1.3. </w:t>
      </w:r>
      <w:r w:rsidR="00510233">
        <w:rPr>
          <w:rFonts w:cstheme="minorHAnsi"/>
          <w:color w:val="0D0D0D"/>
        </w:rPr>
        <w:tab/>
      </w:r>
      <w:r w:rsidRPr="008F7685">
        <w:rPr>
          <w:rFonts w:cstheme="minorHAnsi"/>
          <w:color w:val="0D0D0D"/>
        </w:rPr>
        <w:t>Describe confidentiality guidelines in the Health Insurance Portability and Accountability Act</w:t>
      </w:r>
    </w:p>
    <w:p w14:paraId="3455DB1B" w14:textId="77777777" w:rsidR="008F7685" w:rsidRPr="008F7685" w:rsidRDefault="008F7685" w:rsidP="00510233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>(HIPAA).</w:t>
      </w:r>
    </w:p>
    <w:p w14:paraId="4DDDFE53" w14:textId="51D7332F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3.1.4. </w:t>
      </w:r>
      <w:r w:rsidR="00510233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Decrease the risk of injury to individuals or others by using authorized strategies.</w:t>
      </w:r>
    </w:p>
    <w:p w14:paraId="5872A352" w14:textId="1776ECE0" w:rsidR="008F7685" w:rsidRPr="008F7685" w:rsidRDefault="008F7685" w:rsidP="6EAA4553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6EAA4553">
        <w:rPr>
          <w:color w:val="0D0D0D"/>
        </w:rPr>
        <w:t xml:space="preserve">3.1.5. </w:t>
      </w:r>
      <w:r w:rsidR="00510233">
        <w:rPr>
          <w:rFonts w:cstheme="minorHAnsi"/>
          <w:color w:val="0D0D0D"/>
        </w:rPr>
        <w:tab/>
      </w:r>
      <w:r w:rsidR="00AB4325" w:rsidRPr="6EAA4553">
        <w:rPr>
          <w:color w:val="0D0D0D"/>
        </w:rPr>
        <w:t>Identify and remove environmental and electrical hazards to decrease the risk of falls, injury, or ingestion of dangerous materials.</w:t>
      </w:r>
    </w:p>
    <w:p w14:paraId="30026FEE" w14:textId="14F7DFB4" w:rsidR="008F7685" w:rsidRPr="008F7685" w:rsidRDefault="066CA403" w:rsidP="6EAA4553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 w:themeColor="text1" w:themeTint="F2"/>
        </w:rPr>
      </w:pPr>
      <w:r w:rsidRPr="38A282E2">
        <w:rPr>
          <w:color w:val="0D0D0D" w:themeColor="text1" w:themeTint="F2"/>
        </w:rPr>
        <w:t xml:space="preserve">3.1.6. </w:t>
      </w:r>
      <w:r>
        <w:tab/>
      </w:r>
      <w:r w:rsidR="00596B3D" w:rsidRPr="38A282E2">
        <w:rPr>
          <w:rFonts w:ascii="Calibri" w:eastAsia="Calibri" w:hAnsi="Calibri" w:cs="Calibri"/>
        </w:rPr>
        <w:t>Identify risks associated with chemical, electrical, and aquatic elements in the work environment.</w:t>
      </w:r>
    </w:p>
    <w:p w14:paraId="40F07394" w14:textId="3C642112" w:rsidR="008F7685" w:rsidRPr="008F7685" w:rsidRDefault="008F7685" w:rsidP="6EAA4553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6EAA4553">
        <w:rPr>
          <w:color w:val="0D0D0D"/>
        </w:rPr>
        <w:t xml:space="preserve">3.1.7. </w:t>
      </w:r>
      <w:r w:rsidR="00510233">
        <w:rPr>
          <w:rFonts w:cstheme="minorHAnsi"/>
          <w:color w:val="0D0D0D"/>
        </w:rPr>
        <w:tab/>
      </w:r>
      <w:r w:rsidR="00E27B45" w:rsidRPr="6EAA4553">
        <w:rPr>
          <w:color w:val="0D0D0D"/>
        </w:rPr>
        <w:t>Describe and follow the precautions used in oxygen therapy and pressurized gases.</w:t>
      </w:r>
    </w:p>
    <w:p w14:paraId="7A2B4FDF" w14:textId="61BC659D" w:rsidR="008F7685" w:rsidRPr="008F7685" w:rsidRDefault="008F7685" w:rsidP="00E27B45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D0D0D"/>
        </w:rPr>
        <w:t xml:space="preserve">3.1.10. </w:t>
      </w:r>
      <w:r w:rsidR="00510233">
        <w:rPr>
          <w:rFonts w:cstheme="minorHAnsi"/>
          <w:color w:val="0D0D0D"/>
        </w:rPr>
        <w:tab/>
      </w:r>
      <w:r w:rsidR="00E27B45" w:rsidRPr="00E27B45">
        <w:rPr>
          <w:rFonts w:cstheme="minorHAnsi"/>
          <w:color w:val="0D0D0D"/>
        </w:rPr>
        <w:t>Implement disaster preparedness response for emergency situations.</w:t>
      </w:r>
    </w:p>
    <w:p w14:paraId="25E3FFC6" w14:textId="0CEEE4DA" w:rsidR="008F7685" w:rsidRPr="008F7685" w:rsidRDefault="008F7685" w:rsidP="6AA439F6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716149D7">
        <w:rPr>
          <w:color w:val="000000" w:themeColor="text1"/>
        </w:rPr>
        <w:t>3.1.1</w:t>
      </w:r>
      <w:r w:rsidR="69126FF3" w:rsidRPr="716149D7">
        <w:rPr>
          <w:color w:val="000000" w:themeColor="text1"/>
        </w:rPr>
        <w:t>2</w:t>
      </w:r>
      <w:r w:rsidRPr="716149D7">
        <w:rPr>
          <w:color w:val="000000" w:themeColor="text1"/>
        </w:rPr>
        <w:t xml:space="preserve">. </w:t>
      </w:r>
      <w:r>
        <w:tab/>
      </w:r>
      <w:r w:rsidR="00E27B45" w:rsidRPr="716149D7">
        <w:rPr>
          <w:color w:val="000000" w:themeColor="text1"/>
        </w:rPr>
        <w:t>Differentiate and apply principles of aseptic and sterile techniques.</w:t>
      </w:r>
    </w:p>
    <w:p w14:paraId="19CF8B36" w14:textId="22B2EBFB" w:rsidR="008F7685" w:rsidRPr="008F7685" w:rsidRDefault="008F7685" w:rsidP="6AA439F6">
      <w:pPr>
        <w:autoSpaceDE w:val="0"/>
        <w:autoSpaceDN w:val="0"/>
        <w:adjustRightInd w:val="0"/>
        <w:spacing w:after="0" w:line="240" w:lineRule="auto"/>
        <w:ind w:left="900" w:hanging="900"/>
        <w:rPr>
          <w:color w:val="000000"/>
        </w:rPr>
      </w:pPr>
      <w:r w:rsidRPr="716149D7">
        <w:rPr>
          <w:color w:val="000000" w:themeColor="text1"/>
        </w:rPr>
        <w:t>3.1.1</w:t>
      </w:r>
      <w:r w:rsidR="36A0C9E6" w:rsidRPr="716149D7">
        <w:rPr>
          <w:color w:val="000000" w:themeColor="text1"/>
        </w:rPr>
        <w:t>3</w:t>
      </w:r>
      <w:r w:rsidRPr="716149D7">
        <w:rPr>
          <w:color w:val="000000" w:themeColor="text1"/>
        </w:rPr>
        <w:t xml:space="preserve">. </w:t>
      </w:r>
      <w:r>
        <w:tab/>
      </w:r>
      <w:r w:rsidR="00E27B45" w:rsidRPr="716149D7">
        <w:rPr>
          <w:color w:val="000000" w:themeColor="text1"/>
        </w:rPr>
        <w:t>Follow Occupational Health and Safety Administration protocol for exposure and disposal of contaminated hazardous waste.</w:t>
      </w:r>
    </w:p>
    <w:p w14:paraId="3D446A82" w14:textId="58A289B2" w:rsidR="008F7685" w:rsidRPr="008F7685" w:rsidRDefault="008F7685" w:rsidP="6AA439F6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716149D7">
        <w:rPr>
          <w:color w:val="000000" w:themeColor="text1"/>
        </w:rPr>
        <w:t>3.1.1</w:t>
      </w:r>
      <w:r w:rsidR="41D9FB06" w:rsidRPr="716149D7">
        <w:rPr>
          <w:color w:val="000000" w:themeColor="text1"/>
        </w:rPr>
        <w:t>4</w:t>
      </w:r>
      <w:r w:rsidRPr="716149D7">
        <w:rPr>
          <w:color w:val="000000" w:themeColor="text1"/>
        </w:rPr>
        <w:t xml:space="preserve">. </w:t>
      </w:r>
      <w:r>
        <w:tab/>
      </w:r>
      <w:r w:rsidR="00E27B45" w:rsidRPr="716149D7">
        <w:rPr>
          <w:color w:val="000000" w:themeColor="text1"/>
        </w:rPr>
        <w:t>Use principles of ergonomics to perform therapeutic interventions.</w:t>
      </w:r>
    </w:p>
    <w:p w14:paraId="566BCEBA" w14:textId="78FCFBDC" w:rsidR="66DB4073" w:rsidRDefault="66DB4073" w:rsidP="6EAA4553">
      <w:pPr>
        <w:spacing w:after="0" w:line="240" w:lineRule="auto"/>
        <w:ind w:left="900" w:hanging="900"/>
        <w:rPr>
          <w:color w:val="0D0D0D" w:themeColor="text1" w:themeTint="F2"/>
        </w:rPr>
      </w:pPr>
      <w:r w:rsidRPr="38A282E2">
        <w:rPr>
          <w:color w:val="000000" w:themeColor="text1"/>
        </w:rPr>
        <w:t>3.1.1</w:t>
      </w:r>
      <w:r w:rsidR="6BA4AD60" w:rsidRPr="38A282E2">
        <w:rPr>
          <w:color w:val="000000" w:themeColor="text1"/>
        </w:rPr>
        <w:t>6</w:t>
      </w:r>
      <w:r w:rsidRPr="38A282E2">
        <w:rPr>
          <w:color w:val="000000" w:themeColor="text1"/>
        </w:rPr>
        <w:t>.</w:t>
      </w:r>
      <w:r>
        <w:tab/>
      </w:r>
      <w:r w:rsidRPr="38A282E2">
        <w:rPr>
          <w:color w:val="000000" w:themeColor="text1"/>
        </w:rPr>
        <w:t>Control the level of distractions and noise in a patient care environment.</w:t>
      </w:r>
    </w:p>
    <w:p w14:paraId="479B75C6" w14:textId="1A108592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42C8860F" w14:textId="4A5C9144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7EF3ED42" w14:textId="4C276927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15FFD4F6" w14:textId="36554084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27CC7EE5" w14:textId="1A108592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1A9CDEFB" w14:textId="41C69710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1488E982" w14:textId="2D1F2D7B" w:rsidR="6EAA4553" w:rsidRDefault="6EAA4553" w:rsidP="6EAA4553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7A814CED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D710D1E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028F0043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05111CD5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7C8BBE30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180C3B1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28439A61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486377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C0B4505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763BAC5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1800C50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70944103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3EE01C0F" w14:textId="77777777" w:rsidTr="00D27FBC">
        <w:tc>
          <w:tcPr>
            <w:tcW w:w="620" w:type="pct"/>
            <w:shd w:val="clear" w:color="auto" w:fill="B8CCE4"/>
          </w:tcPr>
          <w:p w14:paraId="4309BAAB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674B1208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45FF9A91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79D98876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29550444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3D915FAC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0D102174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36A138C7" w14:textId="77777777" w:rsidR="008F7685" w:rsidRDefault="008F7685" w:rsidP="008F7685">
      <w:pPr>
        <w:spacing w:after="0" w:line="240" w:lineRule="auto"/>
        <w:rPr>
          <w:b/>
        </w:rPr>
      </w:pPr>
    </w:p>
    <w:p w14:paraId="620BEF26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EE2823B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3.4. </w:t>
      </w:r>
      <w:r w:rsidR="00281B34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Emergency Interventions</w:t>
      </w:r>
    </w:p>
    <w:p w14:paraId="52AB142F" w14:textId="74D575A6" w:rsidR="008F7685" w:rsidRPr="008F7685" w:rsidRDefault="00E27B45" w:rsidP="00281B34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E27B45">
        <w:rPr>
          <w:rFonts w:cstheme="minorHAnsi"/>
          <w:color w:val="000000"/>
        </w:rPr>
        <w:t>Identify, activate and respond to medical, environmental, mechanical and natural emergencies and document interventions and outcomes.</w:t>
      </w:r>
    </w:p>
    <w:p w14:paraId="08322791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724AD03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250DFC92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3.4.1. </w:t>
      </w:r>
      <w:r w:rsidR="00281B34">
        <w:rPr>
          <w:rFonts w:cstheme="minorHAnsi"/>
          <w:color w:val="0D0D0D"/>
        </w:rPr>
        <w:tab/>
      </w:r>
      <w:r w:rsidRPr="008F7685">
        <w:rPr>
          <w:rFonts w:cstheme="minorHAnsi"/>
          <w:color w:val="0D0D0D"/>
        </w:rPr>
        <w:t>Perform cardiopulmonary resuscitation (CPR), first‐aid and automated external defibrillation</w:t>
      </w:r>
    </w:p>
    <w:p w14:paraId="249F3486" w14:textId="77777777" w:rsidR="008F7685" w:rsidRPr="008F7685" w:rsidRDefault="008F7685" w:rsidP="00281B34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lastRenderedPageBreak/>
        <w:t>(AED).</w:t>
      </w:r>
    </w:p>
    <w:p w14:paraId="0AAEB719" w14:textId="77777777" w:rsidR="007B67E9" w:rsidRPr="008F7685" w:rsidRDefault="007B67E9" w:rsidP="007B67E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BB2F952" w14:textId="77777777" w:rsidR="007B67E9" w:rsidRPr="002D0F51" w:rsidRDefault="007B67E9" w:rsidP="007B67E9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7B67E9" w:rsidRPr="00FA5B8C" w14:paraId="25D4C72F" w14:textId="77777777" w:rsidTr="00F343A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4C13A451" w14:textId="77777777" w:rsidR="007B67E9" w:rsidRPr="00FA5B8C" w:rsidRDefault="007B67E9" w:rsidP="00F343A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28939610" w14:textId="77777777" w:rsidR="007B67E9" w:rsidRPr="00FA5B8C" w:rsidRDefault="007B67E9" w:rsidP="00F343A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0F0A719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6B474844" w14:textId="77777777" w:rsidR="007B67E9" w:rsidRPr="00F61AD0" w:rsidRDefault="007B67E9" w:rsidP="00F343A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28AC3EE8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72F61AD4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6701AF8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75C781EB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1D00ECF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7B67E9" w:rsidRPr="00FA5B8C" w14:paraId="68715F4B" w14:textId="77777777" w:rsidTr="00F343AC">
        <w:tc>
          <w:tcPr>
            <w:tcW w:w="620" w:type="pct"/>
            <w:shd w:val="clear" w:color="auto" w:fill="B8CCE4"/>
          </w:tcPr>
          <w:p w14:paraId="6EEA2174" w14:textId="77777777" w:rsidR="007B67E9" w:rsidRPr="00FA5B8C" w:rsidRDefault="007B67E9" w:rsidP="00F343A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271245A5" w14:textId="77777777" w:rsidR="007B67E9" w:rsidRPr="00F61AD0" w:rsidRDefault="007B67E9" w:rsidP="00F343A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03069101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2DF58079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3E4E62C6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603014FA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2FA1ACDD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6061A53F" w14:textId="77777777" w:rsidR="003401B9" w:rsidRPr="008F7685" w:rsidRDefault="003401B9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D0D0D"/>
        </w:rPr>
      </w:pPr>
    </w:p>
    <w:p w14:paraId="1D0D5C66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Strand 4. </w:t>
      </w:r>
      <w:r w:rsidR="005662DA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Assistive Care</w:t>
      </w:r>
    </w:p>
    <w:p w14:paraId="249E67DC" w14:textId="2E5F513A" w:rsidR="008F7685" w:rsidRDefault="00AB4325" w:rsidP="005662DA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AB4325">
        <w:rPr>
          <w:rFonts w:cstheme="minorHAnsi"/>
          <w:color w:val="000000"/>
        </w:rPr>
        <w:t>Learners demonstrate the skills and knowledge to provide personal assistive care for the activities of daily living to a variety of individuals across stages of development within their scope of practice.</w:t>
      </w:r>
    </w:p>
    <w:p w14:paraId="6C031C3D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color w:val="000000"/>
        </w:rPr>
      </w:pPr>
    </w:p>
    <w:p w14:paraId="4E5F4EA3" w14:textId="7F1375A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4.1. </w:t>
      </w:r>
      <w:r w:rsidR="00E34F12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Scope of Practice</w:t>
      </w:r>
    </w:p>
    <w:p w14:paraId="2FB0AA49" w14:textId="042E9611" w:rsidR="00E34F12" w:rsidRDefault="00E34F12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="00AB4325">
        <w:rPr>
          <w:rFonts w:cstheme="minorHAnsi"/>
          <w:color w:val="000000"/>
        </w:rPr>
        <w:t xml:space="preserve">     </w:t>
      </w:r>
      <w:r w:rsidRPr="00E34F12">
        <w:rPr>
          <w:rFonts w:cstheme="minorHAnsi"/>
          <w:color w:val="000000"/>
        </w:rPr>
        <w:t xml:space="preserve">Describe the roles and responsibilities of assistive personnel and identify </w:t>
      </w:r>
    </w:p>
    <w:p w14:paraId="1B0ECB69" w14:textId="01B496D7" w:rsidR="008F7685" w:rsidRDefault="00AB4325" w:rsidP="00E34F12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</w:t>
      </w:r>
      <w:r w:rsidR="00E34F12" w:rsidRPr="00E34F12">
        <w:rPr>
          <w:rFonts w:cstheme="minorHAnsi"/>
          <w:color w:val="000000"/>
        </w:rPr>
        <w:t>the medical specialists who treat disorders of each body system.</w:t>
      </w:r>
    </w:p>
    <w:p w14:paraId="219E40C1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4F26FC23" w14:textId="4C7369FE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4.1.2. </w:t>
      </w:r>
      <w:r w:rsidR="005662DA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Recognize and document changes in an individual’s condition and inform supervisors.</w:t>
      </w:r>
    </w:p>
    <w:p w14:paraId="11E12DC7" w14:textId="3DBC0500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4.1.3. </w:t>
      </w:r>
      <w:r w:rsidR="005662DA">
        <w:rPr>
          <w:rFonts w:cstheme="minorHAnsi"/>
          <w:color w:val="0D0D0D"/>
        </w:rPr>
        <w:tab/>
      </w:r>
      <w:r w:rsidR="00AB4325" w:rsidRPr="00AB4325">
        <w:rPr>
          <w:rFonts w:cstheme="minorHAnsi"/>
          <w:color w:val="0D0D0D"/>
        </w:rPr>
        <w:t>Provide input to and work within an individualized plan of care developed by the interdisciplinary team.</w:t>
      </w:r>
    </w:p>
    <w:p w14:paraId="06A5EECF" w14:textId="65BCADFD" w:rsidR="008F7685" w:rsidRDefault="008F7685" w:rsidP="6EAA4553">
      <w:pPr>
        <w:autoSpaceDE w:val="0"/>
        <w:autoSpaceDN w:val="0"/>
        <w:adjustRightInd w:val="0"/>
        <w:spacing w:after="0" w:line="240" w:lineRule="auto"/>
        <w:ind w:left="900" w:hanging="900"/>
        <w:rPr>
          <w:color w:val="000000"/>
        </w:rPr>
      </w:pPr>
      <w:r w:rsidRPr="6EAA4553">
        <w:rPr>
          <w:color w:val="0D0D0D"/>
        </w:rPr>
        <w:t xml:space="preserve">4.1.5. </w:t>
      </w:r>
      <w:r w:rsidR="005662DA">
        <w:rPr>
          <w:rFonts w:cstheme="minorHAnsi"/>
          <w:color w:val="0D0D0D"/>
        </w:rPr>
        <w:tab/>
      </w:r>
      <w:r w:rsidRPr="6EAA4553">
        <w:rPr>
          <w:color w:val="000000"/>
        </w:rPr>
        <w:t>Identify the medical specialists who treat disorders of each body system.</w:t>
      </w:r>
    </w:p>
    <w:p w14:paraId="5D84DAA0" w14:textId="6743C9A8" w:rsidR="067DCD04" w:rsidRDefault="067DCD04" w:rsidP="6EAA4553">
      <w:pPr>
        <w:spacing w:after="0" w:line="240" w:lineRule="auto"/>
        <w:rPr>
          <w:color w:val="000000" w:themeColor="text1"/>
        </w:rPr>
      </w:pPr>
      <w:r w:rsidRPr="6EAA4553">
        <w:rPr>
          <w:color w:val="0D0D0D" w:themeColor="text1" w:themeTint="F2"/>
        </w:rPr>
        <w:t xml:space="preserve">4.1.6. </w:t>
      </w:r>
      <w:r w:rsidRPr="6EAA4553">
        <w:rPr>
          <w:rFonts w:ascii="Calibri" w:eastAsia="Calibri" w:hAnsi="Calibri" w:cs="Calibri"/>
        </w:rPr>
        <w:t>Identify body planes, directions, cavities, quadrants and regions.</w:t>
      </w:r>
    </w:p>
    <w:p w14:paraId="126BC091" w14:textId="77777777" w:rsidR="00E34F12" w:rsidRPr="008F7685" w:rsidRDefault="00E34F12" w:rsidP="003B334E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</w:p>
    <w:p w14:paraId="279E88D7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76A4C50F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07F47980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48E5CB5D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32B77A8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43E4CC1C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3B772F0E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655009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6050FF3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B41CEB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56A442D5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4908D98F" w14:textId="77777777" w:rsidTr="00D27FBC">
        <w:tc>
          <w:tcPr>
            <w:tcW w:w="620" w:type="pct"/>
            <w:shd w:val="clear" w:color="auto" w:fill="B8CCE4"/>
          </w:tcPr>
          <w:p w14:paraId="2A28CEEE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7A974B50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19312783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0DC5925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6F8C3E4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723E948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65D5757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738F0FAC" w14:textId="77777777" w:rsidR="008F7685" w:rsidRDefault="008F7685" w:rsidP="008F7685">
      <w:pPr>
        <w:spacing w:after="0" w:line="240" w:lineRule="auto"/>
        <w:rPr>
          <w:b/>
        </w:rPr>
      </w:pPr>
    </w:p>
    <w:p w14:paraId="2A143909" w14:textId="77777777" w:rsidR="007B67E9" w:rsidRDefault="007B67E9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</w:p>
    <w:p w14:paraId="64DCE569" w14:textId="77777777" w:rsidR="007B67E9" w:rsidRDefault="007B67E9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</w:p>
    <w:p w14:paraId="0959D081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4.2. </w:t>
      </w:r>
      <w:r w:rsidR="00C91C64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Therapeutic Communication and Interpersonal Skills</w:t>
      </w:r>
    </w:p>
    <w:p w14:paraId="55A092CB" w14:textId="01872DBC" w:rsidR="008F7685" w:rsidRPr="008F7685" w:rsidRDefault="00E34F12" w:rsidP="00C91C64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E34F12">
        <w:rPr>
          <w:rFonts w:cstheme="minorHAnsi"/>
          <w:color w:val="000000"/>
        </w:rPr>
        <w:t>Demonstrate and document communication techniques and behaviors when communicating and interacting with individuals.</w:t>
      </w:r>
    </w:p>
    <w:p w14:paraId="0C2C5CDA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CF2C847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199D6D6C" w14:textId="6A142A8C" w:rsidR="008F7685" w:rsidRPr="008F7685" w:rsidRDefault="008F7685" w:rsidP="00C9556A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4.2.1. </w:t>
      </w:r>
      <w:r w:rsidR="00C91C64">
        <w:rPr>
          <w:rFonts w:cstheme="minorHAnsi"/>
          <w:color w:val="0D0D0D"/>
        </w:rPr>
        <w:tab/>
      </w:r>
      <w:r w:rsidR="00C9556A" w:rsidRPr="00C9556A">
        <w:rPr>
          <w:rFonts w:cstheme="minorHAnsi"/>
          <w:color w:val="0D0D0D"/>
        </w:rPr>
        <w:t>Interpret non‐verbal communication, including gestures, posture, touch, facial expressions, eye contact, body movements, avoidance and appearance.</w:t>
      </w:r>
    </w:p>
    <w:p w14:paraId="477B8A79" w14:textId="77777777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4.2.2. </w:t>
      </w:r>
      <w:r w:rsidR="00C91C64">
        <w:rPr>
          <w:rFonts w:cstheme="minorHAnsi"/>
          <w:color w:val="0D0D0D"/>
        </w:rPr>
        <w:tab/>
      </w:r>
      <w:r w:rsidRPr="008F7685">
        <w:rPr>
          <w:rFonts w:cstheme="minorHAnsi"/>
          <w:color w:val="0D0D0D"/>
        </w:rPr>
        <w:t>Describe the importance of maintaining an individual’s personal space.</w:t>
      </w:r>
    </w:p>
    <w:p w14:paraId="5717893B" w14:textId="235EAB03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4.2.3.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Identify the importance of empathy in interpersonal relationships and the need for kindness, patience and listening.</w:t>
      </w:r>
    </w:p>
    <w:p w14:paraId="3CF88E1A" w14:textId="77777777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>4.2.4.</w:t>
      </w:r>
      <w:r w:rsidR="00C91C64">
        <w:rPr>
          <w:rFonts w:cstheme="minorHAnsi"/>
          <w:color w:val="0D0D0D"/>
        </w:rPr>
        <w:tab/>
      </w:r>
      <w:r w:rsidRPr="008F7685">
        <w:rPr>
          <w:rFonts w:cstheme="minorHAnsi"/>
          <w:color w:val="0D0D0D"/>
        </w:rPr>
        <w:t xml:space="preserve">Maintain aids that promote oral, auditory and visual health (e.g., </w:t>
      </w:r>
      <w:proofErr w:type="gramStart"/>
      <w:r w:rsidRPr="008F7685">
        <w:rPr>
          <w:rFonts w:cstheme="minorHAnsi"/>
          <w:color w:val="0D0D0D"/>
        </w:rPr>
        <w:t>eye glasses</w:t>
      </w:r>
      <w:proofErr w:type="gramEnd"/>
      <w:r w:rsidRPr="008F7685">
        <w:rPr>
          <w:rFonts w:cstheme="minorHAnsi"/>
          <w:color w:val="0D0D0D"/>
        </w:rPr>
        <w:t>, hearing aids,</w:t>
      </w:r>
    </w:p>
    <w:p w14:paraId="267043FA" w14:textId="77777777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>dentures).</w:t>
      </w:r>
    </w:p>
    <w:p w14:paraId="3BECA111" w14:textId="77777777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4.2.8. </w:t>
      </w:r>
      <w:r w:rsidR="00C91C64">
        <w:rPr>
          <w:rFonts w:cstheme="minorHAnsi"/>
          <w:color w:val="0D0D0D"/>
        </w:rPr>
        <w:tab/>
      </w:r>
      <w:r w:rsidRPr="008F7685">
        <w:rPr>
          <w:rFonts w:cstheme="minorHAnsi"/>
          <w:color w:val="0D0D0D"/>
        </w:rPr>
        <w:t>Provide aids to facilitate communication for speech impaired individuals (e.g., picture cards,</w:t>
      </w:r>
    </w:p>
    <w:p w14:paraId="7FEBDB72" w14:textId="77777777" w:rsidR="008F7685" w:rsidRDefault="008F7685" w:rsidP="00C91C64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>slates, notepads).</w:t>
      </w:r>
    </w:p>
    <w:p w14:paraId="164E8F31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D0D0D"/>
        </w:rPr>
      </w:pPr>
    </w:p>
    <w:p w14:paraId="5ED7F821" w14:textId="77777777" w:rsidR="008F7685" w:rsidRPr="008F7685" w:rsidRDefault="008F7685" w:rsidP="003B334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lastRenderedPageBreak/>
        <w:t xml:space="preserve">Outcome 4.3. </w:t>
      </w:r>
      <w:r w:rsidR="00C91C64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Pathogenic Microorganisms, Infection Control and Infection</w:t>
      </w:r>
    </w:p>
    <w:p w14:paraId="1E570612" w14:textId="36C1F332" w:rsidR="008F7685" w:rsidRPr="008F7685" w:rsidRDefault="00E34F12" w:rsidP="00C91C64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E34F12">
        <w:rPr>
          <w:rFonts w:cstheme="minorHAnsi"/>
          <w:color w:val="000000"/>
        </w:rPr>
        <w:t>Use principles of infection control to prevent the growth and spread of pathogenic microorganisms and infection.</w:t>
      </w:r>
    </w:p>
    <w:p w14:paraId="0B90B297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91FFA5C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6AD47B67" w14:textId="2CAED0B0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4.3.1.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Describe the chain of infection.</w:t>
      </w:r>
    </w:p>
    <w:p w14:paraId="2FC20084" w14:textId="4638EF05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4.3.2.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Describe mechanisms for the spread of infection.</w:t>
      </w:r>
    </w:p>
    <w:p w14:paraId="045DDB88" w14:textId="79C27F1F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4.3.3.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Describe methods of controlling or eliminating microorganisms and the importance of practices that hinder the spread of infection.</w:t>
      </w:r>
    </w:p>
    <w:p w14:paraId="1FBB9041" w14:textId="5F39EE35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4.3.4.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Identify and use appropriate level of personal protective equipment (PPE) when encountering body fluids, potential of splashing, or respiratory droplets.</w:t>
      </w:r>
    </w:p>
    <w:p w14:paraId="1BB3B3F8" w14:textId="4ED5A8AD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D0D0D"/>
        </w:rPr>
        <w:t xml:space="preserve">4.3.5.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Demonstrate various decontamination techniques and procedures.</w:t>
      </w:r>
    </w:p>
    <w:p w14:paraId="580BE9F7" w14:textId="5D532002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00000"/>
        </w:rPr>
      </w:pPr>
      <w:r w:rsidRPr="008F7685">
        <w:rPr>
          <w:rFonts w:cstheme="minorHAnsi"/>
          <w:color w:val="0D0D0D"/>
        </w:rPr>
        <w:t xml:space="preserve">4.3.6.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Identify and follow standard precaution guidelines.</w:t>
      </w:r>
    </w:p>
    <w:p w14:paraId="5C1B7D66" w14:textId="4D46AE36" w:rsidR="008F7685" w:rsidRPr="008F7685" w:rsidRDefault="008F7685" w:rsidP="00C91C64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4.3.7. </w:t>
      </w:r>
      <w:r w:rsidR="00C91C64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Identify, follow, and document isolation precautions.</w:t>
      </w:r>
    </w:p>
    <w:p w14:paraId="02C7510E" w14:textId="5B8ACFB1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00000"/>
        </w:rPr>
        <w:t xml:space="preserve">4.3.8. </w:t>
      </w:r>
      <w:r w:rsidR="00C91C64">
        <w:rPr>
          <w:rFonts w:cstheme="minorHAnsi"/>
          <w:color w:val="000000"/>
        </w:rPr>
        <w:tab/>
      </w:r>
      <w:r w:rsidR="00E34F12" w:rsidRPr="00E34F12">
        <w:rPr>
          <w:rFonts w:cstheme="minorHAnsi"/>
          <w:color w:val="000000"/>
        </w:rPr>
        <w:t>Identify signs and symptoms of infection.</w:t>
      </w:r>
    </w:p>
    <w:p w14:paraId="337D3A76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638996F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2959DAEC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24631CA1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094E1625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13B45220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07BF5073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517DEF71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757AD92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29AAACF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13BAE51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3F356E9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4BA74210" w14:textId="77777777" w:rsidTr="00D27FBC">
        <w:tc>
          <w:tcPr>
            <w:tcW w:w="620" w:type="pct"/>
            <w:shd w:val="clear" w:color="auto" w:fill="B8CCE4"/>
          </w:tcPr>
          <w:p w14:paraId="77306500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169FA5F7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05AEBD0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1B96E6F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0727BD18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1A8E0502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5562D58C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6A9E305C" w14:textId="77777777" w:rsidR="008F7685" w:rsidRDefault="008F7685" w:rsidP="008F7685">
      <w:pPr>
        <w:spacing w:after="0" w:line="240" w:lineRule="auto"/>
        <w:rPr>
          <w:b/>
        </w:rPr>
      </w:pPr>
    </w:p>
    <w:p w14:paraId="51B21D60" w14:textId="77777777" w:rsidR="008F7685" w:rsidRPr="008F7685" w:rsidRDefault="008F7685" w:rsidP="00C5359C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Strand 5. </w:t>
      </w:r>
      <w:r w:rsidR="00C5359C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Bioscience Research and Development</w:t>
      </w:r>
    </w:p>
    <w:p w14:paraId="391DD18E" w14:textId="77777777" w:rsidR="008F7685" w:rsidRDefault="008F7685" w:rsidP="00C5359C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Learners will demonstrate the skills and knowledge of interpreting laboratory requests, using</w:t>
      </w:r>
      <w:r w:rsidR="00C5359C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protective clothing and hazardous material containment, specimen collection procedures, a</w:t>
      </w:r>
      <w:r w:rsidR="00C5359C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variety of laboratory testing and techniques and maintenance of laboratory equipment and</w:t>
      </w:r>
      <w:r w:rsidR="00C5359C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supplies.</w:t>
      </w:r>
    </w:p>
    <w:p w14:paraId="47FCFAB8" w14:textId="77777777" w:rsidR="008F7685" w:rsidRPr="008F7685" w:rsidRDefault="008F7685" w:rsidP="00C5359C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color w:val="000000"/>
        </w:rPr>
      </w:pPr>
    </w:p>
    <w:p w14:paraId="4F2B3F48" w14:textId="77777777" w:rsidR="008F7685" w:rsidRPr="008F7685" w:rsidRDefault="008F7685" w:rsidP="00C5359C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5.1. </w:t>
      </w:r>
      <w:r w:rsidR="00C5359C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Handling, Preparation, Storage and Disposal</w:t>
      </w:r>
    </w:p>
    <w:p w14:paraId="49279036" w14:textId="77777777" w:rsidR="008F7685" w:rsidRPr="008F7685" w:rsidRDefault="008F7685" w:rsidP="00C5359C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Follow standard operating protocols for handling, preparing, storing and disposing of</w:t>
      </w:r>
    </w:p>
    <w:p w14:paraId="0DD44668" w14:textId="422106BB" w:rsidR="008F7685" w:rsidRPr="008F7685" w:rsidRDefault="00E34F12" w:rsidP="00C5359C">
      <w:pPr>
        <w:autoSpaceDE w:val="0"/>
        <w:autoSpaceDN w:val="0"/>
        <w:adjustRightInd w:val="0"/>
        <w:spacing w:after="0" w:line="240" w:lineRule="auto"/>
        <w:ind w:left="900" w:firstLine="720"/>
        <w:rPr>
          <w:rFonts w:cstheme="minorHAnsi"/>
          <w:color w:val="000000"/>
        </w:rPr>
      </w:pPr>
      <w:r>
        <w:rPr>
          <w:rFonts w:cstheme="minorHAnsi"/>
          <w:color w:val="000000"/>
        </w:rPr>
        <w:t>s</w:t>
      </w:r>
      <w:r w:rsidR="008F7685" w:rsidRPr="008F7685">
        <w:rPr>
          <w:rFonts w:cstheme="minorHAnsi"/>
          <w:color w:val="000000"/>
        </w:rPr>
        <w:t>pecimens</w:t>
      </w:r>
      <w:r>
        <w:rPr>
          <w:rFonts w:cstheme="minorHAnsi"/>
          <w:color w:val="000000"/>
        </w:rPr>
        <w:t>,</w:t>
      </w:r>
      <w:r w:rsidR="008F7685" w:rsidRPr="008F7685">
        <w:rPr>
          <w:rFonts w:cstheme="minorHAnsi"/>
          <w:color w:val="000000"/>
        </w:rPr>
        <w:t xml:space="preserve"> supplies and equipment.</w:t>
      </w:r>
    </w:p>
    <w:p w14:paraId="239DAEA4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3419F85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678B58B8" w14:textId="3FD1230F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5.1.6. </w:t>
      </w:r>
      <w:r w:rsidR="00C5359C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Adjust, calibrate, maintain and perform systems diagnostics on laboratory equipment per standard operating procedure (SOP) and equipment specifications.</w:t>
      </w:r>
    </w:p>
    <w:p w14:paraId="67D779E3" w14:textId="4A9D2714" w:rsidR="008F7685" w:rsidRPr="008F7685" w:rsidRDefault="008F7685" w:rsidP="00C5359C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5.1.7. </w:t>
      </w:r>
      <w:r w:rsidR="00C5359C">
        <w:rPr>
          <w:rFonts w:cstheme="minorHAnsi"/>
          <w:color w:val="0D0D0D"/>
        </w:rPr>
        <w:tab/>
      </w:r>
      <w:r w:rsidR="00C9556A" w:rsidRPr="00C9556A">
        <w:rPr>
          <w:rFonts w:cstheme="minorHAnsi"/>
          <w:color w:val="0D0D0D"/>
        </w:rPr>
        <w:t>Maintain equipment logs and determine when to perform, implement, or schedule preventive maintenance and/or systems updates.</w:t>
      </w:r>
    </w:p>
    <w:p w14:paraId="506BDAA5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4AFDC55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05B74291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79A49466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39DDFFFF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14B2A5B1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248B38CA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C0E6DC9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09667A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5141F6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30059E2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29192B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612C905F" w14:textId="77777777" w:rsidTr="00D27FBC">
        <w:tc>
          <w:tcPr>
            <w:tcW w:w="620" w:type="pct"/>
            <w:shd w:val="clear" w:color="auto" w:fill="B8CCE4"/>
          </w:tcPr>
          <w:p w14:paraId="62816959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19B36FC6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13D3BCC0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3CFCBF9B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474F7D71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4F8C339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50A4E686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05AB89B9" w14:textId="77777777" w:rsidR="008F7685" w:rsidRDefault="008F7685" w:rsidP="008F7685">
      <w:pPr>
        <w:spacing w:after="0" w:line="240" w:lineRule="auto"/>
        <w:rPr>
          <w:b/>
        </w:rPr>
      </w:pPr>
    </w:p>
    <w:p w14:paraId="20CF1F54" w14:textId="77777777" w:rsidR="008F7685" w:rsidRPr="008F7685" w:rsidRDefault="008F7685" w:rsidP="00EF3B8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Strand 6. </w:t>
      </w:r>
      <w:r w:rsidR="00983763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Health Information Management</w:t>
      </w:r>
    </w:p>
    <w:p w14:paraId="44F197EE" w14:textId="77777777" w:rsidR="008F7685" w:rsidRDefault="008F7685" w:rsidP="00983763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lastRenderedPageBreak/>
        <w:t>Learners will demonstrate basic computer literacy, health information literacy and skills,</w:t>
      </w:r>
      <w:r w:rsidR="00983763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confidentially and privacy of health records, information security and basic skills in the use of</w:t>
      </w:r>
      <w:r w:rsidR="00983763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electronic health records.</w:t>
      </w:r>
    </w:p>
    <w:p w14:paraId="035E6B11" w14:textId="77777777" w:rsidR="008F7685" w:rsidRPr="008F7685" w:rsidRDefault="008F7685" w:rsidP="00EF3B8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color w:val="000000"/>
        </w:rPr>
      </w:pPr>
    </w:p>
    <w:p w14:paraId="583E2A57" w14:textId="77777777" w:rsidR="008F7685" w:rsidRPr="008F7685" w:rsidRDefault="008F7685" w:rsidP="00EF3B8E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6.1. </w:t>
      </w:r>
      <w:r w:rsidR="00983763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Health Information Literacy</w:t>
      </w:r>
    </w:p>
    <w:p w14:paraId="63EB2A2A" w14:textId="77777777" w:rsidR="008F7685" w:rsidRPr="008F7685" w:rsidRDefault="008F7685" w:rsidP="00983763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8F7685">
        <w:rPr>
          <w:rFonts w:cstheme="minorHAnsi"/>
          <w:color w:val="000000"/>
        </w:rPr>
        <w:t>Apply principles of systems operations used to capture, retrieve and maintain information from</w:t>
      </w:r>
      <w:r w:rsidR="00983763">
        <w:rPr>
          <w:rFonts w:cstheme="minorHAnsi"/>
          <w:color w:val="000000"/>
        </w:rPr>
        <w:t xml:space="preserve"> </w:t>
      </w:r>
      <w:r w:rsidRPr="008F7685">
        <w:rPr>
          <w:rFonts w:cstheme="minorHAnsi"/>
          <w:color w:val="000000"/>
        </w:rPr>
        <w:t>internal and external sources.</w:t>
      </w:r>
    </w:p>
    <w:p w14:paraId="4FBD6FF0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17C2C7F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03C3C39B" w14:textId="77777777" w:rsidR="008F7685" w:rsidRPr="008F7685" w:rsidRDefault="008F7685" w:rsidP="00EF3B8E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00000"/>
        </w:rPr>
        <w:t xml:space="preserve">6.1.1. </w:t>
      </w:r>
      <w:r w:rsidR="00983763">
        <w:rPr>
          <w:rFonts w:cstheme="minorHAnsi"/>
          <w:color w:val="000000"/>
        </w:rPr>
        <w:tab/>
      </w:r>
      <w:r w:rsidRPr="008F7685">
        <w:rPr>
          <w:rFonts w:cstheme="minorHAnsi"/>
          <w:color w:val="0D0D0D"/>
        </w:rPr>
        <w:t>Define health information management (HIM) and differentiate among data, information and</w:t>
      </w:r>
    </w:p>
    <w:p w14:paraId="0833BF05" w14:textId="77777777" w:rsidR="008F7685" w:rsidRPr="008F7685" w:rsidRDefault="008F7685" w:rsidP="00983763">
      <w:pPr>
        <w:autoSpaceDE w:val="0"/>
        <w:autoSpaceDN w:val="0"/>
        <w:adjustRightInd w:val="0"/>
        <w:spacing w:after="0" w:line="240" w:lineRule="auto"/>
        <w:ind w:left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>competency.</w:t>
      </w:r>
    </w:p>
    <w:p w14:paraId="128B9A1D" w14:textId="2D82AC92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6.1.4. </w:t>
      </w:r>
      <w:r w:rsidR="00983763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Use health record data collection tools (e.g., electronic medical/health records, meaningful use, document templates).</w:t>
      </w:r>
    </w:p>
    <w:p w14:paraId="7E040E61" w14:textId="4EB2DF7B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6.1.7. </w:t>
      </w:r>
      <w:r w:rsidR="00983763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Apply concepts of health record documentation requirements of external agencies and organizations (e.g., accrediting bodies, regulatory bodies, professional review organizations, licensure, reimbursement, discipline‐specific, evidence-based good practice).</w:t>
      </w:r>
    </w:p>
    <w:p w14:paraId="01B535C4" w14:textId="3121880E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6.1.8. </w:t>
      </w:r>
      <w:r w:rsidR="00983763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Describe typical internal organizational health record documentation requirements, policies and procedures.</w:t>
      </w:r>
    </w:p>
    <w:p w14:paraId="1FDC4A3D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118DC2E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7DD2A579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11C3AF46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1B27CCC0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0E69DB1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0A3C7522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C66470F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0AC0DCA6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23DD89BF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04FA3C22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0EE18C5E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1C6BD132" w14:textId="77777777" w:rsidTr="00D27FBC">
        <w:tc>
          <w:tcPr>
            <w:tcW w:w="620" w:type="pct"/>
            <w:shd w:val="clear" w:color="auto" w:fill="B8CCE4"/>
          </w:tcPr>
          <w:p w14:paraId="1522FD0F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7A52E3B7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58F6D752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10AF37B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2CFA040F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0E7A8859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0DCD6A18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6F4520A9" w14:textId="77777777" w:rsidR="008F7685" w:rsidRDefault="008F7685" w:rsidP="008F7685">
      <w:pPr>
        <w:spacing w:after="0" w:line="240" w:lineRule="auto"/>
        <w:rPr>
          <w:b/>
        </w:rPr>
      </w:pPr>
    </w:p>
    <w:p w14:paraId="4F7D61F3" w14:textId="77777777" w:rsidR="007B67E9" w:rsidRDefault="007B67E9" w:rsidP="004E68D0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</w:p>
    <w:p w14:paraId="18238C6F" w14:textId="77777777" w:rsidR="008F7685" w:rsidRPr="008F7685" w:rsidRDefault="008F7685" w:rsidP="004E68D0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6.2. </w:t>
      </w:r>
      <w:r w:rsidR="004E68D0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Confidentiality, Privacy and Security</w:t>
      </w:r>
    </w:p>
    <w:p w14:paraId="26CF3A0B" w14:textId="425D9AA7" w:rsidR="008F7685" w:rsidRPr="008F7685" w:rsidRDefault="00A84118" w:rsidP="001E42C9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A84118">
        <w:rPr>
          <w:rFonts w:cstheme="minorHAnsi"/>
          <w:color w:val="000000"/>
        </w:rPr>
        <w:t>Apply the fundamentals of confidentiality, privacy and security to communicate health/medical information accurately and within legal/regulatory bounds to other external entities.</w:t>
      </w:r>
    </w:p>
    <w:p w14:paraId="76F288EA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17B7FCE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5DC4DC85" w14:textId="2EC50238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6.2.1. </w:t>
      </w:r>
      <w:r w:rsidR="001E42C9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Identify components of the legal system.</w:t>
      </w:r>
    </w:p>
    <w:p w14:paraId="644CC563" w14:textId="11782D16" w:rsidR="008F7685" w:rsidRPr="008F7685" w:rsidRDefault="008F7685" w:rsidP="001E42C9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6.2.4. </w:t>
      </w:r>
      <w:r w:rsidR="001E42C9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Identify what constitutes the authorized access, release and use of personal health information.</w:t>
      </w:r>
    </w:p>
    <w:p w14:paraId="2CF3DA2C" w14:textId="5CE2C6F9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6.2.5. </w:t>
      </w:r>
      <w:r w:rsidR="001E42C9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Distinguish confidential and non‐confidential information, and document and prioritize requests for personal health information according to privacy and confidentiality guidelines.</w:t>
      </w:r>
    </w:p>
    <w:p w14:paraId="48B07DC5" w14:textId="0D38BF0B" w:rsidR="008F7685" w:rsidRPr="008F7685" w:rsidRDefault="008F7685" w:rsidP="0DD3ACDB">
      <w:pPr>
        <w:autoSpaceDE w:val="0"/>
        <w:autoSpaceDN w:val="0"/>
        <w:adjustRightInd w:val="0"/>
        <w:spacing w:after="0" w:line="240" w:lineRule="auto"/>
        <w:ind w:left="900" w:hanging="900"/>
        <w:rPr>
          <w:color w:val="0D0D0D"/>
        </w:rPr>
      </w:pPr>
      <w:r w:rsidRPr="0DD3ACDB">
        <w:rPr>
          <w:color w:val="0D0D0D"/>
        </w:rPr>
        <w:t xml:space="preserve">6.2.8. </w:t>
      </w:r>
      <w:r w:rsidR="001E42C9">
        <w:rPr>
          <w:rFonts w:cstheme="minorHAnsi"/>
          <w:color w:val="0D0D0D"/>
        </w:rPr>
        <w:tab/>
      </w:r>
      <w:r w:rsidR="00E34F12" w:rsidRPr="0DD3ACDB">
        <w:rPr>
          <w:color w:val="0D0D0D"/>
        </w:rPr>
        <w:t>Implement administrative, physical and technical safeguards to maintain data integrity and validity.</w:t>
      </w:r>
    </w:p>
    <w:p w14:paraId="2B229BC3" w14:textId="11667540" w:rsidR="27EF8A9F" w:rsidRDefault="27EF8A9F" w:rsidP="6EAA4553">
      <w:pPr>
        <w:spacing w:after="0" w:line="240" w:lineRule="auto"/>
        <w:ind w:left="900" w:hanging="900"/>
        <w:rPr>
          <w:color w:val="0D0D0D" w:themeColor="text1" w:themeTint="F2"/>
        </w:rPr>
      </w:pPr>
      <w:r w:rsidRPr="38A282E2">
        <w:rPr>
          <w:color w:val="0D0D0D" w:themeColor="text1" w:themeTint="F2"/>
        </w:rPr>
        <w:t>6.2.1</w:t>
      </w:r>
      <w:r w:rsidR="795A0B31" w:rsidRPr="38A282E2">
        <w:rPr>
          <w:color w:val="0D0D0D" w:themeColor="text1" w:themeTint="F2"/>
        </w:rPr>
        <w:t>0</w:t>
      </w:r>
      <w:r w:rsidRPr="38A282E2">
        <w:rPr>
          <w:color w:val="0D0D0D" w:themeColor="text1" w:themeTint="F2"/>
        </w:rPr>
        <w:t>.</w:t>
      </w:r>
      <w:r w:rsidRPr="38A282E2">
        <w:rPr>
          <w:rFonts w:ascii="Calibri" w:eastAsia="Calibri" w:hAnsi="Calibri" w:cs="Calibri"/>
        </w:rPr>
        <w:t xml:space="preserve"> </w:t>
      </w:r>
      <w:r w:rsidR="45CD2E9B" w:rsidRPr="38A282E2">
        <w:rPr>
          <w:rFonts w:ascii="Calibri" w:eastAsia="Calibri" w:hAnsi="Calibri" w:cs="Calibri"/>
        </w:rPr>
        <w:t xml:space="preserve">Describe the relevance of federal, state and private sector initiatives related to the privacy, security and confidentiality of health information </w:t>
      </w:r>
      <w:proofErr w:type="gramStart"/>
      <w:r w:rsidR="45CD2E9B" w:rsidRPr="38A282E2">
        <w:rPr>
          <w:rFonts w:ascii="Calibri" w:eastAsia="Calibri" w:hAnsi="Calibri" w:cs="Calibri"/>
        </w:rPr>
        <w:t>technology.</w:t>
      </w:r>
      <w:r w:rsidRPr="38A282E2">
        <w:rPr>
          <w:rFonts w:ascii="Calibri" w:eastAsia="Calibri" w:hAnsi="Calibri" w:cs="Calibri"/>
        </w:rPr>
        <w:t>.</w:t>
      </w:r>
      <w:proofErr w:type="gramEnd"/>
    </w:p>
    <w:p w14:paraId="755E2C39" w14:textId="63DA4984" w:rsidR="0DD3ACDB" w:rsidRDefault="0DD3ACDB" w:rsidP="0DD3ACDB">
      <w:pPr>
        <w:spacing w:after="0" w:line="240" w:lineRule="auto"/>
        <w:ind w:left="900" w:hanging="900"/>
        <w:rPr>
          <w:color w:val="0D0D0D" w:themeColor="text1" w:themeTint="F2"/>
        </w:rPr>
      </w:pPr>
    </w:p>
    <w:p w14:paraId="7136C49C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D218BBB" w14:textId="77777777" w:rsidR="008F7685" w:rsidRPr="002D0F51" w:rsidRDefault="008F7685" w:rsidP="008F7685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8F7685" w:rsidRPr="00FA5B8C" w14:paraId="7AE9E252" w14:textId="77777777" w:rsidTr="00D27FB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6AFA76E6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25B039F6" w14:textId="77777777" w:rsidR="008F7685" w:rsidRPr="00FA5B8C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74AC5520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124AA6C3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54EC3D50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05F901EE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3CCBAF19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6D092F4A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1468289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8F7685" w:rsidRPr="00FA5B8C" w14:paraId="076B481E" w14:textId="77777777" w:rsidTr="00D27FBC">
        <w:tc>
          <w:tcPr>
            <w:tcW w:w="620" w:type="pct"/>
            <w:shd w:val="clear" w:color="auto" w:fill="B8CCE4"/>
          </w:tcPr>
          <w:p w14:paraId="799C7034" w14:textId="77777777" w:rsidR="008F7685" w:rsidRPr="00FA5B8C" w:rsidRDefault="008F7685" w:rsidP="00D27FB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lastRenderedPageBreak/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01896405" w14:textId="77777777" w:rsidR="008F7685" w:rsidRPr="00F61AD0" w:rsidRDefault="008F7685" w:rsidP="00D27FB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0ECEC14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2CDA6444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51455A02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6C9AE3FD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0D296097" w14:textId="77777777" w:rsidR="008F7685" w:rsidRPr="00F61AD0" w:rsidRDefault="008F7685" w:rsidP="00D27FB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39BA5069" w14:textId="77777777" w:rsid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BAB97BF" w14:textId="77777777" w:rsidR="008F7685" w:rsidRPr="008F7685" w:rsidRDefault="008F7685" w:rsidP="00450EAD">
      <w:pPr>
        <w:autoSpaceDE w:val="0"/>
        <w:autoSpaceDN w:val="0"/>
        <w:adjustRightInd w:val="0"/>
        <w:spacing w:after="0" w:line="240" w:lineRule="auto"/>
        <w:ind w:left="1620" w:hanging="1620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 xml:space="preserve">Outcome 6.3. </w:t>
      </w:r>
      <w:r w:rsidR="00450EAD">
        <w:rPr>
          <w:rFonts w:cstheme="minorHAnsi"/>
          <w:b/>
          <w:bCs/>
          <w:color w:val="000000"/>
        </w:rPr>
        <w:tab/>
      </w:r>
      <w:r w:rsidRPr="008F7685">
        <w:rPr>
          <w:rFonts w:cstheme="minorHAnsi"/>
          <w:b/>
          <w:bCs/>
          <w:color w:val="000000"/>
        </w:rPr>
        <w:t>Electronic Health Records and Coding</w:t>
      </w:r>
    </w:p>
    <w:p w14:paraId="40E95ECA" w14:textId="2881869B" w:rsidR="008F7685" w:rsidRPr="008F7685" w:rsidRDefault="002F4936" w:rsidP="00450EAD">
      <w:pPr>
        <w:autoSpaceDE w:val="0"/>
        <w:autoSpaceDN w:val="0"/>
        <w:adjustRightInd w:val="0"/>
        <w:spacing w:after="0" w:line="240" w:lineRule="auto"/>
        <w:ind w:left="1620"/>
        <w:rPr>
          <w:rFonts w:cstheme="minorHAnsi"/>
          <w:color w:val="000000"/>
        </w:rPr>
      </w:pPr>
      <w:r w:rsidRPr="002F4936">
        <w:rPr>
          <w:rFonts w:cstheme="minorHAnsi"/>
          <w:color w:val="000000"/>
        </w:rPr>
        <w:t>Perform functions within electronic health records (EHRs) and electronic medical records (EMRs) to ensure accurate information, retrieve information and maintain data.</w:t>
      </w:r>
    </w:p>
    <w:p w14:paraId="53E65482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644D2FF" w14:textId="77777777" w:rsidR="008F7685" w:rsidRPr="008F7685" w:rsidRDefault="008F7685" w:rsidP="008F76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F7685">
        <w:rPr>
          <w:rFonts w:cstheme="minorHAnsi"/>
          <w:b/>
          <w:bCs/>
          <w:color w:val="000000"/>
        </w:rPr>
        <w:t>Competencies</w:t>
      </w:r>
    </w:p>
    <w:p w14:paraId="3A8C0714" w14:textId="5CD9C584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6.3.2. </w:t>
      </w:r>
      <w:r w:rsidR="007B67E9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Locate and retrieve information in the electronic medical/health records and other sources.</w:t>
      </w:r>
    </w:p>
    <w:p w14:paraId="28F86083" w14:textId="4D388FF5" w:rsidR="008F7685" w:rsidRPr="008F7685" w:rsidRDefault="008F7685" w:rsidP="00EF3B8E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6.3.3. </w:t>
      </w:r>
      <w:r w:rsidR="007B67E9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Input and use health information applying management principles to ensure quality, compliance, and integrity.</w:t>
      </w:r>
    </w:p>
    <w:p w14:paraId="6CB43A52" w14:textId="268E6F63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6.3.4. </w:t>
      </w:r>
      <w:r w:rsidR="00450EAD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Apply methods to ensure authenticity, timeliness, and accuracy of health data entries.</w:t>
      </w:r>
    </w:p>
    <w:p w14:paraId="5E1C8407" w14:textId="65D25AE9" w:rsidR="008F7685" w:rsidRPr="008F7685" w:rsidRDefault="008F7685" w:rsidP="00E34F12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6.3.5. </w:t>
      </w:r>
      <w:r w:rsidR="00450EAD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Document scope of practice information in an electronic health/medical record.</w:t>
      </w:r>
    </w:p>
    <w:p w14:paraId="0701EA7F" w14:textId="71D2CD68" w:rsidR="008F7685" w:rsidRPr="008F7685" w:rsidRDefault="008F7685" w:rsidP="00EF3B8E">
      <w:pPr>
        <w:autoSpaceDE w:val="0"/>
        <w:autoSpaceDN w:val="0"/>
        <w:adjustRightInd w:val="0"/>
        <w:spacing w:after="0" w:line="240" w:lineRule="auto"/>
        <w:ind w:left="900" w:hanging="900"/>
        <w:rPr>
          <w:rFonts w:cstheme="minorHAnsi"/>
          <w:color w:val="0D0D0D"/>
        </w:rPr>
      </w:pPr>
      <w:r w:rsidRPr="008F7685">
        <w:rPr>
          <w:rFonts w:cstheme="minorHAnsi"/>
          <w:color w:val="0D0D0D"/>
        </w:rPr>
        <w:t xml:space="preserve">6.3.6. </w:t>
      </w:r>
      <w:r w:rsidR="00450EAD">
        <w:rPr>
          <w:rFonts w:cstheme="minorHAnsi"/>
          <w:color w:val="0D0D0D"/>
        </w:rPr>
        <w:tab/>
      </w:r>
      <w:r w:rsidR="00E34F12" w:rsidRPr="00E34F12">
        <w:rPr>
          <w:rFonts w:cstheme="minorHAnsi"/>
          <w:color w:val="0D0D0D"/>
        </w:rPr>
        <w:t>Access and apply reference material available through an electronic health/medical record or other reference system.</w:t>
      </w:r>
    </w:p>
    <w:p w14:paraId="6F8DB777" w14:textId="77777777" w:rsidR="007B67E9" w:rsidRDefault="007B67E9" w:rsidP="007B67E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AC44C50" w14:textId="77777777" w:rsidR="007B67E9" w:rsidRPr="002D0F51" w:rsidRDefault="007B67E9" w:rsidP="007B67E9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D0F51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8"/>
        <w:gridCol w:w="352"/>
        <w:gridCol w:w="1934"/>
        <w:gridCol w:w="350"/>
        <w:gridCol w:w="1582"/>
        <w:gridCol w:w="353"/>
        <w:gridCol w:w="174"/>
        <w:gridCol w:w="350"/>
        <w:gridCol w:w="881"/>
        <w:gridCol w:w="352"/>
        <w:gridCol w:w="1864"/>
      </w:tblGrid>
      <w:tr w:rsidR="007B67E9" w:rsidRPr="00FA5B8C" w14:paraId="74FA266E" w14:textId="77777777" w:rsidTr="00F343AC">
        <w:tc>
          <w:tcPr>
            <w:tcW w:w="620" w:type="pct"/>
            <w:tcBorders>
              <w:bottom w:val="nil"/>
            </w:tcBorders>
            <w:shd w:val="clear" w:color="auto" w:fill="B8CCE4"/>
          </w:tcPr>
          <w:p w14:paraId="47B06B1C" w14:textId="77777777" w:rsidR="007B67E9" w:rsidRPr="00FA5B8C" w:rsidRDefault="007B67E9" w:rsidP="00F343A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188" w:type="pct"/>
            <w:tcBorders>
              <w:bottom w:val="dotted" w:sz="4" w:space="0" w:color="auto"/>
              <w:right w:val="dotted" w:sz="4" w:space="0" w:color="auto"/>
            </w:tcBorders>
          </w:tcPr>
          <w:p w14:paraId="5609E70A" w14:textId="77777777" w:rsidR="007B67E9" w:rsidRPr="00FA5B8C" w:rsidRDefault="007B67E9" w:rsidP="00F343AC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1034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54F14A9D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187" w:type="pct"/>
            <w:tcBorders>
              <w:bottom w:val="dotted" w:sz="4" w:space="0" w:color="auto"/>
              <w:right w:val="dotted" w:sz="4" w:space="0" w:color="auto"/>
            </w:tcBorders>
          </w:tcPr>
          <w:p w14:paraId="47C85D06" w14:textId="77777777" w:rsidR="007B67E9" w:rsidRPr="00F61AD0" w:rsidRDefault="007B67E9" w:rsidP="00F343A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84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6CA58FE9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89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68ECA98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751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EFEE0E4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88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3066319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5E7DD6">
              <w:rPr>
                <w:color w:val="0D0D0D" w:themeColor="text1" w:themeTint="F2"/>
              </w:rPr>
              <w:t>X</w:t>
            </w: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14:paraId="47146882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874B7A">
              <w:rPr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</w:tr>
      <w:tr w:rsidR="007B67E9" w:rsidRPr="00FA5B8C" w14:paraId="12375900" w14:textId="77777777" w:rsidTr="00F343AC">
        <w:tc>
          <w:tcPr>
            <w:tcW w:w="620" w:type="pct"/>
            <w:shd w:val="clear" w:color="auto" w:fill="B8CCE4"/>
          </w:tcPr>
          <w:p w14:paraId="3BA136AF" w14:textId="77777777" w:rsidR="007B67E9" w:rsidRPr="00FA5B8C" w:rsidRDefault="007B67E9" w:rsidP="00F343AC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FA5B8C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188" w:type="pct"/>
            <w:tcBorders>
              <w:right w:val="dotted" w:sz="4" w:space="0" w:color="auto"/>
            </w:tcBorders>
          </w:tcPr>
          <w:p w14:paraId="32BBA0A1" w14:textId="77777777" w:rsidR="007B67E9" w:rsidRPr="00F61AD0" w:rsidRDefault="007B67E9" w:rsidP="00F343AC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034" w:type="pct"/>
            <w:tcBorders>
              <w:left w:val="dotted" w:sz="4" w:space="0" w:color="auto"/>
            </w:tcBorders>
            <w:shd w:val="clear" w:color="auto" w:fill="B8CCE4"/>
          </w:tcPr>
          <w:p w14:paraId="630E1E26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2FA77398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2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460A5540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187" w:type="pct"/>
            <w:tcBorders>
              <w:left w:val="dotted" w:sz="4" w:space="0" w:color="auto"/>
              <w:right w:val="dotted" w:sz="4" w:space="0" w:color="auto"/>
            </w:tcBorders>
          </w:tcPr>
          <w:p w14:paraId="15755996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65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14:paraId="51FA8118" w14:textId="77777777" w:rsidR="007B67E9" w:rsidRPr="00F61AD0" w:rsidRDefault="007B67E9" w:rsidP="00F343AC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F61AD0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14:paraId="705E2253" w14:textId="77777777" w:rsidR="007B67E9" w:rsidRPr="008F7685" w:rsidRDefault="007B67E9" w:rsidP="007B67E9">
      <w:pPr>
        <w:rPr>
          <w:rFonts w:cstheme="minorHAnsi"/>
        </w:rPr>
      </w:pPr>
    </w:p>
    <w:sectPr w:rsidR="007B67E9" w:rsidRPr="008F7685" w:rsidSect="00F621C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9CA9" w14:textId="77777777" w:rsidR="00750E38" w:rsidRDefault="00750E38" w:rsidP="00D27FBC">
      <w:pPr>
        <w:spacing w:after="0" w:line="240" w:lineRule="auto"/>
      </w:pPr>
      <w:r>
        <w:separator/>
      </w:r>
    </w:p>
  </w:endnote>
  <w:endnote w:type="continuationSeparator" w:id="0">
    <w:p w14:paraId="43D6980E" w14:textId="77777777" w:rsidR="00750E38" w:rsidRDefault="00750E38" w:rsidP="00D2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1426" w14:textId="77777777" w:rsidR="00750E38" w:rsidRDefault="00750E38" w:rsidP="00D27FBC">
      <w:pPr>
        <w:spacing w:after="0" w:line="240" w:lineRule="auto"/>
      </w:pPr>
      <w:r>
        <w:separator/>
      </w:r>
    </w:p>
  </w:footnote>
  <w:footnote w:type="continuationSeparator" w:id="0">
    <w:p w14:paraId="49C074EE" w14:textId="77777777" w:rsidR="00750E38" w:rsidRDefault="00750E38" w:rsidP="00D27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5252F" w14:textId="64962729" w:rsidR="00F343AC" w:rsidRDefault="00A371EF" w:rsidP="00D27FB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F693F16" wp14:editId="534FBEFD">
          <wp:simplePos x="0" y="0"/>
          <wp:positionH relativeFrom="column">
            <wp:posOffset>-800100</wp:posOffset>
          </wp:positionH>
          <wp:positionV relativeFrom="paragraph">
            <wp:posOffset>-457200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3AC">
      <w:rPr>
        <w:rFonts w:ascii="Arial" w:eastAsia="Times New Roman" w:hAnsi="Arial" w:cs="Arial"/>
        <w:b/>
        <w:color w:val="000000"/>
        <w:sz w:val="28"/>
        <w:szCs w:val="21"/>
        <w:lang w:bidi="en-US"/>
      </w:rPr>
      <w:t>Health Science</w:t>
    </w:r>
    <w:r w:rsidR="00F343AC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Career Field</w:t>
    </w:r>
  </w:p>
  <w:p w14:paraId="60406BCA" w14:textId="77777777" w:rsidR="00F343AC" w:rsidRPr="00724FD3" w:rsidRDefault="00F343AC" w:rsidP="00D27FBC">
    <w:pPr>
      <w:tabs>
        <w:tab w:val="left" w:pos="1377"/>
        <w:tab w:val="center" w:pos="4680"/>
      </w:tabs>
      <w:spacing w:after="0" w:line="240" w:lineRule="auto"/>
      <w:rPr>
        <w:rFonts w:ascii="Arial" w:eastAsia="Times New Roman" w:hAnsi="Arial" w:cs="Arial"/>
        <w:b/>
        <w:color w:val="000000"/>
        <w:sz w:val="28"/>
        <w:szCs w:val="28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 w:rsidRPr="00724FD3">
      <w:rPr>
        <w:rFonts w:ascii="Arial" w:eastAsia="Times New Roman" w:hAnsi="Arial" w:cs="Arial"/>
        <w:b/>
        <w:color w:val="000000"/>
        <w:sz w:val="28"/>
        <w:szCs w:val="28"/>
        <w:lang w:bidi="en-US"/>
      </w:rPr>
      <w:tab/>
    </w:r>
    <w:r w:rsidRPr="00724FD3">
      <w:rPr>
        <w:rFonts w:ascii="Arial" w:hAnsi="Arial" w:cs="Arial"/>
        <w:sz w:val="28"/>
        <w:szCs w:val="28"/>
      </w:rPr>
      <w:t>Opticianry &amp; Vision Care</w:t>
    </w:r>
  </w:p>
  <w:p w14:paraId="22741DEB" w14:textId="77777777" w:rsidR="00F343AC" w:rsidRDefault="00F343AC" w:rsidP="00D27FB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Pr="00724FD3">
      <w:rPr>
        <w:rFonts w:ascii="Arial" w:eastAsia="Times New Roman" w:hAnsi="Arial" w:cs="Arial"/>
        <w:color w:val="000000"/>
        <w:sz w:val="28"/>
        <w:szCs w:val="21"/>
        <w:lang w:bidi="en-US"/>
      </w:rPr>
      <w:t>072095</w:t>
    </w:r>
  </w:p>
  <w:p w14:paraId="5BAC8BAC" w14:textId="77777777" w:rsidR="00F343AC" w:rsidRDefault="00F343AC" w:rsidP="00D27FBC">
    <w:pPr>
      <w:pStyle w:val="Header"/>
      <w:jc w:val="center"/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85"/>
    <w:rsid w:val="000326CC"/>
    <w:rsid w:val="00071AFA"/>
    <w:rsid w:val="000A45D0"/>
    <w:rsid w:val="00120821"/>
    <w:rsid w:val="00164CD7"/>
    <w:rsid w:val="001822B1"/>
    <w:rsid w:val="001A583A"/>
    <w:rsid w:val="001A6010"/>
    <w:rsid w:val="001E42C9"/>
    <w:rsid w:val="001F4749"/>
    <w:rsid w:val="00281B34"/>
    <w:rsid w:val="002924FF"/>
    <w:rsid w:val="002B4BA6"/>
    <w:rsid w:val="002F4936"/>
    <w:rsid w:val="003245BC"/>
    <w:rsid w:val="003401B9"/>
    <w:rsid w:val="003B334E"/>
    <w:rsid w:val="00450EAD"/>
    <w:rsid w:val="0047642A"/>
    <w:rsid w:val="00486713"/>
    <w:rsid w:val="004A1E64"/>
    <w:rsid w:val="004A5878"/>
    <w:rsid w:val="004A755B"/>
    <w:rsid w:val="004D5E9D"/>
    <w:rsid w:val="004E2BA5"/>
    <w:rsid w:val="004E68D0"/>
    <w:rsid w:val="00510233"/>
    <w:rsid w:val="005662DA"/>
    <w:rsid w:val="00596B3D"/>
    <w:rsid w:val="005D51A2"/>
    <w:rsid w:val="005F5996"/>
    <w:rsid w:val="00683168"/>
    <w:rsid w:val="00691828"/>
    <w:rsid w:val="006D3B46"/>
    <w:rsid w:val="006F39DC"/>
    <w:rsid w:val="00724FD3"/>
    <w:rsid w:val="00732233"/>
    <w:rsid w:val="007351C8"/>
    <w:rsid w:val="00750E38"/>
    <w:rsid w:val="007B67E9"/>
    <w:rsid w:val="00886ED1"/>
    <w:rsid w:val="008F7685"/>
    <w:rsid w:val="00940594"/>
    <w:rsid w:val="00983763"/>
    <w:rsid w:val="00993DBC"/>
    <w:rsid w:val="00A006F7"/>
    <w:rsid w:val="00A371EF"/>
    <w:rsid w:val="00A84118"/>
    <w:rsid w:val="00AB4325"/>
    <w:rsid w:val="00B66999"/>
    <w:rsid w:val="00BB2A74"/>
    <w:rsid w:val="00BD0C01"/>
    <w:rsid w:val="00BD2AEC"/>
    <w:rsid w:val="00C07ECC"/>
    <w:rsid w:val="00C4747B"/>
    <w:rsid w:val="00C47B13"/>
    <w:rsid w:val="00C5359C"/>
    <w:rsid w:val="00C91C64"/>
    <w:rsid w:val="00C9556A"/>
    <w:rsid w:val="00D27FBC"/>
    <w:rsid w:val="00DB707F"/>
    <w:rsid w:val="00E27B45"/>
    <w:rsid w:val="00E34F12"/>
    <w:rsid w:val="00EB506F"/>
    <w:rsid w:val="00EF3B8E"/>
    <w:rsid w:val="00F23759"/>
    <w:rsid w:val="00F33506"/>
    <w:rsid w:val="00F343AC"/>
    <w:rsid w:val="00F51FCF"/>
    <w:rsid w:val="00F621C9"/>
    <w:rsid w:val="066CA403"/>
    <w:rsid w:val="067DCD04"/>
    <w:rsid w:val="08931351"/>
    <w:rsid w:val="0DD3ACDB"/>
    <w:rsid w:val="126D1D68"/>
    <w:rsid w:val="161BB690"/>
    <w:rsid w:val="1A570E91"/>
    <w:rsid w:val="2350B06A"/>
    <w:rsid w:val="238564AE"/>
    <w:rsid w:val="239CE614"/>
    <w:rsid w:val="257F5858"/>
    <w:rsid w:val="2589FAC9"/>
    <w:rsid w:val="2608359E"/>
    <w:rsid w:val="27EF8A9F"/>
    <w:rsid w:val="318CB6A1"/>
    <w:rsid w:val="32502786"/>
    <w:rsid w:val="3647CC4E"/>
    <w:rsid w:val="36A0C9E6"/>
    <w:rsid w:val="38A282E2"/>
    <w:rsid w:val="3EB03B5A"/>
    <w:rsid w:val="4045B023"/>
    <w:rsid w:val="41D9FB06"/>
    <w:rsid w:val="44E73E9A"/>
    <w:rsid w:val="458F265E"/>
    <w:rsid w:val="45CD2E9B"/>
    <w:rsid w:val="45DF66E9"/>
    <w:rsid w:val="473AAA7C"/>
    <w:rsid w:val="475C1964"/>
    <w:rsid w:val="4A49EDA4"/>
    <w:rsid w:val="4A5A7A13"/>
    <w:rsid w:val="4B4A2B89"/>
    <w:rsid w:val="4CE325FF"/>
    <w:rsid w:val="4D2B6CD6"/>
    <w:rsid w:val="4DCCC95C"/>
    <w:rsid w:val="500502D1"/>
    <w:rsid w:val="513BB294"/>
    <w:rsid w:val="51E9C0D5"/>
    <w:rsid w:val="541AE9AF"/>
    <w:rsid w:val="541B0751"/>
    <w:rsid w:val="547626ED"/>
    <w:rsid w:val="55C01BFC"/>
    <w:rsid w:val="5A30A1A8"/>
    <w:rsid w:val="5CB99D77"/>
    <w:rsid w:val="5FAB5202"/>
    <w:rsid w:val="60F1EA5E"/>
    <w:rsid w:val="615A2888"/>
    <w:rsid w:val="6529FD73"/>
    <w:rsid w:val="66DB4073"/>
    <w:rsid w:val="6773E425"/>
    <w:rsid w:val="69126FF3"/>
    <w:rsid w:val="6AA439F6"/>
    <w:rsid w:val="6BA4AD60"/>
    <w:rsid w:val="6EAA4553"/>
    <w:rsid w:val="6FD0325C"/>
    <w:rsid w:val="716149D7"/>
    <w:rsid w:val="78105496"/>
    <w:rsid w:val="795A0B31"/>
    <w:rsid w:val="7A48EC37"/>
    <w:rsid w:val="7CEC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E72C2"/>
  <w15:docId w15:val="{83E15A49-5CA2-40BE-954F-2F937597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7F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FBC"/>
  </w:style>
  <w:style w:type="paragraph" w:styleId="Footer">
    <w:name w:val="footer"/>
    <w:basedOn w:val="Normal"/>
    <w:link w:val="FooterChar"/>
    <w:uiPriority w:val="99"/>
    <w:unhideWhenUsed/>
    <w:rsid w:val="00D27F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FBC"/>
  </w:style>
  <w:style w:type="paragraph" w:styleId="BalloonText">
    <w:name w:val="Balloon Text"/>
    <w:basedOn w:val="Normal"/>
    <w:link w:val="BalloonTextChar"/>
    <w:uiPriority w:val="99"/>
    <w:semiHidden/>
    <w:unhideWhenUsed/>
    <w:rsid w:val="00F34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952277FCE0547887E8CF467809807" ma:contentTypeVersion="4" ma:contentTypeDescription="Create a new document." ma:contentTypeScope="" ma:versionID="7a5f14c1fe4f28a79934b0010d282323">
  <xsd:schema xmlns:xsd="http://www.w3.org/2001/XMLSchema" xmlns:xs="http://www.w3.org/2001/XMLSchema" xmlns:p="http://schemas.microsoft.com/office/2006/metadata/properties" xmlns:ns2="ae4edc92-b061-4ddf-9542-b2adacb34364" xmlns:ns3="12c952f9-9f8d-49df-b50a-c556813f67ea" targetNamespace="http://schemas.microsoft.com/office/2006/metadata/properties" ma:root="true" ma:fieldsID="63b1018287c0e746215971b05d842d9b" ns2:_="" ns3:_="">
    <xsd:import namespace="ae4edc92-b061-4ddf-9542-b2adacb34364"/>
    <xsd:import namespace="12c952f9-9f8d-49df-b50a-c556813f6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dc92-b061-4ddf-9542-b2adacb34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952f9-9f8d-49df-b50a-c556813f6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D78196-B92E-4DD3-B7DA-2A1865435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51BCE-DE8D-4E69-9E8C-A433C57E70D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ae4edc92-b061-4ddf-9542-b2adacb34364"/>
    <ds:schemaRef ds:uri="12c952f9-9f8d-49df-b50a-c556813f67ea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99410D-E392-43EA-832E-78131F416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edc92-b061-4ddf-9542-b2adacb34364"/>
    <ds:schemaRef ds:uri="12c952f9-9f8d-49df-b50a-c556813f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2141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Opticianry &amp; Vision Care</dc:title>
  <dc:subject/>
  <dc:creator>cyndi.brill</dc:creator>
  <cp:keywords>Opticianry &amp; Vision Care</cp:keywords>
  <cp:lastModifiedBy>Brown, Woodrow</cp:lastModifiedBy>
  <cp:revision>14</cp:revision>
  <dcterms:created xsi:type="dcterms:W3CDTF">2020-03-16T15:56:00Z</dcterms:created>
  <dcterms:modified xsi:type="dcterms:W3CDTF">2024-10-23T11:48:00Z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0x0101008C7952277FCE0547887E8CF467809807</vt:lpwstr>
  </property>
</Properties>
</file>