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41A8E8" w14:textId="77777777" w:rsidR="007B6F88" w:rsidRPr="007B6F88" w:rsidRDefault="007B6F88" w:rsidP="007B6F88">
      <w:pPr>
        <w:jc w:val="center"/>
        <w:rPr>
          <w:b/>
          <w:sz w:val="32"/>
          <w:szCs w:val="32"/>
          <w:lang w:bidi="en-US"/>
        </w:rPr>
      </w:pPr>
      <w:r w:rsidRPr="007B6F88">
        <w:rPr>
          <w:b/>
          <w:sz w:val="32"/>
          <w:szCs w:val="32"/>
          <w:lang w:bidi="en-US"/>
        </w:rPr>
        <w:t>Hospitality and Tourism Career Field</w:t>
      </w:r>
    </w:p>
    <w:p w14:paraId="04F99F75" w14:textId="77777777" w:rsidR="007B6F88" w:rsidRPr="007B6F88" w:rsidRDefault="007B6F88" w:rsidP="007B6F88">
      <w:pPr>
        <w:jc w:val="center"/>
        <w:rPr>
          <w:b/>
          <w:sz w:val="32"/>
          <w:szCs w:val="32"/>
          <w:lang w:bidi="en-US"/>
        </w:rPr>
      </w:pPr>
      <w:bookmarkStart w:id="0" w:name="_Hlk180739435"/>
      <w:r w:rsidRPr="007B6F88">
        <w:rPr>
          <w:b/>
          <w:sz w:val="32"/>
          <w:szCs w:val="32"/>
          <w:lang w:bidi="en-US"/>
        </w:rPr>
        <w:t>Dining Room Service and Operations</w:t>
      </w:r>
      <w:bookmarkEnd w:id="0"/>
    </w:p>
    <w:p w14:paraId="7766F071" w14:textId="77777777" w:rsidR="007B6F88" w:rsidRPr="007B6F88" w:rsidRDefault="007B6F88" w:rsidP="007B6F88">
      <w:pPr>
        <w:jc w:val="center"/>
        <w:rPr>
          <w:sz w:val="32"/>
          <w:szCs w:val="32"/>
          <w:lang w:bidi="en-US"/>
        </w:rPr>
      </w:pPr>
      <w:r w:rsidRPr="007B6F88">
        <w:rPr>
          <w:sz w:val="32"/>
          <w:szCs w:val="32"/>
          <w:lang w:bidi="en-US"/>
        </w:rPr>
        <w:t>Subject Code: 330110</w:t>
      </w:r>
    </w:p>
    <w:p w14:paraId="43230DF2" w14:textId="77777777" w:rsidR="007B6F88" w:rsidRPr="007B6F88" w:rsidRDefault="007B6F88" w:rsidP="007B6F88">
      <w:pPr>
        <w:jc w:val="center"/>
        <w:rPr>
          <w:sz w:val="32"/>
          <w:szCs w:val="32"/>
          <w:lang w:bidi="en-US"/>
        </w:rPr>
      </w:pPr>
      <w:r w:rsidRPr="007B6F88">
        <w:rPr>
          <w:sz w:val="32"/>
          <w:szCs w:val="32"/>
          <w:lang w:bidi="en-US"/>
        </w:rPr>
        <w:t>Outcome &amp; Competency Descriptions</w:t>
      </w:r>
    </w:p>
    <w:p w14:paraId="2EDBCF01" w14:textId="717CA843" w:rsidR="00A05352" w:rsidRDefault="00A05352" w:rsidP="00A05352"/>
    <w:p w14:paraId="08B5FA80" w14:textId="77777777" w:rsidR="004234EB" w:rsidRPr="004234EB" w:rsidRDefault="004234EB" w:rsidP="004234EB">
      <w:r w:rsidRPr="004234EB">
        <w:rPr>
          <w:b/>
          <w:bCs/>
        </w:rPr>
        <w:t>Course Description:</w:t>
      </w:r>
      <w:r w:rsidRPr="004234EB">
        <w:t> </w:t>
      </w:r>
    </w:p>
    <w:p w14:paraId="4857C908" w14:textId="77777777" w:rsidR="004234EB" w:rsidRPr="004234EB" w:rsidRDefault="004234EB" w:rsidP="004234EB">
      <w:r w:rsidRPr="004234EB">
        <w:t>Students will apply strategies and techniques to identify and meet dining guest needs. They will provide table and beverage service; maintain eating areas, meeting spaces and serving stations; manage online reservations and orders; and monitor table turns, wait lines and table assignments. Nutritional analysis, types of table service, safety and sanitation, cultural intelligence, employability skills and communications will also be addressed.</w:t>
      </w:r>
    </w:p>
    <w:p w14:paraId="6AC80B26" w14:textId="77777777" w:rsidR="004234EB" w:rsidRPr="004234EB" w:rsidRDefault="004234EB" w:rsidP="004234EB">
      <w:r w:rsidRPr="004234EB">
        <w:t xml:space="preserve"> </w:t>
      </w:r>
    </w:p>
    <w:p w14:paraId="1760A971" w14:textId="77777777" w:rsidR="004234EB" w:rsidRPr="004234EB" w:rsidRDefault="004234EB" w:rsidP="004234EB">
      <w:r w:rsidRPr="004234EB">
        <w:rPr>
          <w:b/>
        </w:rPr>
        <w:t xml:space="preserve">Outcome 1.1. </w:t>
      </w:r>
      <w:r w:rsidRPr="004234EB">
        <w:rPr>
          <w:b/>
        </w:rPr>
        <w:tab/>
        <w:t>Employability Skills:</w:t>
      </w:r>
      <w:r w:rsidRPr="004234EB">
        <w:t xml:space="preserve"> Develop career awareness and employability skills (e.g., face-to-face, online) needed for gaining and maintaining employment in diverse business settings.</w:t>
      </w:r>
    </w:p>
    <w:p w14:paraId="7251189C" w14:textId="77777777" w:rsidR="004234EB" w:rsidRPr="004234EB" w:rsidRDefault="004234EB" w:rsidP="004234EB">
      <w:pPr>
        <w:rPr>
          <w:b/>
        </w:rPr>
      </w:pPr>
    </w:p>
    <w:p w14:paraId="2C29FA3B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61717017" w14:textId="77777777" w:rsidR="004234EB" w:rsidRPr="004234EB" w:rsidRDefault="004234EB" w:rsidP="004234EB">
      <w:r w:rsidRPr="004234EB">
        <w:t xml:space="preserve">1.1.6. </w:t>
      </w:r>
      <w:r w:rsidRPr="004234EB">
        <w:tab/>
        <w:t>Explain the importance of work ethic, accountability and responsibility and demonstrate associated behaviors in fulfilling personal, community and workplace roles.</w:t>
      </w:r>
    </w:p>
    <w:p w14:paraId="57E60735" w14:textId="77777777" w:rsidR="004234EB" w:rsidRPr="004234EB" w:rsidRDefault="004234EB" w:rsidP="004234EB">
      <w:r w:rsidRPr="004234EB">
        <w:t xml:space="preserve">1.1.7. </w:t>
      </w:r>
      <w:r w:rsidRPr="004234EB">
        <w:tab/>
        <w:t>Apply problem-solving and critical-thinking skills to work-related issues when making decisions and formulating solutions.</w:t>
      </w:r>
    </w:p>
    <w:p w14:paraId="2EAF68D4" w14:textId="77777777" w:rsidR="004234EB" w:rsidRPr="004234EB" w:rsidRDefault="004234EB" w:rsidP="004234EB">
      <w:r w:rsidRPr="004234EB">
        <w:t xml:space="preserve">1.1.8. </w:t>
      </w:r>
      <w:r w:rsidRPr="004234EB">
        <w:tab/>
        <w:t>Identify the correlation between emotions, behavior and appearance and manage those to establish and maintain professionalism.</w:t>
      </w:r>
    </w:p>
    <w:p w14:paraId="1A554810" w14:textId="77777777" w:rsidR="004234EB" w:rsidRPr="004234EB" w:rsidRDefault="004234EB" w:rsidP="004234EB">
      <w:r w:rsidRPr="004234EB">
        <w:t xml:space="preserve">1.1.10. </w:t>
      </w:r>
      <w:r w:rsidRPr="004234EB">
        <w:tab/>
        <w:t>Adapt personal coping skills to adjust to taxing workplace demands.</w:t>
      </w:r>
    </w:p>
    <w:p w14:paraId="54BA4662" w14:textId="77777777" w:rsidR="004234EB" w:rsidRPr="004234EB" w:rsidRDefault="004234EB" w:rsidP="004234EB">
      <w:r w:rsidRPr="004234EB">
        <w:t xml:space="preserve">1.1.11. </w:t>
      </w:r>
      <w:r w:rsidRPr="004234EB">
        <w:tab/>
        <w:t>Recognize different cultural beliefs and practices in the workplace and demonstrate respect for them.</w:t>
      </w:r>
    </w:p>
    <w:p w14:paraId="092AFCC4" w14:textId="77777777" w:rsidR="004234EB" w:rsidRPr="004234EB" w:rsidRDefault="004234EB" w:rsidP="004234EB">
      <w:r w:rsidRPr="004234EB">
        <w:t xml:space="preserve">1.1.13. </w:t>
      </w:r>
      <w:r w:rsidRPr="004234EB">
        <w:tab/>
        <w:t>Manages time, priorities, and resources to achieve personal and professional goals.</w:t>
      </w:r>
    </w:p>
    <w:p w14:paraId="512F928A" w14:textId="77777777" w:rsidR="004234EB" w:rsidRPr="004234EB" w:rsidRDefault="004234EB" w:rsidP="004234EB"/>
    <w:p w14:paraId="29159FD6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582AE007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3DA19734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7B328426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5C0492F9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36874D53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FAE2E15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7FE144E1" w14:textId="77777777" w:rsidR="004234EB" w:rsidRPr="004234EB" w:rsidRDefault="004234EB" w:rsidP="004234EB"/>
    <w:p w14:paraId="001C71DD" w14:textId="77777777" w:rsidR="004234EB" w:rsidRPr="004234EB" w:rsidRDefault="004234EB" w:rsidP="004234EB">
      <w:r w:rsidRPr="004234EB">
        <w:rPr>
          <w:b/>
        </w:rPr>
        <w:t xml:space="preserve">Outcome 1.2. </w:t>
      </w:r>
      <w:r w:rsidRPr="004234EB">
        <w:rPr>
          <w:b/>
        </w:rPr>
        <w:tab/>
        <w:t>Leadership and Communications:</w:t>
      </w:r>
      <w:r w:rsidRPr="004234EB">
        <w:t xml:space="preserve"> Process, maintain, evaluate and disseminate information in a business. Develop leadership and team building to promote collaboration.</w:t>
      </w:r>
    </w:p>
    <w:p w14:paraId="5E48E427" w14:textId="77777777" w:rsidR="004234EB" w:rsidRPr="004234EB" w:rsidRDefault="004234EB" w:rsidP="004234EB">
      <w:pPr>
        <w:rPr>
          <w:b/>
        </w:rPr>
      </w:pPr>
    </w:p>
    <w:p w14:paraId="2D65A734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2FCC417F" w14:textId="77777777" w:rsidR="004234EB" w:rsidRPr="004234EB" w:rsidRDefault="004234EB" w:rsidP="004234EB">
      <w:r w:rsidRPr="004234EB">
        <w:t xml:space="preserve">1.2.3. </w:t>
      </w:r>
      <w:r w:rsidRPr="004234EB">
        <w:tab/>
        <w:t>Identify and use verbal, nonverbal and active listening skills to communicate effectively.</w:t>
      </w:r>
    </w:p>
    <w:p w14:paraId="49F9632D" w14:textId="77777777" w:rsidR="004234EB" w:rsidRPr="004234EB" w:rsidRDefault="004234EB" w:rsidP="004234EB">
      <w:r w:rsidRPr="004234EB">
        <w:t xml:space="preserve">1.2.5. </w:t>
      </w:r>
      <w:r w:rsidRPr="004234EB">
        <w:tab/>
        <w:t>Communicate information (e.g., directions, ideas, vision, workplace expectations) for an intended audience and purpose.</w:t>
      </w:r>
    </w:p>
    <w:p w14:paraId="7F5E9E78" w14:textId="77777777" w:rsidR="004234EB" w:rsidRPr="004234EB" w:rsidRDefault="004234EB" w:rsidP="004234EB">
      <w:r w:rsidRPr="004234EB">
        <w:t xml:space="preserve">1.2.10. </w:t>
      </w:r>
      <w:r w:rsidRPr="004234EB">
        <w:tab/>
        <w:t>Use interpersonal skills to provide group leadership, promote collaboration and work in a team.</w:t>
      </w:r>
    </w:p>
    <w:p w14:paraId="6BF25BB9" w14:textId="77777777" w:rsidR="004234EB" w:rsidRPr="004234EB" w:rsidRDefault="004234EB" w:rsidP="004234EB"/>
    <w:p w14:paraId="4BB5CB68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lastRenderedPageBreak/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119A3396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184930B9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4ADED7D0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20A1FA7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396D2262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2ACCE5D7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63B9CA19" w14:textId="77777777" w:rsidR="004234EB" w:rsidRPr="004234EB" w:rsidRDefault="004234EB" w:rsidP="004234EB">
      <w:r w:rsidRPr="004234EB">
        <w:t xml:space="preserve"> </w:t>
      </w:r>
    </w:p>
    <w:p w14:paraId="13D760C3" w14:textId="77777777" w:rsidR="004234EB" w:rsidRPr="004234EB" w:rsidRDefault="004234EB" w:rsidP="004234EB">
      <w:r w:rsidRPr="004234EB">
        <w:rPr>
          <w:b/>
        </w:rPr>
        <w:t xml:space="preserve">Outcome 1.3. </w:t>
      </w:r>
      <w:r w:rsidRPr="004234EB">
        <w:rPr>
          <w:b/>
        </w:rPr>
        <w:tab/>
        <w:t>Business Ethics and Law:</w:t>
      </w:r>
      <w:r w:rsidRPr="004234EB">
        <w:t xml:space="preserve"> Analyze how professional, ethical and legal behavior contributes to continuous improvement in organizational performance and regulatory compliance.</w:t>
      </w:r>
    </w:p>
    <w:p w14:paraId="48A7DDA0" w14:textId="77777777" w:rsidR="004234EB" w:rsidRPr="004234EB" w:rsidRDefault="004234EB" w:rsidP="004234EB">
      <w:pPr>
        <w:rPr>
          <w:b/>
        </w:rPr>
      </w:pPr>
    </w:p>
    <w:p w14:paraId="6AEE1339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4A645237" w14:textId="77777777" w:rsidR="004234EB" w:rsidRPr="004234EB" w:rsidRDefault="004234EB" w:rsidP="004234EB">
      <w:r w:rsidRPr="004234EB">
        <w:t xml:space="preserve">1.3.1. </w:t>
      </w:r>
      <w:r w:rsidRPr="004234EB">
        <w:tab/>
        <w:t>Analyze how regulatory compliance affects business operations and organizational performance.</w:t>
      </w:r>
    </w:p>
    <w:p w14:paraId="05B2E006" w14:textId="77777777" w:rsidR="004234EB" w:rsidRPr="004234EB" w:rsidRDefault="004234EB" w:rsidP="004234EB">
      <w:r w:rsidRPr="004234EB">
        <w:t xml:space="preserve">1.3.2. </w:t>
      </w:r>
      <w:r w:rsidRPr="004234EB">
        <w:tab/>
        <w:t>Follow protocols and practices necessary to maintain a clean, safe and healthy work environment.</w:t>
      </w:r>
    </w:p>
    <w:p w14:paraId="3A490A11" w14:textId="77777777" w:rsidR="004234EB" w:rsidRPr="004234EB" w:rsidRDefault="004234EB" w:rsidP="004234EB">
      <w:r w:rsidRPr="004234EB">
        <w:t xml:space="preserve">1.3.3. </w:t>
      </w:r>
      <w:r w:rsidRPr="004234EB">
        <w:tab/>
        <w:t>Use ethical character traits consistent with workplace standards (e.g., honesty, personal integrity, compassion, justice).</w:t>
      </w:r>
    </w:p>
    <w:p w14:paraId="1F13F762" w14:textId="77777777" w:rsidR="004234EB" w:rsidRPr="004234EB" w:rsidRDefault="004234EB" w:rsidP="004234EB">
      <w:r w:rsidRPr="004234EB">
        <w:t xml:space="preserve"> </w:t>
      </w:r>
    </w:p>
    <w:p w14:paraId="5C062FD5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2A0EBD36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7465F849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06F2F6AB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31EDB233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06DA0B39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5ED4220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127D9690" w14:textId="77777777" w:rsidR="004234EB" w:rsidRPr="004234EB" w:rsidRDefault="004234EB" w:rsidP="004234EB"/>
    <w:p w14:paraId="7705D2E6" w14:textId="77777777" w:rsidR="004234EB" w:rsidRPr="004234EB" w:rsidRDefault="004234EB" w:rsidP="004234EB">
      <w:r w:rsidRPr="004234EB">
        <w:rPr>
          <w:b/>
        </w:rPr>
        <w:t xml:space="preserve">Outcome 1.5. </w:t>
      </w:r>
      <w:r w:rsidRPr="004234EB">
        <w:rPr>
          <w:b/>
        </w:rPr>
        <w:tab/>
        <w:t>Global Environment:</w:t>
      </w:r>
      <w:r w:rsidRPr="004234EB">
        <w:t xml:space="preserve"> Evaluate how beliefs, values, attitudes and behaviors influence organizational strategies and goals.</w:t>
      </w:r>
    </w:p>
    <w:p w14:paraId="3578B16C" w14:textId="77777777" w:rsidR="004234EB" w:rsidRPr="004234EB" w:rsidRDefault="004234EB" w:rsidP="004234EB">
      <w:pPr>
        <w:rPr>
          <w:b/>
        </w:rPr>
      </w:pPr>
    </w:p>
    <w:p w14:paraId="723B5D6A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6A7B9BE6" w14:textId="77777777" w:rsidR="004234EB" w:rsidRPr="004234EB" w:rsidRDefault="004234EB" w:rsidP="004234EB">
      <w:r w:rsidRPr="004234EB">
        <w:t xml:space="preserve">1.5.3. </w:t>
      </w:r>
      <w:r w:rsidRPr="004234EB">
        <w:tab/>
        <w:t>Use cultural intelligence to interact with individuals from diverse cultural settings.</w:t>
      </w:r>
    </w:p>
    <w:p w14:paraId="2318B214" w14:textId="77777777" w:rsidR="004234EB" w:rsidRPr="004234EB" w:rsidRDefault="004234EB" w:rsidP="004234EB">
      <w:r w:rsidRPr="004234EB">
        <w:t xml:space="preserve">1.5.5. </w:t>
      </w:r>
      <w:r w:rsidRPr="004234EB">
        <w:tab/>
        <w:t>Recognize the ways in which bias and discrimination may influence productivity and profitability.</w:t>
      </w:r>
    </w:p>
    <w:p w14:paraId="057475D9" w14:textId="77777777" w:rsidR="004234EB" w:rsidRPr="004234EB" w:rsidRDefault="004234EB" w:rsidP="004234EB"/>
    <w:p w14:paraId="5FD9AB5F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3B9DB43B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3C90356D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035E6F3E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58DE4C6D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6326E68F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667EA8B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2C181E31" w14:textId="77777777" w:rsidR="004234EB" w:rsidRPr="004234EB" w:rsidRDefault="004234EB" w:rsidP="004234EB"/>
    <w:p w14:paraId="344B00B6" w14:textId="77777777" w:rsidR="004234EB" w:rsidRPr="004234EB" w:rsidRDefault="004234EB" w:rsidP="004234EB">
      <w:r w:rsidRPr="004234EB">
        <w:rPr>
          <w:b/>
        </w:rPr>
        <w:t xml:space="preserve">Outcome 1.10. </w:t>
      </w:r>
      <w:r w:rsidRPr="004234EB">
        <w:rPr>
          <w:b/>
        </w:rPr>
        <w:tab/>
        <w:t>Sales and Marketing:</w:t>
      </w:r>
      <w:r w:rsidRPr="004234EB">
        <w:t xml:space="preserve"> Manage pricing, place, promotion, packaging, positioning and public relations to improve quality customer service.</w:t>
      </w:r>
    </w:p>
    <w:p w14:paraId="3C6727D3" w14:textId="77777777" w:rsidR="004234EB" w:rsidRPr="004234EB" w:rsidRDefault="004234EB" w:rsidP="004234EB">
      <w:pPr>
        <w:rPr>
          <w:b/>
        </w:rPr>
      </w:pPr>
    </w:p>
    <w:p w14:paraId="5C6F9E18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4110F3C2" w14:textId="77777777" w:rsidR="004234EB" w:rsidRPr="004234EB" w:rsidRDefault="004234EB" w:rsidP="004234EB">
      <w:r w:rsidRPr="004234EB">
        <w:t xml:space="preserve">1.10.1. </w:t>
      </w:r>
      <w:r w:rsidRPr="004234EB">
        <w:tab/>
        <w:t>Identify how the roles of sales, advertising and public relations contribute to a company’s brand.</w:t>
      </w:r>
    </w:p>
    <w:p w14:paraId="426428AD" w14:textId="77777777" w:rsidR="004234EB" w:rsidRPr="004234EB" w:rsidRDefault="004234EB" w:rsidP="004234EB">
      <w:r w:rsidRPr="004234EB">
        <w:t xml:space="preserve">1.10.2. </w:t>
      </w:r>
      <w:r w:rsidRPr="004234EB">
        <w:tab/>
        <w:t>Determine the customer's needs and identify solutions.</w:t>
      </w:r>
    </w:p>
    <w:p w14:paraId="17794E77" w14:textId="77777777" w:rsidR="004234EB" w:rsidRPr="004234EB" w:rsidRDefault="004234EB" w:rsidP="004234EB">
      <w:r w:rsidRPr="004234EB">
        <w:t xml:space="preserve">1.10.3. </w:t>
      </w:r>
      <w:r w:rsidRPr="004234EB">
        <w:tab/>
        <w:t>Communicate features, benefits and warranties of a product or service to the customer.</w:t>
      </w:r>
    </w:p>
    <w:p w14:paraId="23C3E800" w14:textId="77777777" w:rsidR="004234EB" w:rsidRPr="004234EB" w:rsidRDefault="004234EB" w:rsidP="004234EB">
      <w:r w:rsidRPr="004234EB">
        <w:t xml:space="preserve">1.10.5. </w:t>
      </w:r>
      <w:r w:rsidRPr="004234EB">
        <w:tab/>
        <w:t>Monitor customer expectations and determine product/service satisfaction by using measurement tools.</w:t>
      </w:r>
    </w:p>
    <w:p w14:paraId="2DA80764" w14:textId="77777777" w:rsidR="004234EB" w:rsidRPr="004234EB" w:rsidRDefault="004234EB" w:rsidP="004234EB">
      <w:r w:rsidRPr="004234EB">
        <w:t>1.10.10. Demonstrate sales techniques.</w:t>
      </w:r>
    </w:p>
    <w:p w14:paraId="2230546E" w14:textId="77777777" w:rsidR="004234EB" w:rsidRPr="004234EB" w:rsidRDefault="004234EB" w:rsidP="004234EB"/>
    <w:p w14:paraId="3323D648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1E10DF48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00E0453A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36CC76F8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5CFCEB13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6DD31B2E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56C6A766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7A43D81D" w14:textId="77777777" w:rsidR="004234EB" w:rsidRPr="004234EB" w:rsidRDefault="004234EB" w:rsidP="004234EB">
      <w:r w:rsidRPr="004234EB">
        <w:rPr>
          <w:b/>
        </w:rPr>
        <w:lastRenderedPageBreak/>
        <w:t xml:space="preserve">Outcome 2.2. </w:t>
      </w:r>
      <w:r w:rsidRPr="004234EB">
        <w:rPr>
          <w:b/>
        </w:rPr>
        <w:tab/>
        <w:t>Hospitality and Tourism Environment:</w:t>
      </w:r>
      <w:r w:rsidRPr="004234EB">
        <w:t xml:space="preserve"> Analyze how customer service principles, hospitality services and operational processes work together to create a culture that allows organizations to meet or exceed customer expectations.</w:t>
      </w:r>
    </w:p>
    <w:p w14:paraId="17C6B744" w14:textId="77777777" w:rsidR="004234EB" w:rsidRPr="004234EB" w:rsidRDefault="004234EB" w:rsidP="004234EB">
      <w:pPr>
        <w:rPr>
          <w:b/>
        </w:rPr>
      </w:pPr>
    </w:p>
    <w:p w14:paraId="3D716061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418B3750" w14:textId="77777777" w:rsidR="004234EB" w:rsidRPr="004234EB" w:rsidRDefault="004234EB" w:rsidP="004234EB">
      <w:r w:rsidRPr="004234EB">
        <w:t xml:space="preserve">2.2.1. </w:t>
      </w:r>
      <w:r w:rsidRPr="004234EB">
        <w:tab/>
        <w:t>Describe how the principles of R.A.V.E. (respect and value everyone), customer satisfaction and quality affect service delivery.</w:t>
      </w:r>
    </w:p>
    <w:p w14:paraId="14D5DC3F" w14:textId="77777777" w:rsidR="004234EB" w:rsidRPr="004234EB" w:rsidRDefault="004234EB" w:rsidP="004234EB">
      <w:r w:rsidRPr="004234EB">
        <w:t xml:space="preserve">2.2.2. </w:t>
      </w:r>
      <w:r w:rsidRPr="004234EB">
        <w:tab/>
        <w:t>Explain the unique characteristics of services (i.e., intangibility, inseparability, variability and perishability).</w:t>
      </w:r>
    </w:p>
    <w:p w14:paraId="6B6F0ABE" w14:textId="77777777" w:rsidR="004234EB" w:rsidRPr="004234EB" w:rsidRDefault="004234EB" w:rsidP="004234EB">
      <w:r w:rsidRPr="004234EB">
        <w:t xml:space="preserve">2.2.3. </w:t>
      </w:r>
      <w:r w:rsidRPr="004234EB">
        <w:tab/>
        <w:t>Explain the influence of an organization’s mission and vision statement on customer service practices.</w:t>
      </w:r>
    </w:p>
    <w:p w14:paraId="1DFBFB29" w14:textId="77777777" w:rsidR="004234EB" w:rsidRPr="004234EB" w:rsidRDefault="004234EB" w:rsidP="004234EB">
      <w:r w:rsidRPr="004234EB">
        <w:t xml:space="preserve">2.2.4. </w:t>
      </w:r>
      <w:r w:rsidRPr="004234EB">
        <w:tab/>
        <w:t>Explain the factors that shape customer expectations of a particular service and how subjective and objective elements of service quality can be assessed.</w:t>
      </w:r>
    </w:p>
    <w:p w14:paraId="66DF092B" w14:textId="77777777" w:rsidR="004234EB" w:rsidRPr="004234EB" w:rsidRDefault="004234EB" w:rsidP="004234EB">
      <w:r w:rsidRPr="004234EB">
        <w:t xml:space="preserve">2.2.5. </w:t>
      </w:r>
      <w:r w:rsidRPr="004234EB">
        <w:tab/>
        <w:t>Identify the types of outcomes possible during guest recovery and the impact of proactive guest experience management on realizing a positive outcome.</w:t>
      </w:r>
    </w:p>
    <w:p w14:paraId="156F9615" w14:textId="77777777" w:rsidR="004234EB" w:rsidRPr="004234EB" w:rsidRDefault="004234EB" w:rsidP="004234EB"/>
    <w:p w14:paraId="74DD66D6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19D5D490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6CBF1D52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7AD4BD1C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4E67D1C8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7FE7D42C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BC3991C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3B4868DC" w14:textId="77777777" w:rsidR="004234EB" w:rsidRPr="004234EB" w:rsidRDefault="004234EB" w:rsidP="004234EB"/>
    <w:p w14:paraId="63EBA3E0" w14:textId="77777777" w:rsidR="004234EB" w:rsidRPr="004234EB" w:rsidRDefault="004234EB" w:rsidP="004234EB">
      <w:r w:rsidRPr="004234EB">
        <w:rPr>
          <w:b/>
        </w:rPr>
        <w:t xml:space="preserve">Outcome 2.6. </w:t>
      </w:r>
      <w:r w:rsidRPr="004234EB">
        <w:rPr>
          <w:b/>
        </w:rPr>
        <w:tab/>
        <w:t>Customer Services:</w:t>
      </w:r>
      <w:r w:rsidRPr="004234EB">
        <w:t xml:space="preserve"> Apply strategies and techniques to identify and meet guest needs and to establish a sense of connectedness with guests in a hospitality and tourism environment.</w:t>
      </w:r>
    </w:p>
    <w:p w14:paraId="61FAAE0D" w14:textId="77777777" w:rsidR="004234EB" w:rsidRPr="004234EB" w:rsidRDefault="004234EB" w:rsidP="004234EB">
      <w:pPr>
        <w:rPr>
          <w:b/>
        </w:rPr>
      </w:pPr>
    </w:p>
    <w:p w14:paraId="68F41537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76DEDFC7" w14:textId="77777777" w:rsidR="004234EB" w:rsidRPr="004234EB" w:rsidRDefault="004234EB" w:rsidP="004234EB">
      <w:r w:rsidRPr="004234EB">
        <w:t xml:space="preserve">2.6.1. </w:t>
      </w:r>
      <w:r w:rsidRPr="004234EB">
        <w:tab/>
        <w:t>Interpret unspoken needs based on understanding of human behavior, preference patterns and prior experiences.</w:t>
      </w:r>
    </w:p>
    <w:p w14:paraId="5F3BDEB6" w14:textId="77777777" w:rsidR="004234EB" w:rsidRPr="004234EB" w:rsidRDefault="004234EB" w:rsidP="004234EB">
      <w:r w:rsidRPr="004234EB">
        <w:t xml:space="preserve">2.6.2. </w:t>
      </w:r>
      <w:r w:rsidRPr="004234EB">
        <w:tab/>
        <w:t>Determine strategies for responding to potentially sensitive, compromising, fraudulent or dangerous situations.</w:t>
      </w:r>
    </w:p>
    <w:p w14:paraId="16DBCB0E" w14:textId="77777777" w:rsidR="004234EB" w:rsidRPr="004234EB" w:rsidRDefault="004234EB" w:rsidP="004234EB">
      <w:r w:rsidRPr="004234EB">
        <w:t xml:space="preserve">2.6.3. </w:t>
      </w:r>
      <w:r w:rsidRPr="004234EB">
        <w:tab/>
        <w:t>Accommodate special needs and specific requests of customers.</w:t>
      </w:r>
    </w:p>
    <w:p w14:paraId="090990E3" w14:textId="77777777" w:rsidR="004234EB" w:rsidRPr="004234EB" w:rsidRDefault="004234EB" w:rsidP="004234EB">
      <w:r w:rsidRPr="004234EB">
        <w:t xml:space="preserve">2.6.4. </w:t>
      </w:r>
      <w:r w:rsidRPr="004234EB">
        <w:tab/>
        <w:t>Process customer orders accurately and efficiently while building rapport.</w:t>
      </w:r>
    </w:p>
    <w:p w14:paraId="4F07FBCD" w14:textId="77777777" w:rsidR="004234EB" w:rsidRPr="004234EB" w:rsidRDefault="004234EB" w:rsidP="004234EB">
      <w:r w:rsidRPr="004234EB">
        <w:t xml:space="preserve">2.6.5. </w:t>
      </w:r>
      <w:r w:rsidRPr="004234EB">
        <w:tab/>
        <w:t>Balance multiple resource demands, and maintain service standards during peak volumes.</w:t>
      </w:r>
    </w:p>
    <w:p w14:paraId="0053CF2D" w14:textId="77777777" w:rsidR="004234EB" w:rsidRPr="004234EB" w:rsidRDefault="004234EB" w:rsidP="004234EB">
      <w:r w:rsidRPr="004234EB">
        <w:t xml:space="preserve">2.6.6. </w:t>
      </w:r>
      <w:r w:rsidRPr="004234EB">
        <w:tab/>
        <w:t>Respond to customer inquiries, resolve their complaints and follow up on situations.</w:t>
      </w:r>
    </w:p>
    <w:p w14:paraId="2A3FB3D0" w14:textId="77777777" w:rsidR="004234EB" w:rsidRPr="004234EB" w:rsidRDefault="004234EB" w:rsidP="004234EB">
      <w:r w:rsidRPr="004234EB">
        <w:t xml:space="preserve">2.6.7. </w:t>
      </w:r>
      <w:r w:rsidRPr="004234EB">
        <w:tab/>
        <w:t>Take and process customer payments.</w:t>
      </w:r>
    </w:p>
    <w:p w14:paraId="68E1EA75" w14:textId="77777777" w:rsidR="004234EB" w:rsidRPr="004234EB" w:rsidRDefault="004234EB" w:rsidP="004234EB">
      <w:r w:rsidRPr="004234EB">
        <w:t xml:space="preserve">2.6.8. </w:t>
      </w:r>
      <w:r w:rsidRPr="004234EB">
        <w:tab/>
        <w:t>Identify and deliver on opportunities to make a difference in the customer experience (i.e., positive moments of truth).</w:t>
      </w:r>
    </w:p>
    <w:p w14:paraId="3DEC8610" w14:textId="77777777" w:rsidR="004234EB" w:rsidRPr="004234EB" w:rsidRDefault="004234EB" w:rsidP="004234EB">
      <w:r w:rsidRPr="004234EB">
        <w:t xml:space="preserve">2.6.9. </w:t>
      </w:r>
      <w:r w:rsidRPr="004234EB">
        <w:tab/>
        <w:t>Leverage customer experiences to build brand preference and loyalty.</w:t>
      </w:r>
    </w:p>
    <w:p w14:paraId="35DFDB72" w14:textId="77777777" w:rsidR="004234EB" w:rsidRPr="004234EB" w:rsidRDefault="004234EB" w:rsidP="004234EB">
      <w:r w:rsidRPr="004234EB">
        <w:t xml:space="preserve">2.6.10. </w:t>
      </w:r>
      <w:r w:rsidRPr="004234EB">
        <w:tab/>
        <w:t>Identify and utilize credit card fraud prevention methods, and understand the importance of identity theft controls.</w:t>
      </w:r>
    </w:p>
    <w:p w14:paraId="67F270C4" w14:textId="77777777" w:rsidR="004234EB" w:rsidRPr="004234EB" w:rsidRDefault="004234EB" w:rsidP="004234EB"/>
    <w:p w14:paraId="5ADCEC90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78450193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686C3696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1A771660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5A21A58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16D98806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324410CB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0A5A6FB3" w14:textId="77777777" w:rsidR="004234EB" w:rsidRPr="004234EB" w:rsidRDefault="004234EB" w:rsidP="004234EB"/>
    <w:p w14:paraId="4A7BCCEA" w14:textId="77777777" w:rsidR="004234EB" w:rsidRPr="004234EB" w:rsidRDefault="004234EB" w:rsidP="004234EB">
      <w:r w:rsidRPr="004234EB">
        <w:t xml:space="preserve"> </w:t>
      </w:r>
    </w:p>
    <w:p w14:paraId="0A711144" w14:textId="77777777" w:rsidR="004234EB" w:rsidRPr="004234EB" w:rsidRDefault="004234EB" w:rsidP="004234EB">
      <w:r w:rsidRPr="004234EB">
        <w:rPr>
          <w:b/>
        </w:rPr>
        <w:lastRenderedPageBreak/>
        <w:t xml:space="preserve">Outcome 3.1. </w:t>
      </w:r>
      <w:r w:rsidRPr="004234EB">
        <w:rPr>
          <w:b/>
        </w:rPr>
        <w:tab/>
        <w:t>Pathogens, Illnesses and Diseases:</w:t>
      </w:r>
      <w:r w:rsidRPr="004234EB">
        <w:t xml:space="preserve"> Identify pathogens that could render food unsafe for consumption without appropriate precautions and controls.</w:t>
      </w:r>
    </w:p>
    <w:p w14:paraId="2EB01287" w14:textId="77777777" w:rsidR="004234EB" w:rsidRPr="004234EB" w:rsidRDefault="004234EB" w:rsidP="004234EB">
      <w:pPr>
        <w:rPr>
          <w:b/>
        </w:rPr>
      </w:pPr>
    </w:p>
    <w:p w14:paraId="33C3A10E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73067205" w14:textId="77777777" w:rsidR="004234EB" w:rsidRPr="004234EB" w:rsidRDefault="004234EB" w:rsidP="004234EB">
      <w:r w:rsidRPr="004234EB">
        <w:t xml:space="preserve">3.1.6. </w:t>
      </w:r>
      <w:r w:rsidRPr="004234EB">
        <w:tab/>
        <w:t>Identify the symptoms and consequences of allergic reactions and intolerances, and implement exposure-prevention strategies.</w:t>
      </w:r>
    </w:p>
    <w:p w14:paraId="59512526" w14:textId="77777777" w:rsidR="004234EB" w:rsidRPr="004234EB" w:rsidRDefault="004234EB" w:rsidP="004234EB">
      <w:r w:rsidRPr="004234EB">
        <w:t xml:space="preserve">3.1.7. </w:t>
      </w:r>
      <w:r w:rsidRPr="004234EB">
        <w:tab/>
        <w:t>Identify sources of common allergens, and implement exposure prevention strategies.</w:t>
      </w:r>
    </w:p>
    <w:p w14:paraId="190AFC0C" w14:textId="77777777" w:rsidR="004234EB" w:rsidRPr="004234EB" w:rsidRDefault="004234EB" w:rsidP="004234EB"/>
    <w:p w14:paraId="557418A6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32D06AA2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61E26C4C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46619133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280C3974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7804EE81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03EC31F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009791C3" w14:textId="77777777" w:rsidR="004234EB" w:rsidRPr="004234EB" w:rsidRDefault="004234EB" w:rsidP="004234EB">
      <w:r w:rsidRPr="004234EB">
        <w:t xml:space="preserve"> </w:t>
      </w:r>
    </w:p>
    <w:p w14:paraId="51BF8F33" w14:textId="77777777" w:rsidR="004234EB" w:rsidRPr="004234EB" w:rsidRDefault="004234EB" w:rsidP="004234EB">
      <w:r w:rsidRPr="004234EB">
        <w:rPr>
          <w:b/>
        </w:rPr>
        <w:t xml:space="preserve">Outcome 3.2. </w:t>
      </w:r>
      <w:r w:rsidRPr="004234EB">
        <w:rPr>
          <w:b/>
        </w:rPr>
        <w:tab/>
        <w:t>Personal Safety and Sanitation:</w:t>
      </w:r>
      <w:r w:rsidRPr="004234EB">
        <w:t xml:space="preserve"> Demonstrate strategies for preventing risks and biological and physical contamination through personal hygiene, proper attire and precautionary medical safeguards.</w:t>
      </w:r>
    </w:p>
    <w:p w14:paraId="3CE57B8F" w14:textId="77777777" w:rsidR="004234EB" w:rsidRPr="004234EB" w:rsidRDefault="004234EB" w:rsidP="004234EB">
      <w:pPr>
        <w:rPr>
          <w:b/>
        </w:rPr>
      </w:pPr>
    </w:p>
    <w:p w14:paraId="4AC1EEB2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0CEF0306" w14:textId="77777777" w:rsidR="004234EB" w:rsidRPr="004234EB" w:rsidRDefault="004234EB" w:rsidP="004234EB">
      <w:r w:rsidRPr="004234EB">
        <w:t xml:space="preserve">3.2.3. </w:t>
      </w:r>
      <w:r w:rsidRPr="004234EB">
        <w:tab/>
        <w:t>Select, maintain, and use proper work attire and personal protective clothing and equipment appropriate to job tasks.</w:t>
      </w:r>
    </w:p>
    <w:p w14:paraId="4853C749" w14:textId="77777777" w:rsidR="004234EB" w:rsidRPr="004234EB" w:rsidRDefault="004234EB" w:rsidP="004234EB">
      <w:r w:rsidRPr="004234EB">
        <w:t xml:space="preserve">3.2.6. </w:t>
      </w:r>
      <w:r w:rsidRPr="004234EB">
        <w:tab/>
        <w:t>Lift and move heavy materials and equipment following established ergonomic processes.</w:t>
      </w:r>
    </w:p>
    <w:p w14:paraId="511107A5" w14:textId="77777777" w:rsidR="004234EB" w:rsidRPr="004234EB" w:rsidRDefault="004234EB" w:rsidP="004234EB"/>
    <w:p w14:paraId="155F33C3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3C8BFFE7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00518C1F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5379314A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B64CE48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154A85B0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6F76935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61E51F1A" w14:textId="77777777" w:rsidR="004234EB" w:rsidRPr="004234EB" w:rsidRDefault="004234EB" w:rsidP="004234EB"/>
    <w:p w14:paraId="2DE70EA6" w14:textId="77777777" w:rsidR="004234EB" w:rsidRPr="004234EB" w:rsidRDefault="004234EB" w:rsidP="004234EB">
      <w:r w:rsidRPr="004234EB">
        <w:rPr>
          <w:b/>
        </w:rPr>
        <w:t xml:space="preserve">Outcome 3.3. </w:t>
      </w:r>
      <w:r w:rsidRPr="004234EB">
        <w:rPr>
          <w:b/>
        </w:rPr>
        <w:tab/>
        <w:t>Food Safety and Sanitation:</w:t>
      </w:r>
      <w:r w:rsidRPr="004234EB">
        <w:t xml:space="preserve"> Demonstrate strategies for preventing and controlling biological, physical and chemical contamination of food products through proper food handling and sanitization procedures.</w:t>
      </w:r>
    </w:p>
    <w:p w14:paraId="1429C6DB" w14:textId="77777777" w:rsidR="004234EB" w:rsidRPr="004234EB" w:rsidRDefault="004234EB" w:rsidP="004234EB">
      <w:pPr>
        <w:rPr>
          <w:b/>
        </w:rPr>
      </w:pPr>
    </w:p>
    <w:p w14:paraId="21BE7D27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23D4007C" w14:textId="77777777" w:rsidR="004234EB" w:rsidRPr="004234EB" w:rsidRDefault="004234EB" w:rsidP="004234EB">
      <w:r w:rsidRPr="004234EB">
        <w:t xml:space="preserve">3.3.6. </w:t>
      </w:r>
      <w:r w:rsidRPr="004234EB">
        <w:tab/>
        <w:t>Follow precautionary guidelines established to address food-safety issues for high-risk populations and to reduce potential exposure to harmful pathogens.</w:t>
      </w:r>
    </w:p>
    <w:p w14:paraId="17235B2F" w14:textId="77777777" w:rsidR="004234EB" w:rsidRPr="004234EB" w:rsidRDefault="004234EB" w:rsidP="004234EB">
      <w:r w:rsidRPr="004234EB">
        <w:t xml:space="preserve">3.3.8. </w:t>
      </w:r>
      <w:r w:rsidRPr="004234EB">
        <w:tab/>
        <w:t>Monitor and track food temperatures throughout the receiving, thawing, storing, cooking and holding processes.</w:t>
      </w:r>
    </w:p>
    <w:p w14:paraId="426DCE26" w14:textId="77777777" w:rsidR="004234EB" w:rsidRPr="004234EB" w:rsidRDefault="004234EB" w:rsidP="004234EB">
      <w:r w:rsidRPr="004234EB">
        <w:t xml:space="preserve">3.3.10. </w:t>
      </w:r>
      <w:r w:rsidRPr="004234EB">
        <w:tab/>
        <w:t>Mark, label, store, and dispose of food and food by-products (e.g., fats, oil, grease).</w:t>
      </w:r>
    </w:p>
    <w:p w14:paraId="098A6ADD" w14:textId="77777777" w:rsidR="004234EB" w:rsidRPr="004234EB" w:rsidRDefault="004234EB" w:rsidP="004234EB"/>
    <w:p w14:paraId="1E3258B5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03010445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0C81E8FB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6ED394C3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45FEE3CB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5E75AC66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363B419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590D6EBB" w14:textId="77777777" w:rsidR="004234EB" w:rsidRPr="004234EB" w:rsidRDefault="004234EB" w:rsidP="004234EB"/>
    <w:p w14:paraId="735DE775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br w:type="page"/>
      </w:r>
    </w:p>
    <w:p w14:paraId="74855715" w14:textId="77777777" w:rsidR="004234EB" w:rsidRPr="004234EB" w:rsidRDefault="004234EB" w:rsidP="004234EB">
      <w:r w:rsidRPr="004234EB">
        <w:rPr>
          <w:b/>
        </w:rPr>
        <w:lastRenderedPageBreak/>
        <w:t xml:space="preserve">Outcome 3.4. </w:t>
      </w:r>
      <w:r w:rsidRPr="004234EB">
        <w:rPr>
          <w:b/>
        </w:rPr>
        <w:tab/>
        <w:t>Equipment Safety and Sanitation:</w:t>
      </w:r>
      <w:r w:rsidRPr="004234EB">
        <w:t xml:space="preserve"> Demonstrate strategies and techniques for eliminating biological, physical and chemical contamination through proper equipment use, storage and maintenance.</w:t>
      </w:r>
    </w:p>
    <w:p w14:paraId="3A6AA9E7" w14:textId="77777777" w:rsidR="004234EB" w:rsidRPr="004234EB" w:rsidRDefault="004234EB" w:rsidP="004234EB">
      <w:pPr>
        <w:rPr>
          <w:b/>
        </w:rPr>
      </w:pPr>
    </w:p>
    <w:p w14:paraId="2904E4B3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3BC68271" w14:textId="77777777" w:rsidR="004234EB" w:rsidRPr="004234EB" w:rsidRDefault="004234EB" w:rsidP="004234EB">
      <w:r w:rsidRPr="004234EB">
        <w:t>3.4.2.</w:t>
      </w:r>
      <w:r w:rsidRPr="004234EB">
        <w:tab/>
        <w:t>Implement equipment safety requirements, and adhere to health and safety codes that restrict equipment use.</w:t>
      </w:r>
    </w:p>
    <w:p w14:paraId="4986F39B" w14:textId="77777777" w:rsidR="004234EB" w:rsidRPr="004234EB" w:rsidRDefault="004234EB" w:rsidP="004234EB">
      <w:r w:rsidRPr="004234EB">
        <w:t xml:space="preserve">3.4.3. </w:t>
      </w:r>
      <w:r w:rsidRPr="004234EB">
        <w:tab/>
        <w:t>Set up, program, sanitize, and use commercial equipment and machines.</w:t>
      </w:r>
    </w:p>
    <w:p w14:paraId="593C50E2" w14:textId="77777777" w:rsidR="004234EB" w:rsidRPr="004234EB" w:rsidRDefault="004234EB" w:rsidP="004234EB">
      <w:r w:rsidRPr="004234EB">
        <w:t xml:space="preserve">3.4.4. </w:t>
      </w:r>
      <w:r w:rsidRPr="004234EB">
        <w:tab/>
        <w:t>Break down and maintain commercial equipment and machines.</w:t>
      </w:r>
    </w:p>
    <w:p w14:paraId="79F7C431" w14:textId="77777777" w:rsidR="004234EB" w:rsidRPr="004234EB" w:rsidRDefault="004234EB" w:rsidP="004234EB">
      <w:r w:rsidRPr="004234EB">
        <w:t xml:space="preserve">3.4.6. </w:t>
      </w:r>
      <w:r w:rsidRPr="004234EB">
        <w:tab/>
        <w:t>Inspect, use, sanitize, and store knives, hand tools and implements.</w:t>
      </w:r>
    </w:p>
    <w:p w14:paraId="312E80B1" w14:textId="77777777" w:rsidR="004234EB" w:rsidRPr="004234EB" w:rsidRDefault="004234EB" w:rsidP="004234EB">
      <w:r w:rsidRPr="004234EB">
        <w:t xml:space="preserve">3.4.7. </w:t>
      </w:r>
      <w:r w:rsidRPr="004234EB">
        <w:tab/>
        <w:t>Clean, sanitize, and store tableware and equipment.</w:t>
      </w:r>
    </w:p>
    <w:p w14:paraId="600BC790" w14:textId="77777777" w:rsidR="004234EB" w:rsidRPr="004234EB" w:rsidRDefault="004234EB" w:rsidP="004234EB"/>
    <w:p w14:paraId="3EF3C12B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0EFF1D96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28467101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3169F9CC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49A0D70F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3A672D05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2336F91A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6C1EAD60" w14:textId="77777777" w:rsidR="004234EB" w:rsidRPr="004234EB" w:rsidRDefault="004234EB" w:rsidP="004234EB"/>
    <w:p w14:paraId="6FEE2A51" w14:textId="77777777" w:rsidR="004234EB" w:rsidRPr="004234EB" w:rsidRDefault="004234EB" w:rsidP="004234EB">
      <w:r w:rsidRPr="004234EB">
        <w:rPr>
          <w:b/>
        </w:rPr>
        <w:t xml:space="preserve">Outcome 3.5. </w:t>
      </w:r>
      <w:r w:rsidRPr="004234EB">
        <w:rPr>
          <w:b/>
        </w:rPr>
        <w:tab/>
        <w:t>Site Safety and Sanitation:</w:t>
      </w:r>
      <w:r w:rsidRPr="004234EB">
        <w:t xml:space="preserve"> Analyze how the physical environment contributes to safety risks, identify strategies used to reduce or eliminate risks, and follow defined safety procedures.</w:t>
      </w:r>
    </w:p>
    <w:p w14:paraId="1EDA5BBD" w14:textId="77777777" w:rsidR="004234EB" w:rsidRPr="004234EB" w:rsidRDefault="004234EB" w:rsidP="004234EB">
      <w:pPr>
        <w:rPr>
          <w:b/>
        </w:rPr>
      </w:pPr>
    </w:p>
    <w:p w14:paraId="39FE344F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68297B96" w14:textId="77777777" w:rsidR="004234EB" w:rsidRPr="004234EB" w:rsidRDefault="004234EB" w:rsidP="004234EB">
      <w:r w:rsidRPr="004234EB">
        <w:t xml:space="preserve">3.5.2. </w:t>
      </w:r>
      <w:r w:rsidRPr="004234EB">
        <w:tab/>
        <w:t>Handle, maintain, and dispose of garbage and non-food refuse.</w:t>
      </w:r>
    </w:p>
    <w:p w14:paraId="1A770EDF" w14:textId="77777777" w:rsidR="004234EB" w:rsidRPr="004234EB" w:rsidRDefault="004234EB" w:rsidP="004234EB">
      <w:r w:rsidRPr="004234EB">
        <w:t xml:space="preserve">3.5.13. </w:t>
      </w:r>
      <w:r w:rsidRPr="004234EB">
        <w:tab/>
        <w:t>Conduct self-inspection audits.</w:t>
      </w:r>
    </w:p>
    <w:p w14:paraId="648251A2" w14:textId="77777777" w:rsidR="004234EB" w:rsidRPr="004234EB" w:rsidRDefault="004234EB" w:rsidP="004234EB"/>
    <w:p w14:paraId="76829EC5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2664807D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0C11F37D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27B6C912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2A4C7608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5258D71D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354154F1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78A1F434" w14:textId="77777777" w:rsidR="004234EB" w:rsidRPr="004234EB" w:rsidRDefault="004234EB" w:rsidP="004234EB">
      <w:r w:rsidRPr="004234EB">
        <w:t xml:space="preserve"> </w:t>
      </w:r>
    </w:p>
    <w:p w14:paraId="782262F4" w14:textId="77777777" w:rsidR="004234EB" w:rsidRPr="004234EB" w:rsidRDefault="004234EB" w:rsidP="004234EB">
      <w:r w:rsidRPr="004234EB">
        <w:rPr>
          <w:b/>
        </w:rPr>
        <w:t xml:space="preserve">Outcome 4.1. </w:t>
      </w:r>
      <w:r w:rsidRPr="004234EB">
        <w:rPr>
          <w:b/>
        </w:rPr>
        <w:tab/>
        <w:t>Culinary Industry Fundamentals:</w:t>
      </w:r>
      <w:r w:rsidRPr="004234EB">
        <w:t xml:space="preserve"> Analyze the effects of sociological, cultural, historical and environmental developments on consumer food preferences and the resulting culinary issues and challenges.</w:t>
      </w:r>
    </w:p>
    <w:p w14:paraId="5A3B126A" w14:textId="77777777" w:rsidR="004234EB" w:rsidRPr="004234EB" w:rsidRDefault="004234EB" w:rsidP="004234EB">
      <w:pPr>
        <w:rPr>
          <w:b/>
        </w:rPr>
      </w:pPr>
    </w:p>
    <w:p w14:paraId="273E5C61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1E6AAFFC" w14:textId="77777777" w:rsidR="004234EB" w:rsidRPr="004234EB" w:rsidRDefault="004234EB" w:rsidP="004234EB">
      <w:r w:rsidRPr="004234EB">
        <w:t xml:space="preserve">4.1.1. </w:t>
      </w:r>
      <w:r w:rsidRPr="004234EB">
        <w:tab/>
        <w:t>Differentiate among the segments of the culinary and foodservice operations industry, and identify the types of food served by these segments.</w:t>
      </w:r>
    </w:p>
    <w:p w14:paraId="7DEE199B" w14:textId="77777777" w:rsidR="004234EB" w:rsidRPr="004234EB" w:rsidRDefault="004234EB" w:rsidP="004234EB">
      <w:r w:rsidRPr="004234EB">
        <w:t xml:space="preserve">4.1.5. </w:t>
      </w:r>
      <w:r w:rsidRPr="004234EB">
        <w:tab/>
        <w:t>Determine customer behavioral characteristics and factors that influence customer selection of food places and menu items.</w:t>
      </w:r>
    </w:p>
    <w:p w14:paraId="32593EF4" w14:textId="77777777" w:rsidR="004234EB" w:rsidRPr="004234EB" w:rsidRDefault="004234EB" w:rsidP="004234EB"/>
    <w:p w14:paraId="24D0E2FF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743AA8BB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7CA107A1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48AEB821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1DAA194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6B759191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185E499C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0967FD95" w14:textId="77777777" w:rsidR="004234EB" w:rsidRPr="004234EB" w:rsidRDefault="004234EB" w:rsidP="004234EB"/>
    <w:p w14:paraId="7577E31D" w14:textId="77777777" w:rsidR="004234EB" w:rsidRPr="004234EB" w:rsidRDefault="004234EB" w:rsidP="004234EB">
      <w:r w:rsidRPr="004234EB">
        <w:br w:type="page"/>
      </w:r>
    </w:p>
    <w:p w14:paraId="1350D343" w14:textId="77777777" w:rsidR="004234EB" w:rsidRPr="004234EB" w:rsidRDefault="004234EB" w:rsidP="004234EB">
      <w:r w:rsidRPr="004234EB">
        <w:lastRenderedPageBreak/>
        <w:t xml:space="preserve"> </w:t>
      </w:r>
    </w:p>
    <w:p w14:paraId="1EC57168" w14:textId="77777777" w:rsidR="004234EB" w:rsidRPr="004234EB" w:rsidRDefault="004234EB" w:rsidP="004234EB">
      <w:r w:rsidRPr="004234EB">
        <w:rPr>
          <w:b/>
        </w:rPr>
        <w:t xml:space="preserve">Outcome 4.3. </w:t>
      </w:r>
      <w:r w:rsidRPr="004234EB">
        <w:rPr>
          <w:b/>
        </w:rPr>
        <w:tab/>
        <w:t>Ingredient Selection and Preparation:</w:t>
      </w:r>
      <w:r w:rsidRPr="004234EB">
        <w:t xml:space="preserve"> Follow mise en place principles when organizing food and equipment, determine amounts to use, and prepare ingredients for use in recipes.</w:t>
      </w:r>
    </w:p>
    <w:p w14:paraId="179C61E0" w14:textId="77777777" w:rsidR="004234EB" w:rsidRPr="004234EB" w:rsidRDefault="004234EB" w:rsidP="004234EB">
      <w:pPr>
        <w:rPr>
          <w:b/>
        </w:rPr>
      </w:pPr>
    </w:p>
    <w:p w14:paraId="65637F9A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35231DBF" w14:textId="77777777" w:rsidR="004234EB" w:rsidRPr="004234EB" w:rsidRDefault="004234EB" w:rsidP="004234EB">
      <w:r w:rsidRPr="004234EB">
        <w:t xml:space="preserve">4.3.7. </w:t>
      </w:r>
      <w:r w:rsidRPr="004234EB">
        <w:tab/>
        <w:t>Demonstrate mise en place principles in setting up work space.</w:t>
      </w:r>
    </w:p>
    <w:p w14:paraId="1F390A52" w14:textId="77777777" w:rsidR="004234EB" w:rsidRPr="004234EB" w:rsidRDefault="004234EB" w:rsidP="004234EB">
      <w:r w:rsidRPr="004234EB">
        <w:t xml:space="preserve">4.3.8. </w:t>
      </w:r>
      <w:r w:rsidRPr="004234EB">
        <w:tab/>
        <w:t>Select tools and equipment that foster best results in food preparation.</w:t>
      </w:r>
    </w:p>
    <w:p w14:paraId="6A4DAEC6" w14:textId="77777777" w:rsidR="004234EB" w:rsidRPr="004234EB" w:rsidRDefault="004234EB" w:rsidP="004234EB"/>
    <w:p w14:paraId="4136CA9B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41731D03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6E076CA1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2DDF51E7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B55D6AB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57195076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01309FE7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782CC97D" w14:textId="77777777" w:rsidR="004234EB" w:rsidRPr="004234EB" w:rsidRDefault="004234EB" w:rsidP="004234EB">
      <w:r w:rsidRPr="004234EB">
        <w:t xml:space="preserve"> </w:t>
      </w:r>
    </w:p>
    <w:p w14:paraId="693ABE10" w14:textId="77777777" w:rsidR="004234EB" w:rsidRPr="004234EB" w:rsidRDefault="004234EB" w:rsidP="004234EB">
      <w:r w:rsidRPr="004234EB">
        <w:rPr>
          <w:b/>
        </w:rPr>
        <w:t xml:space="preserve">Outcome 4.4. </w:t>
      </w:r>
      <w:r w:rsidRPr="004234EB">
        <w:rPr>
          <w:b/>
        </w:rPr>
        <w:tab/>
        <w:t>Food Staples and Sides Preparation:</w:t>
      </w:r>
      <w:r w:rsidRPr="004234EB">
        <w:t xml:space="preserve"> Apply cooking principles and methods, cultural and ethnic knowledge and nutrition-management strategies to prepare and pair staples and sides.</w:t>
      </w:r>
    </w:p>
    <w:p w14:paraId="0D9A5D2F" w14:textId="77777777" w:rsidR="004234EB" w:rsidRPr="004234EB" w:rsidRDefault="004234EB" w:rsidP="004234EB">
      <w:pPr>
        <w:rPr>
          <w:b/>
        </w:rPr>
      </w:pPr>
    </w:p>
    <w:p w14:paraId="75F580BB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665869A9" w14:textId="77777777" w:rsidR="004234EB" w:rsidRPr="004234EB" w:rsidRDefault="004234EB" w:rsidP="004234EB">
      <w:r w:rsidRPr="004234EB">
        <w:t xml:space="preserve">4.4.2. </w:t>
      </w:r>
      <w:r w:rsidRPr="004234EB">
        <w:tab/>
        <w:t>Identify seasonings, oils, flavor enhancers and food additives by type, class and purpose.</w:t>
      </w:r>
    </w:p>
    <w:p w14:paraId="68DA6F9A" w14:textId="77777777" w:rsidR="004234EB" w:rsidRPr="004234EB" w:rsidRDefault="004234EB" w:rsidP="004234EB">
      <w:r w:rsidRPr="004234EB">
        <w:t xml:space="preserve">4.4.8. </w:t>
      </w:r>
      <w:r w:rsidRPr="004234EB">
        <w:tab/>
        <w:t>Prepare salads and salad dressings.</w:t>
      </w:r>
    </w:p>
    <w:p w14:paraId="1EF866C6" w14:textId="77777777" w:rsidR="004234EB" w:rsidRPr="004234EB" w:rsidRDefault="004234EB" w:rsidP="004234EB"/>
    <w:p w14:paraId="3A8B8F20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3DD6FCE8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16FE8642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3D715E54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413C99E0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4CE80CA7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D3A3A2E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7BB13668" w14:textId="77777777" w:rsidR="004234EB" w:rsidRPr="004234EB" w:rsidRDefault="004234EB" w:rsidP="004234EB"/>
    <w:p w14:paraId="588123B9" w14:textId="77777777" w:rsidR="004234EB" w:rsidRPr="004234EB" w:rsidRDefault="004234EB" w:rsidP="004234EB">
      <w:r w:rsidRPr="004234EB">
        <w:rPr>
          <w:b/>
        </w:rPr>
        <w:t xml:space="preserve">Outcome 4.6. </w:t>
      </w:r>
      <w:r w:rsidRPr="004234EB">
        <w:rPr>
          <w:b/>
        </w:rPr>
        <w:tab/>
        <w:t>Food Presentation:</w:t>
      </w:r>
      <w:r w:rsidRPr="004234EB">
        <w:t xml:space="preserve"> Apply plating and presentation principles to deliver attractive and balanced menu items.</w:t>
      </w:r>
    </w:p>
    <w:p w14:paraId="6D44586E" w14:textId="77777777" w:rsidR="004234EB" w:rsidRPr="004234EB" w:rsidRDefault="004234EB" w:rsidP="004234EB">
      <w:pPr>
        <w:rPr>
          <w:b/>
        </w:rPr>
      </w:pPr>
    </w:p>
    <w:p w14:paraId="72016733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3AE0F774" w14:textId="77777777" w:rsidR="004234EB" w:rsidRPr="004234EB" w:rsidRDefault="004234EB" w:rsidP="004234EB">
      <w:r w:rsidRPr="004234EB">
        <w:t xml:space="preserve">4.6.1. </w:t>
      </w:r>
      <w:r w:rsidRPr="004234EB">
        <w:tab/>
        <w:t>Plate food using design principles of color, height, focal point, proportion and temperature.</w:t>
      </w:r>
    </w:p>
    <w:p w14:paraId="6381F495" w14:textId="77777777" w:rsidR="004234EB" w:rsidRPr="004234EB" w:rsidRDefault="004234EB" w:rsidP="004234EB">
      <w:r w:rsidRPr="004234EB">
        <w:t xml:space="preserve">4.6.2. </w:t>
      </w:r>
      <w:r w:rsidRPr="004234EB">
        <w:tab/>
        <w:t>Prepare platter and buffet presentations.</w:t>
      </w:r>
    </w:p>
    <w:p w14:paraId="0B90D0FF" w14:textId="77777777" w:rsidR="004234EB" w:rsidRPr="004234EB" w:rsidRDefault="004234EB" w:rsidP="004234EB">
      <w:r w:rsidRPr="004234EB">
        <w:t xml:space="preserve">4.6.3. </w:t>
      </w:r>
      <w:r w:rsidRPr="004234EB">
        <w:tab/>
        <w:t>Garnish plates, soups and desserts.</w:t>
      </w:r>
    </w:p>
    <w:p w14:paraId="4DAE8A72" w14:textId="77777777" w:rsidR="004234EB" w:rsidRPr="004234EB" w:rsidRDefault="004234EB" w:rsidP="004234EB">
      <w:r w:rsidRPr="004234EB">
        <w:t xml:space="preserve">4.6.4. </w:t>
      </w:r>
      <w:r w:rsidRPr="004234EB">
        <w:tab/>
        <w:t>Maintain nutritional value and dietary restrictions during the plating and presentation process.</w:t>
      </w:r>
    </w:p>
    <w:p w14:paraId="3C022004" w14:textId="77777777" w:rsidR="004234EB" w:rsidRPr="004234EB" w:rsidRDefault="004234EB" w:rsidP="004234EB"/>
    <w:p w14:paraId="389302CF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2794528E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7ADF925E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6DFF11D0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D5B4787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61D406B1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1E11AFDC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002FDDF1" w14:textId="77777777" w:rsidR="004234EB" w:rsidRPr="004234EB" w:rsidRDefault="004234EB" w:rsidP="004234EB">
      <w:r w:rsidRPr="004234EB">
        <w:t xml:space="preserve"> </w:t>
      </w:r>
    </w:p>
    <w:p w14:paraId="47621D8C" w14:textId="77777777" w:rsidR="004234EB" w:rsidRPr="004234EB" w:rsidRDefault="004234EB" w:rsidP="004234EB"/>
    <w:p w14:paraId="1A146A24" w14:textId="77777777" w:rsidR="004234EB" w:rsidRPr="004234EB" w:rsidRDefault="004234EB" w:rsidP="004234EB"/>
    <w:p w14:paraId="1C38A69F" w14:textId="77777777" w:rsidR="004234EB" w:rsidRPr="004234EB" w:rsidRDefault="004234EB" w:rsidP="004234EB"/>
    <w:p w14:paraId="445CD670" w14:textId="77777777" w:rsidR="004234EB" w:rsidRPr="004234EB" w:rsidRDefault="004234EB" w:rsidP="004234EB"/>
    <w:p w14:paraId="389B54C3" w14:textId="77777777" w:rsidR="004234EB" w:rsidRPr="004234EB" w:rsidRDefault="004234EB" w:rsidP="004234EB"/>
    <w:p w14:paraId="3A0FA105" w14:textId="77777777" w:rsidR="004234EB" w:rsidRPr="004234EB" w:rsidRDefault="004234EB" w:rsidP="004234EB"/>
    <w:p w14:paraId="04A1110A" w14:textId="77777777" w:rsidR="004234EB" w:rsidRPr="004234EB" w:rsidRDefault="004234EB" w:rsidP="004234EB"/>
    <w:p w14:paraId="32176667" w14:textId="77777777" w:rsidR="004234EB" w:rsidRPr="004234EB" w:rsidRDefault="004234EB" w:rsidP="004234EB"/>
    <w:p w14:paraId="46C058FB" w14:textId="77777777" w:rsidR="004234EB" w:rsidRPr="004234EB" w:rsidRDefault="004234EB" w:rsidP="004234EB">
      <w:r w:rsidRPr="004234EB">
        <w:rPr>
          <w:b/>
        </w:rPr>
        <w:t xml:space="preserve">Outcome 4.7. </w:t>
      </w:r>
      <w:r w:rsidRPr="004234EB">
        <w:rPr>
          <w:b/>
        </w:rPr>
        <w:tab/>
        <w:t>Beverage Preparation:</w:t>
      </w:r>
      <w:r w:rsidRPr="004234EB">
        <w:t xml:space="preserve"> Recommend beverage selections, and prepare non-alcoholic specialty drinks.</w:t>
      </w:r>
    </w:p>
    <w:p w14:paraId="5C226DAC" w14:textId="77777777" w:rsidR="004234EB" w:rsidRPr="004234EB" w:rsidRDefault="004234EB" w:rsidP="004234EB">
      <w:pPr>
        <w:rPr>
          <w:b/>
        </w:rPr>
      </w:pPr>
    </w:p>
    <w:p w14:paraId="2FD64D2E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4B5BB48D" w14:textId="77777777" w:rsidR="004234EB" w:rsidRPr="004234EB" w:rsidRDefault="004234EB" w:rsidP="004234EB">
      <w:r w:rsidRPr="004234EB">
        <w:t xml:space="preserve">4.7.1. </w:t>
      </w:r>
      <w:r w:rsidRPr="004234EB">
        <w:tab/>
        <w:t>Select types of coffee and coffee flavorings, and prepare coffee drinks.</w:t>
      </w:r>
    </w:p>
    <w:p w14:paraId="182A7312" w14:textId="77777777" w:rsidR="004234EB" w:rsidRPr="004234EB" w:rsidRDefault="004234EB" w:rsidP="004234EB">
      <w:r w:rsidRPr="004234EB">
        <w:t xml:space="preserve">4.7.2. </w:t>
      </w:r>
      <w:r w:rsidRPr="004234EB">
        <w:tab/>
        <w:t>Select types of tea and tea flavorings, and prepare specialty tea drinks.</w:t>
      </w:r>
    </w:p>
    <w:p w14:paraId="2F8D37F5" w14:textId="77777777" w:rsidR="004234EB" w:rsidRPr="004234EB" w:rsidRDefault="004234EB" w:rsidP="004234EB">
      <w:r w:rsidRPr="004234EB">
        <w:t xml:space="preserve">4.7.3. </w:t>
      </w:r>
      <w:r w:rsidRPr="004234EB">
        <w:tab/>
        <w:t>Prepare milk and dairy-based drinks.</w:t>
      </w:r>
    </w:p>
    <w:p w14:paraId="57A8713E" w14:textId="77777777" w:rsidR="004234EB" w:rsidRPr="004234EB" w:rsidRDefault="004234EB" w:rsidP="004234EB">
      <w:r w:rsidRPr="004234EB">
        <w:t xml:space="preserve">4.7.4. </w:t>
      </w:r>
      <w:r w:rsidRPr="004234EB">
        <w:tab/>
        <w:t>Prepare specialty juices, water and energy drinks.</w:t>
      </w:r>
    </w:p>
    <w:p w14:paraId="740D3D0C" w14:textId="77777777" w:rsidR="004234EB" w:rsidRPr="004234EB" w:rsidRDefault="004234EB" w:rsidP="004234EB">
      <w:r w:rsidRPr="004234EB">
        <w:t xml:space="preserve">4.7.5. </w:t>
      </w:r>
      <w:r w:rsidRPr="004234EB">
        <w:tab/>
        <w:t>Prepare carbonated beverages.</w:t>
      </w:r>
    </w:p>
    <w:p w14:paraId="3AEBFA48" w14:textId="77777777" w:rsidR="004234EB" w:rsidRPr="004234EB" w:rsidRDefault="004234EB" w:rsidP="004234EB">
      <w:r w:rsidRPr="004234EB">
        <w:t xml:space="preserve">4.7.6. </w:t>
      </w:r>
      <w:r w:rsidRPr="004234EB">
        <w:tab/>
        <w:t>Monitor beverage temperatures and holding times.</w:t>
      </w:r>
    </w:p>
    <w:p w14:paraId="09ED7EFE" w14:textId="77777777" w:rsidR="004234EB" w:rsidRPr="004234EB" w:rsidRDefault="004234EB" w:rsidP="004234EB">
      <w:r w:rsidRPr="004234EB">
        <w:t xml:space="preserve">4.7.7. </w:t>
      </w:r>
      <w:r w:rsidRPr="004234EB">
        <w:tab/>
        <w:t>Determine beverage pairings appropriate for particular menu items.</w:t>
      </w:r>
    </w:p>
    <w:p w14:paraId="772D79C9" w14:textId="77777777" w:rsidR="004234EB" w:rsidRPr="004234EB" w:rsidRDefault="004234EB" w:rsidP="004234EB"/>
    <w:p w14:paraId="26A617F8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228A1C72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4CF259FD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08731109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41613CBE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4A6420E3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E4E7276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2771F365" w14:textId="77777777" w:rsidR="004234EB" w:rsidRPr="004234EB" w:rsidRDefault="004234EB" w:rsidP="004234EB">
      <w:r w:rsidRPr="004234EB">
        <w:t xml:space="preserve"> </w:t>
      </w:r>
    </w:p>
    <w:p w14:paraId="59932316" w14:textId="77777777" w:rsidR="004234EB" w:rsidRPr="004234EB" w:rsidRDefault="004234EB" w:rsidP="004234EB">
      <w:r w:rsidRPr="004234EB">
        <w:rPr>
          <w:b/>
        </w:rPr>
        <w:t xml:space="preserve">Outcome 5.4. </w:t>
      </w:r>
      <w:r w:rsidRPr="004234EB">
        <w:rPr>
          <w:b/>
        </w:rPr>
        <w:tab/>
        <w:t>Specialized Decorating and Presentation:</w:t>
      </w:r>
      <w:r w:rsidRPr="004234EB">
        <w:t xml:space="preserve"> Apply specialized decorating techniques to service special events and requests.</w:t>
      </w:r>
    </w:p>
    <w:p w14:paraId="7CB5E213" w14:textId="77777777" w:rsidR="004234EB" w:rsidRPr="004234EB" w:rsidRDefault="004234EB" w:rsidP="004234EB">
      <w:pPr>
        <w:rPr>
          <w:b/>
        </w:rPr>
      </w:pPr>
    </w:p>
    <w:p w14:paraId="68AEDFFF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17D42576" w14:textId="77777777" w:rsidR="004234EB" w:rsidRPr="004234EB" w:rsidRDefault="004234EB" w:rsidP="004234EB">
      <w:r w:rsidRPr="004234EB">
        <w:t xml:space="preserve">5.4.8. </w:t>
      </w:r>
      <w:r w:rsidRPr="004234EB">
        <w:tab/>
        <w:t>Maintain freshness and quality of baked goods, pastries and desserts in ready state to be served at a later time.</w:t>
      </w:r>
    </w:p>
    <w:p w14:paraId="40ADE1F4" w14:textId="77777777" w:rsidR="004234EB" w:rsidRPr="004234EB" w:rsidRDefault="004234EB" w:rsidP="004234EB"/>
    <w:p w14:paraId="69C22F6B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3D5B63A1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59A21DA5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3B5833DC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41CA4E7F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0932343C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60A89F5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7609F957" w14:textId="77777777" w:rsidR="004234EB" w:rsidRPr="004234EB" w:rsidRDefault="004234EB" w:rsidP="004234EB"/>
    <w:p w14:paraId="77AF8759" w14:textId="77777777" w:rsidR="004234EB" w:rsidRPr="004234EB" w:rsidRDefault="004234EB" w:rsidP="004234EB">
      <w:r w:rsidRPr="004234EB">
        <w:rPr>
          <w:b/>
        </w:rPr>
        <w:t xml:space="preserve">Outcome 6.2. </w:t>
      </w:r>
      <w:r w:rsidRPr="004234EB">
        <w:rPr>
          <w:b/>
        </w:rPr>
        <w:tab/>
        <w:t>Nutritional Analysis:</w:t>
      </w:r>
      <w:r w:rsidRPr="004234EB">
        <w:t xml:space="preserve"> Apply concepts of nutrition science to determine the effects of recipes and food combinations on customer health.</w:t>
      </w:r>
    </w:p>
    <w:p w14:paraId="23E84E34" w14:textId="77777777" w:rsidR="004234EB" w:rsidRPr="004234EB" w:rsidRDefault="004234EB" w:rsidP="004234EB">
      <w:pPr>
        <w:rPr>
          <w:b/>
        </w:rPr>
      </w:pPr>
    </w:p>
    <w:p w14:paraId="220CF7E2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668E6E85" w14:textId="77777777" w:rsidR="004234EB" w:rsidRPr="004234EB" w:rsidRDefault="004234EB" w:rsidP="004234EB">
      <w:r w:rsidRPr="004234EB">
        <w:t xml:space="preserve">6.2.2. </w:t>
      </w:r>
      <w:r w:rsidRPr="004234EB">
        <w:tab/>
        <w:t>Analyze the nutritional challenges of meeting special dietary needs, and identify suitable ingredient substitutes.</w:t>
      </w:r>
    </w:p>
    <w:p w14:paraId="0132C0DB" w14:textId="77777777" w:rsidR="004234EB" w:rsidRPr="004234EB" w:rsidRDefault="004234EB" w:rsidP="004234EB">
      <w:r w:rsidRPr="004234EB">
        <w:t xml:space="preserve">6.2.3. </w:t>
      </w:r>
      <w:r w:rsidRPr="004234EB">
        <w:tab/>
        <w:t>Determine the nutritional value of foods using ingredient lists and food labels.</w:t>
      </w:r>
    </w:p>
    <w:p w14:paraId="131D518D" w14:textId="77777777" w:rsidR="004234EB" w:rsidRPr="004234EB" w:rsidRDefault="004234EB" w:rsidP="004234EB"/>
    <w:p w14:paraId="66CE4658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465F1EC2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126D8530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0E9B2AC1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1C3D6F2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011A01E5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5DC76AF5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4A2BD10B" w14:textId="77777777" w:rsidR="004234EB" w:rsidRPr="004234EB" w:rsidRDefault="004234EB" w:rsidP="004234EB"/>
    <w:p w14:paraId="0DFF614D" w14:textId="77777777" w:rsidR="004234EB" w:rsidRPr="004234EB" w:rsidRDefault="004234EB" w:rsidP="004234EB">
      <w:r w:rsidRPr="004234EB">
        <w:rPr>
          <w:b/>
        </w:rPr>
        <w:t xml:space="preserve">Outcome 7.2. </w:t>
      </w:r>
      <w:r w:rsidRPr="004234EB">
        <w:rPr>
          <w:b/>
        </w:rPr>
        <w:tab/>
        <w:t xml:space="preserve">Kitchen Management and Distribution: </w:t>
      </w:r>
      <w:r w:rsidRPr="004234EB">
        <w:t>Design, implement, and manage distribution processes to achieve quality standards, expedite workflow and sustain customer satisfaction at a reasonable cost, using continuous-improvement techniques.</w:t>
      </w:r>
    </w:p>
    <w:p w14:paraId="19447355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72094BBB" w14:textId="77777777" w:rsidR="004234EB" w:rsidRPr="004234EB" w:rsidRDefault="004234EB" w:rsidP="004234EB">
      <w:r w:rsidRPr="004234EB">
        <w:t xml:space="preserve">7.2.4. </w:t>
      </w:r>
      <w:r w:rsidRPr="004234EB">
        <w:tab/>
        <w:t>Select packaging, and prepare food product for distribution.</w:t>
      </w:r>
    </w:p>
    <w:p w14:paraId="69AB4C8D" w14:textId="77777777" w:rsidR="004234EB" w:rsidRPr="004234EB" w:rsidRDefault="004234EB" w:rsidP="004234EB"/>
    <w:p w14:paraId="6BA4B4BB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lastRenderedPageBreak/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72DA887D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28B65F46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7771C549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2AA7EF3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41D50CD0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25596DEB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44B3257C" w14:textId="77777777" w:rsidR="004234EB" w:rsidRPr="004234EB" w:rsidRDefault="004234EB" w:rsidP="004234EB">
      <w:r w:rsidRPr="004234EB">
        <w:rPr>
          <w:b/>
        </w:rPr>
        <w:t xml:space="preserve">Outcome 7.3. </w:t>
      </w:r>
      <w:r w:rsidRPr="004234EB">
        <w:rPr>
          <w:b/>
        </w:rPr>
        <w:tab/>
        <w:t>Dining Room Operations:</w:t>
      </w:r>
      <w:r w:rsidRPr="004234EB">
        <w:t xml:space="preserve"> Manage dining room staff, operations and systems to achieve organizational objectives.</w:t>
      </w:r>
    </w:p>
    <w:p w14:paraId="27B1EC7A" w14:textId="77777777" w:rsidR="004234EB" w:rsidRPr="004234EB" w:rsidRDefault="004234EB" w:rsidP="004234EB">
      <w:pPr>
        <w:rPr>
          <w:b/>
        </w:rPr>
      </w:pPr>
    </w:p>
    <w:p w14:paraId="6FC9C368" w14:textId="77777777" w:rsidR="004234EB" w:rsidRPr="004234EB" w:rsidRDefault="004234EB" w:rsidP="004234EB">
      <w:pPr>
        <w:rPr>
          <w:b/>
        </w:rPr>
      </w:pPr>
      <w:r w:rsidRPr="004234EB">
        <w:rPr>
          <w:b/>
        </w:rPr>
        <w:t>Competencies:</w:t>
      </w:r>
    </w:p>
    <w:p w14:paraId="2A5A6ABD" w14:textId="77777777" w:rsidR="004234EB" w:rsidRPr="004234EB" w:rsidRDefault="004234EB" w:rsidP="004234EB">
      <w:r w:rsidRPr="004234EB">
        <w:t xml:space="preserve">7.3.1. </w:t>
      </w:r>
      <w:r w:rsidRPr="004234EB">
        <w:tab/>
        <w:t>Strategically interacting with customers and staff.</w:t>
      </w:r>
    </w:p>
    <w:p w14:paraId="69BD952C" w14:textId="77777777" w:rsidR="004234EB" w:rsidRPr="004234EB" w:rsidRDefault="004234EB" w:rsidP="004234EB">
      <w:r w:rsidRPr="004234EB">
        <w:t xml:space="preserve">7.3.2. </w:t>
      </w:r>
      <w:r w:rsidRPr="004234EB">
        <w:tab/>
        <w:t>Determine the customer dynamics occurring during different shifts, and assess their impact on operations.</w:t>
      </w:r>
    </w:p>
    <w:p w14:paraId="2910A1E3" w14:textId="77777777" w:rsidR="004234EB" w:rsidRPr="004234EB" w:rsidRDefault="004234EB" w:rsidP="004234EB">
      <w:r w:rsidRPr="004234EB">
        <w:t xml:space="preserve">7.3.3. </w:t>
      </w:r>
      <w:r w:rsidRPr="004234EB">
        <w:tab/>
        <w:t>Integrate online reservations and orders into culinary and restaurant management systems.</w:t>
      </w:r>
    </w:p>
    <w:p w14:paraId="7E1F4054" w14:textId="77777777" w:rsidR="004234EB" w:rsidRPr="004234EB" w:rsidRDefault="004234EB" w:rsidP="004234EB">
      <w:r w:rsidRPr="004234EB">
        <w:t xml:space="preserve">7.3.4. </w:t>
      </w:r>
      <w:r w:rsidRPr="004234EB">
        <w:tab/>
        <w:t>Establish and implement processes to manage table turns, wait lines and table assignments.</w:t>
      </w:r>
    </w:p>
    <w:p w14:paraId="0FF3BF92" w14:textId="77777777" w:rsidR="004234EB" w:rsidRPr="004234EB" w:rsidRDefault="004234EB" w:rsidP="004234EB">
      <w:r w:rsidRPr="004234EB">
        <w:t xml:space="preserve">7.3.5. </w:t>
      </w:r>
      <w:r w:rsidRPr="004234EB">
        <w:tab/>
        <w:t>Establish and implement processes to facilitate interaction between the different service teams.</w:t>
      </w:r>
    </w:p>
    <w:p w14:paraId="1508EAA1" w14:textId="77777777" w:rsidR="004234EB" w:rsidRPr="004234EB" w:rsidRDefault="004234EB" w:rsidP="004234EB">
      <w:r w:rsidRPr="004234EB">
        <w:t xml:space="preserve">7.3.6. </w:t>
      </w:r>
      <w:r w:rsidRPr="004234EB">
        <w:tab/>
        <w:t>Identify types of table service.</w:t>
      </w:r>
    </w:p>
    <w:p w14:paraId="121DEADF" w14:textId="77777777" w:rsidR="004234EB" w:rsidRPr="004234EB" w:rsidRDefault="004234EB" w:rsidP="004234EB">
      <w:r w:rsidRPr="004234EB">
        <w:t xml:space="preserve">7.3.7. </w:t>
      </w:r>
      <w:r w:rsidRPr="004234EB">
        <w:tab/>
        <w:t>Provide table and beverage service.</w:t>
      </w:r>
    </w:p>
    <w:p w14:paraId="20C83253" w14:textId="77777777" w:rsidR="004234EB" w:rsidRPr="004234EB" w:rsidRDefault="004234EB" w:rsidP="004234EB">
      <w:r w:rsidRPr="004234EB">
        <w:t xml:space="preserve">7.3.8. </w:t>
      </w:r>
      <w:r w:rsidRPr="004234EB">
        <w:tab/>
        <w:t>Maintain eating areas, meeting spaces and serving stations.</w:t>
      </w:r>
    </w:p>
    <w:p w14:paraId="3B3F4E4E" w14:textId="77777777" w:rsidR="004234EB" w:rsidRPr="004234EB" w:rsidRDefault="004234EB" w:rsidP="004234EB">
      <w:r w:rsidRPr="004234EB">
        <w:t xml:space="preserve">7.3.9. </w:t>
      </w:r>
      <w:r w:rsidRPr="004234EB">
        <w:tab/>
        <w:t>Describe the procedures foodservice establishments use to manage liability risks associated with alcohol consumption.</w:t>
      </w:r>
    </w:p>
    <w:p w14:paraId="06ABCA00" w14:textId="77777777" w:rsidR="004234EB" w:rsidRPr="004234EB" w:rsidRDefault="004234EB" w:rsidP="004234EB"/>
    <w:p w14:paraId="0771164E" w14:textId="77777777" w:rsidR="004234EB" w:rsidRPr="004234EB" w:rsidRDefault="004234EB" w:rsidP="004234EB">
      <w:pPr>
        <w:rPr>
          <w:i/>
        </w:rPr>
      </w:pPr>
      <w:r w:rsidRPr="004234EB">
        <w:rPr>
          <w:i/>
        </w:rPr>
        <w:t>An “X” indicates that the pathway applies to the outcome.</w:t>
      </w:r>
    </w:p>
    <w:tbl>
      <w:tblPr>
        <w:tblW w:w="322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6"/>
        <w:gridCol w:w="439"/>
        <w:gridCol w:w="1642"/>
        <w:gridCol w:w="448"/>
        <w:gridCol w:w="2070"/>
      </w:tblGrid>
      <w:tr w:rsidR="004234EB" w:rsidRPr="004234EB" w14:paraId="719782DB" w14:textId="77777777" w:rsidTr="003F53BE">
        <w:tc>
          <w:tcPr>
            <w:tcW w:w="1183" w:type="pct"/>
            <w:tcBorders>
              <w:bottom w:val="nil"/>
            </w:tcBorders>
            <w:shd w:val="clear" w:color="auto" w:fill="B8CCE4"/>
          </w:tcPr>
          <w:p w14:paraId="18715993" w14:textId="77777777" w:rsidR="004234EB" w:rsidRPr="004234EB" w:rsidRDefault="004234EB" w:rsidP="004234EB">
            <w:r w:rsidRPr="004234EB">
              <w:t>Pathways</w:t>
            </w:r>
          </w:p>
        </w:tc>
        <w:tc>
          <w:tcPr>
            <w:tcW w:w="364" w:type="pct"/>
            <w:tcBorders>
              <w:bottom w:val="dotted" w:sz="4" w:space="0" w:color="auto"/>
              <w:right w:val="dotted" w:sz="4" w:space="0" w:color="auto"/>
            </w:tcBorders>
          </w:tcPr>
          <w:p w14:paraId="4F860876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363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63FF6936" w14:textId="77777777" w:rsidR="004234EB" w:rsidRPr="004234EB" w:rsidRDefault="004234EB" w:rsidP="004234EB">
            <w:r w:rsidRPr="004234EB">
              <w:t>Hospitality</w:t>
            </w:r>
          </w:p>
        </w:tc>
        <w:tc>
          <w:tcPr>
            <w:tcW w:w="372" w:type="pct"/>
            <w:tcBorders>
              <w:bottom w:val="dotted" w:sz="4" w:space="0" w:color="auto"/>
              <w:right w:val="dotted" w:sz="4" w:space="0" w:color="auto"/>
            </w:tcBorders>
          </w:tcPr>
          <w:p w14:paraId="58742E5B" w14:textId="77777777" w:rsidR="004234EB" w:rsidRPr="004234EB" w:rsidRDefault="004234EB" w:rsidP="004234EB">
            <w:r w:rsidRPr="004234EB">
              <w:t>x</w:t>
            </w:r>
          </w:p>
        </w:tc>
        <w:tc>
          <w:tcPr>
            <w:tcW w:w="1718" w:type="pct"/>
            <w:tcBorders>
              <w:left w:val="dotted" w:sz="4" w:space="0" w:color="auto"/>
              <w:bottom w:val="dotted" w:sz="4" w:space="0" w:color="auto"/>
            </w:tcBorders>
            <w:shd w:val="clear" w:color="auto" w:fill="B8CCE4"/>
          </w:tcPr>
          <w:p w14:paraId="7C234EEB" w14:textId="77777777" w:rsidR="004234EB" w:rsidRPr="004234EB" w:rsidRDefault="004234EB" w:rsidP="004234EB">
            <w:r w:rsidRPr="004234EB">
              <w:t>Culinary Arts</w:t>
            </w:r>
          </w:p>
        </w:tc>
      </w:tr>
    </w:tbl>
    <w:p w14:paraId="5C840491" w14:textId="77777777" w:rsidR="004234EB" w:rsidRPr="004234EB" w:rsidRDefault="004234EB" w:rsidP="004234EB"/>
    <w:p w14:paraId="4FB01600" w14:textId="77777777" w:rsidR="004234EB" w:rsidRPr="004234EB" w:rsidRDefault="004234EB" w:rsidP="004234EB"/>
    <w:p w14:paraId="3A0B488F" w14:textId="77777777" w:rsidR="004234EB" w:rsidRPr="00A05352" w:rsidRDefault="004234EB" w:rsidP="00A05352"/>
    <w:sectPr w:rsidR="004234EB" w:rsidRPr="00A05352" w:rsidSect="002538D0">
      <w:headerReference w:type="default" r:id="rId10"/>
      <w:footerReference w:type="default" r:id="rId11"/>
      <w:headerReference w:type="first" r:id="rId12"/>
      <w:pgSz w:w="12240" w:h="15840"/>
      <w:pgMar w:top="1012" w:right="1440" w:bottom="1418" w:left="1440" w:header="586" w:footer="50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EA137B" w14:textId="77777777" w:rsidR="00422F52" w:rsidRDefault="00422F52" w:rsidP="00A05352">
      <w:r>
        <w:separator/>
      </w:r>
    </w:p>
  </w:endnote>
  <w:endnote w:type="continuationSeparator" w:id="0">
    <w:p w14:paraId="69AA4614" w14:textId="77777777" w:rsidR="00422F52" w:rsidRDefault="00422F52" w:rsidP="00A0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charset w:val="00"/>
    <w:family w:val="roman"/>
    <w:pitch w:val="default"/>
  </w:font>
  <w:font w:name="Calibri (Body)"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5B6971" w14:textId="597281A8" w:rsidR="00A05352" w:rsidRDefault="00A05352">
    <w:pPr>
      <w:pStyle w:val="Footer"/>
    </w:pP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rPr>
        <w:noProof/>
      </w:rPr>
      <w:fldChar w:fldCharType="end"/>
    </w:r>
    <w:r>
      <w:rPr>
        <w:noProof/>
      </w:rPr>
      <w:t xml:space="preserve"> </w:t>
    </w:r>
    <w:r>
      <w:t xml:space="preserve">| </w:t>
    </w:r>
    <w:r w:rsidR="004234EB" w:rsidRPr="004234EB">
      <w:t xml:space="preserve">Dining Room Service and Operations </w:t>
    </w:r>
    <w:r>
      <w:t xml:space="preserve">| </w:t>
    </w:r>
    <w:r w:rsidR="004234EB">
      <w:t>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6EF1C40" w14:textId="77777777" w:rsidR="00422F52" w:rsidRDefault="00422F52" w:rsidP="00A05352">
      <w:r>
        <w:separator/>
      </w:r>
    </w:p>
  </w:footnote>
  <w:footnote w:type="continuationSeparator" w:id="0">
    <w:p w14:paraId="1D397FAB" w14:textId="77777777" w:rsidR="00422F52" w:rsidRDefault="00422F52" w:rsidP="00A0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E61105" w14:textId="55F63F87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2EFF94E" wp14:editId="2E617FB2">
          <wp:simplePos x="0" y="0"/>
          <wp:positionH relativeFrom="column">
            <wp:posOffset>-862330</wp:posOffset>
          </wp:positionH>
          <wp:positionV relativeFrom="paragraph">
            <wp:posOffset>-255449</wp:posOffset>
          </wp:positionV>
          <wp:extent cx="7665875" cy="9920544"/>
          <wp:effectExtent l="0" t="0" r="0" b="0"/>
          <wp:wrapNone/>
          <wp:docPr id="65662311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6623113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5875" cy="99205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0DF685" w14:textId="6E3F1521" w:rsidR="00A05352" w:rsidRDefault="00A05352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51A736D" wp14:editId="21C29C5D">
          <wp:simplePos x="0" y="0"/>
          <wp:positionH relativeFrom="column">
            <wp:posOffset>-914400</wp:posOffset>
          </wp:positionH>
          <wp:positionV relativeFrom="paragraph">
            <wp:posOffset>-367048</wp:posOffset>
          </wp:positionV>
          <wp:extent cx="7772363" cy="10058400"/>
          <wp:effectExtent l="0" t="0" r="635" b="0"/>
          <wp:wrapNone/>
          <wp:docPr id="1935854325" name="Picture 3" descr="A picture containing text, person, indoor, screensho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5854325" name="Picture 3" descr="A picture containing text, person, indoor, screensho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63" cy="10058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5352"/>
    <w:rsid w:val="000572D7"/>
    <w:rsid w:val="00077ADC"/>
    <w:rsid w:val="00121B01"/>
    <w:rsid w:val="0018517F"/>
    <w:rsid w:val="002538D0"/>
    <w:rsid w:val="00267CFA"/>
    <w:rsid w:val="00320374"/>
    <w:rsid w:val="003851FC"/>
    <w:rsid w:val="00390EA2"/>
    <w:rsid w:val="00391E63"/>
    <w:rsid w:val="00422F52"/>
    <w:rsid w:val="004234EB"/>
    <w:rsid w:val="00430507"/>
    <w:rsid w:val="00457217"/>
    <w:rsid w:val="004901FB"/>
    <w:rsid w:val="004F5D57"/>
    <w:rsid w:val="005F4E1A"/>
    <w:rsid w:val="006103CC"/>
    <w:rsid w:val="007A032C"/>
    <w:rsid w:val="007B6F88"/>
    <w:rsid w:val="00824136"/>
    <w:rsid w:val="00842EB0"/>
    <w:rsid w:val="008C0851"/>
    <w:rsid w:val="00924FC9"/>
    <w:rsid w:val="009B1605"/>
    <w:rsid w:val="00A05352"/>
    <w:rsid w:val="00A27D8D"/>
    <w:rsid w:val="00C61668"/>
    <w:rsid w:val="00D04D67"/>
    <w:rsid w:val="00DA4921"/>
    <w:rsid w:val="00E258EB"/>
    <w:rsid w:val="00F86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284999"/>
  <w15:chartTrackingRefBased/>
  <w15:docId w15:val="{E3A38684-A99E-4501-9A95-39B1110D7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5352"/>
    <w:rPr>
      <w:rFonts w:ascii="Source Sans Pro" w:hAnsi="Source Sans Pro"/>
    </w:rPr>
  </w:style>
  <w:style w:type="paragraph" w:styleId="Heading1">
    <w:name w:val="heading 1"/>
    <w:aliases w:val="Heading 1 DEW"/>
    <w:basedOn w:val="Normal"/>
    <w:next w:val="Normal"/>
    <w:link w:val="Heading1Char"/>
    <w:autoRedefine/>
    <w:uiPriority w:val="9"/>
    <w:qFormat/>
    <w:rsid w:val="00A05352"/>
    <w:pPr>
      <w:keepNext/>
      <w:keepLines/>
      <w:spacing w:before="360" w:after="120"/>
      <w:outlineLvl w:val="0"/>
    </w:pPr>
    <w:rPr>
      <w:rFonts w:eastAsiaTheme="majorEastAsia" w:cs="Arial"/>
      <w:b/>
      <w:color w:val="0E3F75"/>
      <w:sz w:val="48"/>
      <w:szCs w:val="32"/>
    </w:rPr>
  </w:style>
  <w:style w:type="paragraph" w:styleId="Heading2">
    <w:name w:val="heading 2"/>
    <w:aliases w:val="Heading 2 DEW"/>
    <w:basedOn w:val="Normal"/>
    <w:next w:val="Normal"/>
    <w:link w:val="Heading2Char"/>
    <w:autoRedefine/>
    <w:uiPriority w:val="9"/>
    <w:unhideWhenUsed/>
    <w:qFormat/>
    <w:rsid w:val="00A05352"/>
    <w:pPr>
      <w:keepNext/>
      <w:keepLines/>
      <w:spacing w:before="40"/>
      <w:outlineLvl w:val="1"/>
    </w:pPr>
    <w:rPr>
      <w:rFonts w:eastAsiaTheme="majorEastAsia" w:cstheme="majorBidi"/>
      <w:b/>
      <w:color w:val="0E3F75"/>
      <w:sz w:val="36"/>
      <w:szCs w:val="26"/>
    </w:rPr>
  </w:style>
  <w:style w:type="paragraph" w:styleId="Heading3">
    <w:name w:val="heading 3"/>
    <w:aliases w:val="Heading 3 DEW"/>
    <w:basedOn w:val="Normal"/>
    <w:next w:val="Normal"/>
    <w:link w:val="Heading3Char"/>
    <w:uiPriority w:val="9"/>
    <w:unhideWhenUsed/>
    <w:qFormat/>
    <w:rsid w:val="00A05352"/>
    <w:pPr>
      <w:keepNext/>
      <w:keepLines/>
      <w:spacing w:before="40"/>
      <w:outlineLvl w:val="2"/>
    </w:pPr>
    <w:rPr>
      <w:rFonts w:eastAsiaTheme="majorEastAsia" w:cs="Times New Roman (Headings CS)"/>
      <w:b/>
      <w:caps/>
      <w:kern w:val="0"/>
      <w:sz w:val="28"/>
      <w14:ligatures w14:val="none"/>
    </w:rPr>
  </w:style>
  <w:style w:type="paragraph" w:styleId="Heading4">
    <w:name w:val="heading 4"/>
    <w:aliases w:val="Heading 4 DEW"/>
    <w:basedOn w:val="Normal"/>
    <w:next w:val="Normal"/>
    <w:link w:val="Heading4Char"/>
    <w:uiPriority w:val="9"/>
    <w:unhideWhenUsed/>
    <w:qFormat/>
    <w:rsid w:val="00A05352"/>
    <w:pPr>
      <w:keepNext/>
      <w:keepLines/>
      <w:spacing w:before="40"/>
      <w:outlineLvl w:val="3"/>
    </w:pPr>
    <w:rPr>
      <w:rFonts w:eastAsiaTheme="majorEastAsia" w:cs="Times New Roman (Headings CS)"/>
      <w:i/>
      <w:iCs/>
      <w:caps/>
      <w:color w:val="0E3F75"/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eading 1 DEW Char"/>
    <w:basedOn w:val="DefaultParagraphFont"/>
    <w:link w:val="Heading1"/>
    <w:uiPriority w:val="9"/>
    <w:rsid w:val="00A05352"/>
    <w:rPr>
      <w:rFonts w:ascii="Source Sans Pro" w:eastAsiaTheme="majorEastAsia" w:hAnsi="Source Sans Pro" w:cs="Arial"/>
      <w:b/>
      <w:color w:val="0E3F75"/>
      <w:sz w:val="48"/>
      <w:szCs w:val="32"/>
    </w:rPr>
  </w:style>
  <w:style w:type="paragraph" w:styleId="NoSpacing">
    <w:name w:val="No Spacing"/>
    <w:link w:val="NoSpacingChar"/>
    <w:uiPriority w:val="1"/>
    <w:qFormat/>
    <w:rsid w:val="00A05352"/>
    <w:rPr>
      <w:rFonts w:ascii="Source Sans Pro" w:hAnsi="Source Sans Pro"/>
    </w:rPr>
  </w:style>
  <w:style w:type="character" w:customStyle="1" w:styleId="Heading2Char">
    <w:name w:val="Heading 2 Char"/>
    <w:aliases w:val="Heading 2 DEW Char"/>
    <w:basedOn w:val="DefaultParagraphFont"/>
    <w:link w:val="Heading2"/>
    <w:uiPriority w:val="9"/>
    <w:rsid w:val="00A05352"/>
    <w:rPr>
      <w:rFonts w:ascii="Source Sans Pro" w:eastAsiaTheme="majorEastAsia" w:hAnsi="Source Sans Pro" w:cstheme="majorBidi"/>
      <w:b/>
      <w:color w:val="0E3F75"/>
      <w:sz w:val="3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A05352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05352"/>
    <w:rPr>
      <w:rFonts w:ascii="Source Sans Pro" w:eastAsiaTheme="majorEastAsia" w:hAnsi="Source Sans Pro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0535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05352"/>
    <w:rPr>
      <w:rFonts w:ascii="Source Sans Pro" w:eastAsiaTheme="minorEastAsia" w:hAnsi="Source Sans Pro"/>
      <w:color w:val="5A5A5A" w:themeColor="text1" w:themeTint="A5"/>
      <w:spacing w:val="15"/>
      <w:sz w:val="22"/>
      <w:szCs w:val="22"/>
    </w:rPr>
  </w:style>
  <w:style w:type="character" w:styleId="IntenseEmphasis">
    <w:name w:val="Intense Emphasis"/>
    <w:basedOn w:val="DefaultParagraphFont"/>
    <w:uiPriority w:val="21"/>
    <w:qFormat/>
    <w:rsid w:val="00A05352"/>
    <w:rPr>
      <w:i/>
      <w:iCs/>
      <w:color w:val="4472C4" w:themeColor="accent1"/>
    </w:rPr>
  </w:style>
  <w:style w:type="paragraph" w:styleId="Header">
    <w:name w:val="header"/>
    <w:basedOn w:val="Normal"/>
    <w:link w:val="Head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05352"/>
    <w:rPr>
      <w:rFonts w:ascii="Source Sans Pro" w:hAnsi="Source Sans Pro"/>
    </w:rPr>
  </w:style>
  <w:style w:type="paragraph" w:styleId="Footer">
    <w:name w:val="footer"/>
    <w:aliases w:val="Footer ODE"/>
    <w:basedOn w:val="Normal"/>
    <w:link w:val="FooterChar"/>
    <w:uiPriority w:val="99"/>
    <w:unhideWhenUsed/>
    <w:rsid w:val="00A05352"/>
    <w:pPr>
      <w:tabs>
        <w:tab w:val="center" w:pos="4680"/>
        <w:tab w:val="right" w:pos="9360"/>
      </w:tabs>
    </w:pPr>
  </w:style>
  <w:style w:type="character" w:customStyle="1" w:styleId="FooterChar">
    <w:name w:val="Footer Char"/>
    <w:aliases w:val="Footer ODE Char"/>
    <w:basedOn w:val="DefaultParagraphFont"/>
    <w:link w:val="Footer"/>
    <w:uiPriority w:val="99"/>
    <w:rsid w:val="00A05352"/>
    <w:rPr>
      <w:rFonts w:ascii="Source Sans Pro" w:hAnsi="Source Sans Pro"/>
    </w:rPr>
  </w:style>
  <w:style w:type="character" w:customStyle="1" w:styleId="NoSpacingChar">
    <w:name w:val="No Spacing Char"/>
    <w:basedOn w:val="DefaultParagraphFont"/>
    <w:link w:val="NoSpacing"/>
    <w:uiPriority w:val="1"/>
    <w:rsid w:val="00A05352"/>
    <w:rPr>
      <w:rFonts w:ascii="Source Sans Pro" w:hAnsi="Source Sans Pro"/>
    </w:rPr>
  </w:style>
  <w:style w:type="character" w:customStyle="1" w:styleId="Heading3Char">
    <w:name w:val="Heading 3 Char"/>
    <w:aliases w:val="Heading 3 DEW Char"/>
    <w:basedOn w:val="DefaultParagraphFont"/>
    <w:link w:val="Heading3"/>
    <w:uiPriority w:val="9"/>
    <w:rsid w:val="00A05352"/>
    <w:rPr>
      <w:rFonts w:ascii="Source Sans Pro" w:eastAsiaTheme="majorEastAsia" w:hAnsi="Source Sans Pro" w:cs="Times New Roman (Headings CS)"/>
      <w:b/>
      <w:caps/>
      <w:kern w:val="0"/>
      <w:sz w:val="28"/>
      <w14:ligatures w14:val="none"/>
    </w:rPr>
  </w:style>
  <w:style w:type="character" w:customStyle="1" w:styleId="Heading4Char">
    <w:name w:val="Heading 4 Char"/>
    <w:aliases w:val="Heading 4 DEW Char"/>
    <w:basedOn w:val="DefaultParagraphFont"/>
    <w:link w:val="Heading4"/>
    <w:uiPriority w:val="9"/>
    <w:rsid w:val="00A05352"/>
    <w:rPr>
      <w:rFonts w:ascii="Source Sans Pro" w:eastAsiaTheme="majorEastAsia" w:hAnsi="Source Sans Pro" w:cs="Times New Roman (Headings CS)"/>
      <w:i/>
      <w:iCs/>
      <w:caps/>
      <w:color w:val="0E3F75"/>
      <w:kern w:val="0"/>
      <w14:ligatures w14:val="none"/>
    </w:rPr>
  </w:style>
  <w:style w:type="character" w:styleId="Hyperlink">
    <w:name w:val="Hyperlink"/>
    <w:aliases w:val="DO NOT USE_4"/>
    <w:basedOn w:val="DefaultParagraphFont"/>
    <w:uiPriority w:val="99"/>
    <w:unhideWhenUsed/>
    <w:rsid w:val="00A0535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</w:pPr>
    <w:rPr>
      <w:rFonts w:ascii="Arial" w:hAnsi="Arial" w:cs="Calibri (Body)"/>
      <w:b/>
      <w:bCs/>
      <w:iCs/>
      <w:caps/>
      <w:kern w:val="0"/>
      <w:sz w:val="28"/>
      <w14:ligatures w14:val="none"/>
    </w:rPr>
  </w:style>
  <w:style w:type="paragraph" w:styleId="TOC2">
    <w:name w:val="toc 2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spacing w:before="120"/>
      <w:ind w:left="220"/>
    </w:pPr>
    <w:rPr>
      <w:rFonts w:ascii="Arial" w:hAnsi="Arial" w:cs="Calibri (Body)"/>
      <w:bCs/>
      <w:i/>
      <w:color w:val="000000" w:themeColor="text1"/>
      <w:kern w:val="0"/>
      <w:szCs w:val="22"/>
      <w14:ligatures w14:val="none"/>
    </w:rPr>
  </w:style>
  <w:style w:type="paragraph" w:styleId="TOC3">
    <w:name w:val="toc 3"/>
    <w:basedOn w:val="Normal"/>
    <w:next w:val="Normal"/>
    <w:autoRedefine/>
    <w:uiPriority w:val="39"/>
    <w:unhideWhenUsed/>
    <w:rsid w:val="00A05352"/>
    <w:pPr>
      <w:tabs>
        <w:tab w:val="right" w:leader="dot" w:pos="10440"/>
      </w:tabs>
      <w:ind w:left="440"/>
    </w:pPr>
    <w:rPr>
      <w:rFonts w:ascii="Arial" w:hAnsi="Arial" w:cstheme="minorHAnsi"/>
      <w:kern w:val="0"/>
      <w:sz w:val="22"/>
      <w:szCs w:val="20"/>
      <w14:ligatures w14:val="none"/>
    </w:rPr>
  </w:style>
  <w:style w:type="paragraph" w:styleId="TOCHeading">
    <w:name w:val="TOC Heading"/>
    <w:aliases w:val="DEW"/>
    <w:basedOn w:val="Heading2"/>
    <w:next w:val="Normal"/>
    <w:uiPriority w:val="39"/>
    <w:unhideWhenUsed/>
    <w:qFormat/>
    <w:rsid w:val="00842EB0"/>
    <w:pPr>
      <w:spacing w:before="480" w:line="276" w:lineRule="auto"/>
      <w:outlineLvl w:val="9"/>
    </w:pPr>
    <w:rPr>
      <w:rFonts w:cs="Times New Roman (Headings CS)"/>
      <w:bCs/>
      <w:caps/>
      <w:kern w:val="0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6BC4A516908D44B04DD851D72A7FB1" ma:contentTypeVersion="20" ma:contentTypeDescription="Create a new document." ma:contentTypeScope="" ma:versionID="0a95a5896597a8d91496e0274ee74014">
  <xsd:schema xmlns:xsd="http://www.w3.org/2001/XMLSchema" xmlns:xs="http://www.w3.org/2001/XMLSchema" xmlns:p="http://schemas.microsoft.com/office/2006/metadata/properties" xmlns:ns2="9e7345f5-23e2-40da-a527-d1432b04cf8d" xmlns:ns3="66eaf07b-c65c-473d-92a0-cd8f808fc83a" xmlns:ns4="06a0b0f5-ab3f-4382-8730-459fb424e421" targetNamespace="http://schemas.microsoft.com/office/2006/metadata/properties" ma:root="true" ma:fieldsID="822992044a9eea0d28987c5aaa9a0907" ns2:_="" ns3:_="" ns4:_="">
    <xsd:import namespace="9e7345f5-23e2-40da-a527-d1432b04cf8d"/>
    <xsd:import namespace="66eaf07b-c65c-473d-92a0-cd8f808fc83a"/>
    <xsd:import namespace="06a0b0f5-ab3f-4382-8730-459fb424e42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UserType" minOccurs="0"/>
                <xsd:element ref="ns2:Video" minOccurs="0"/>
                <xsd:element ref="ns2:OhioLearnSimulation" minOccurs="0"/>
                <xsd:element ref="ns2:ResourceTyp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7345f5-23e2-40da-a527-d1432b04cf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7234c9c0-dc82-4bd3-8448-fd5c6ce0fb7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UserType" ma:index="22" nillable="true" ma:displayName="User Type" ma:format="RadioButtons" ma:internalName="UserType">
      <xsd:simpleType>
        <xsd:restriction base="dms:Choice">
          <xsd:enumeration value="Employee"/>
          <xsd:enumeration value="Supervisor"/>
        </xsd:restriction>
      </xsd:simpleType>
    </xsd:element>
    <xsd:element name="Video" ma:index="23" nillable="true" ma:displayName="Video" ma:format="Hyperlink" ma:internalName="Video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OhioLearnSimulation" ma:index="24" nillable="true" ma:displayName="Ohio Learn Simulation" ma:format="Dropdown" ma:internalName="OhioLearnSimulation">
      <xsd:simpleType>
        <xsd:restriction base="dms:Text">
          <xsd:maxLength value="255"/>
        </xsd:restriction>
      </xsd:simpleType>
    </xsd:element>
    <xsd:element name="ResourceType" ma:index="25" nillable="true" ma:displayName="Resource Type" ma:format="Dropdown" ma:internalName="ResourceType">
      <xsd:simpleType>
        <xsd:restriction base="dms:Choice">
          <xsd:enumeration value="Job Aid"/>
          <xsd:enumeration value="Form"/>
          <xsd:enumeration value="Tip Sheet"/>
        </xsd:restriction>
      </xsd:simpleType>
    </xsd:element>
    <xsd:element name="MediaServiceObjectDetectorVersions" ma:index="2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6eaf07b-c65c-473d-92a0-cd8f808fc83a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a0b0f5-ab3f-4382-8730-459fb424e421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2c3e647f-bee5-4c72-b508-7354bfd2a206}" ma:internalName="TaxCatchAll" ma:showField="CatchAllData" ma:web="66eaf07b-c65c-473d-92a0-cd8f808fc83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esourceType xmlns="9e7345f5-23e2-40da-a527-d1432b04cf8d" xsi:nil="true"/>
    <TaxCatchAll xmlns="06a0b0f5-ab3f-4382-8730-459fb424e421" xsi:nil="true"/>
    <OhioLearnSimulation xmlns="9e7345f5-23e2-40da-a527-d1432b04cf8d" xsi:nil="true"/>
    <UserType xmlns="9e7345f5-23e2-40da-a527-d1432b04cf8d" xsi:nil="true"/>
    <lcf76f155ced4ddcb4097134ff3c332f xmlns="9e7345f5-23e2-40da-a527-d1432b04cf8d">
      <Terms xmlns="http://schemas.microsoft.com/office/infopath/2007/PartnerControls"/>
    </lcf76f155ced4ddcb4097134ff3c332f>
    <Video xmlns="9e7345f5-23e2-40da-a527-d1432b04cf8d">
      <Url xsi:nil="true"/>
      <Description xsi:nil="true"/>
    </Video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C92EABF-31EE-4198-85FD-B471419FBD5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e7345f5-23e2-40da-a527-d1432b04cf8d"/>
    <ds:schemaRef ds:uri="66eaf07b-c65c-473d-92a0-cd8f808fc83a"/>
    <ds:schemaRef ds:uri="06a0b0f5-ab3f-4382-8730-459fb424e42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831C17C-A9CB-42E4-80A6-AD3AD737A5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A9A2DBD-D1AE-4EFE-8306-C570FBEF4BF0}">
  <ds:schemaRefs>
    <ds:schemaRef ds:uri="http://schemas.microsoft.com/office/2006/metadata/properties"/>
    <ds:schemaRef ds:uri="http://schemas.microsoft.com/office/infopath/2007/PartnerControls"/>
    <ds:schemaRef ds:uri="9e7345f5-23e2-40da-a527-d1432b04cf8d"/>
    <ds:schemaRef ds:uri="06a0b0f5-ab3f-4382-8730-459fb424e421"/>
  </ds:schemaRefs>
</ds:datastoreItem>
</file>

<file path=customXml/itemProps4.xml><?xml version="1.0" encoding="utf-8"?>
<ds:datastoreItem xmlns:ds="http://schemas.openxmlformats.org/officeDocument/2006/customXml" ds:itemID="{07F392EF-13FA-E047-A621-CFE2319DC7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2128</Words>
  <Characters>12130</Characters>
  <Application>Microsoft Office Word</Application>
  <DocSecurity>0</DocSecurity>
  <Lines>101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14230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Dining Room Service and Operations</dc:title>
  <dc:subject/>
  <dc:creator>Ohio Department of Education and Workforce</dc:creator>
  <cp:keywords>Dining Room Service and Operations</cp:keywords>
  <dc:description/>
  <cp:lastModifiedBy>Kesler, Sean</cp:lastModifiedBy>
  <cp:revision>6</cp:revision>
  <cp:lastPrinted>2023-10-23T19:03:00Z</cp:lastPrinted>
  <dcterms:created xsi:type="dcterms:W3CDTF">2024-10-25T13:02:00Z</dcterms:created>
  <dcterms:modified xsi:type="dcterms:W3CDTF">2024-10-25T13:26:00Z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0x0101000F6BC4A516908D44B04DD851D72A7FB1</vt:lpwstr>
  </property>
  <property fmtid="{D5CDD505-2E9C-101B-9397-08002B2CF9AE}" pid="3" name="MediaServiceImageTags">
    <vt:lpwstr/>
  </property>
</Properties>
</file>