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9AE644" w14:textId="77777777" w:rsidR="00430EE6" w:rsidRPr="00430EE6" w:rsidRDefault="00430EE6" w:rsidP="00430EE6">
      <w:pPr>
        <w:jc w:val="center"/>
        <w:rPr>
          <w:rFonts w:ascii="Arial" w:eastAsia="Times New Roman" w:hAnsi="Arial" w:cs="Arial"/>
          <w:b/>
          <w:color w:val="000000"/>
          <w:kern w:val="0"/>
          <w:sz w:val="28"/>
          <w:szCs w:val="21"/>
          <w:lang w:bidi="en-US"/>
          <w14:ligatures w14:val="none"/>
        </w:rPr>
      </w:pPr>
      <w:r w:rsidRPr="00430EE6">
        <w:rPr>
          <w:rFonts w:ascii="Arial" w:eastAsia="Times New Roman" w:hAnsi="Arial" w:cs="Arial"/>
          <w:b/>
          <w:color w:val="000000"/>
          <w:kern w:val="0"/>
          <w:sz w:val="28"/>
          <w:szCs w:val="21"/>
          <w:lang w:bidi="en-US"/>
          <w14:ligatures w14:val="none"/>
        </w:rPr>
        <w:t>Hospitality and Tourism Career Field</w:t>
      </w:r>
    </w:p>
    <w:p w14:paraId="1C808AFC" w14:textId="77777777" w:rsidR="00430EE6" w:rsidRPr="00430EE6" w:rsidRDefault="00430EE6" w:rsidP="00430EE6">
      <w:pPr>
        <w:jc w:val="center"/>
        <w:rPr>
          <w:rFonts w:ascii="Arial" w:eastAsia="Times New Roman" w:hAnsi="Arial" w:cs="Arial"/>
          <w:b/>
          <w:color w:val="000000"/>
          <w:kern w:val="0"/>
          <w:sz w:val="28"/>
          <w:szCs w:val="21"/>
          <w:lang w:bidi="en-US"/>
          <w14:ligatures w14:val="none"/>
        </w:rPr>
      </w:pPr>
      <w:bookmarkStart w:id="0" w:name="_Hlk180736039"/>
      <w:r w:rsidRPr="00430EE6">
        <w:rPr>
          <w:rFonts w:ascii="Arial" w:eastAsia="Times New Roman" w:hAnsi="Arial" w:cs="Arial"/>
          <w:b/>
          <w:color w:val="000000"/>
          <w:kern w:val="0"/>
          <w:sz w:val="28"/>
          <w:szCs w:val="21"/>
          <w:lang w:bidi="en-US"/>
          <w14:ligatures w14:val="none"/>
        </w:rPr>
        <w:t>Hospitality Fundamentals</w:t>
      </w:r>
    </w:p>
    <w:bookmarkEnd w:id="0"/>
    <w:p w14:paraId="0A609594" w14:textId="77777777" w:rsidR="00430EE6" w:rsidRPr="00430EE6" w:rsidRDefault="00430EE6" w:rsidP="00430EE6">
      <w:pPr>
        <w:jc w:val="center"/>
        <w:rPr>
          <w:rFonts w:ascii="Arial" w:eastAsia="Times New Roman" w:hAnsi="Arial" w:cs="Arial"/>
          <w:color w:val="000000"/>
          <w:kern w:val="0"/>
          <w:sz w:val="28"/>
          <w:szCs w:val="21"/>
          <w:lang w:bidi="en-US"/>
          <w14:ligatures w14:val="none"/>
        </w:rPr>
      </w:pPr>
      <w:r w:rsidRPr="00430EE6">
        <w:rPr>
          <w:rFonts w:ascii="Arial" w:eastAsia="Times New Roman" w:hAnsi="Arial" w:cs="Arial"/>
          <w:color w:val="000000"/>
          <w:kern w:val="0"/>
          <w:sz w:val="28"/>
          <w:szCs w:val="21"/>
          <w:lang w:bidi="en-US"/>
          <w14:ligatures w14:val="none"/>
        </w:rPr>
        <w:t>Subject Code: 330000</w:t>
      </w:r>
    </w:p>
    <w:p w14:paraId="365712CD" w14:textId="77777777" w:rsidR="00430EE6" w:rsidRPr="00430EE6" w:rsidRDefault="00430EE6" w:rsidP="00430EE6">
      <w:pPr>
        <w:jc w:val="center"/>
        <w:rPr>
          <w:rFonts w:ascii="Arial" w:eastAsia="Times New Roman" w:hAnsi="Arial" w:cs="Arial"/>
          <w:color w:val="000000"/>
          <w:kern w:val="0"/>
          <w:sz w:val="28"/>
          <w:szCs w:val="21"/>
          <w:lang w:bidi="en-US"/>
          <w14:ligatures w14:val="none"/>
        </w:rPr>
      </w:pPr>
      <w:r w:rsidRPr="00430EE6">
        <w:rPr>
          <w:rFonts w:ascii="Arial" w:eastAsia="Times New Roman" w:hAnsi="Arial" w:cs="Arial"/>
          <w:color w:val="000000"/>
          <w:kern w:val="0"/>
          <w:sz w:val="28"/>
          <w:szCs w:val="21"/>
          <w:lang w:bidi="en-US"/>
          <w14:ligatures w14:val="none"/>
        </w:rPr>
        <w:t>Outcome &amp; Competency Descriptions</w:t>
      </w:r>
    </w:p>
    <w:p w14:paraId="2EDBCF01" w14:textId="717CA843" w:rsidR="00A05352" w:rsidRDefault="00A05352" w:rsidP="00A05352"/>
    <w:p w14:paraId="5D060782" w14:textId="77777777" w:rsidR="00C46805" w:rsidRPr="00C46805" w:rsidRDefault="00C46805" w:rsidP="00C46805">
      <w:pPr>
        <w:rPr>
          <w:b/>
          <w:lang w:bidi="en-US"/>
        </w:rPr>
      </w:pPr>
      <w:r w:rsidRPr="00C46805">
        <w:rPr>
          <w:b/>
          <w:lang w:bidi="en-US"/>
        </w:rPr>
        <w:t>Course Description:</w:t>
      </w:r>
    </w:p>
    <w:p w14:paraId="4B5AECCE" w14:textId="77777777" w:rsidR="00C46805" w:rsidRPr="00C46805" w:rsidRDefault="00C46805" w:rsidP="00C46805">
      <w:pPr>
        <w:rPr>
          <w:b/>
          <w:bCs/>
        </w:rPr>
      </w:pPr>
      <w:r w:rsidRPr="00C46805">
        <w:t>This first course in the career field will introduce students to culinary arts, foodservice operations, lodging, travel and tourism. Students will obtain knowledge of customer service principles and examine the impact of cultural, historical, social and technological developments on key segments of the industry. They will also apply safety and sanitation techniques to prevent and control injuries, illnesses and diseases in the workplace. Business law, employability skills, leadership and communications will be addressed.</w:t>
      </w:r>
    </w:p>
    <w:p w14:paraId="7A3B67DC" w14:textId="77777777" w:rsidR="00C46805" w:rsidRPr="00C46805" w:rsidRDefault="00C46805" w:rsidP="00C46805">
      <w:pPr>
        <w:rPr>
          <w:b/>
          <w:bCs/>
        </w:rPr>
      </w:pPr>
    </w:p>
    <w:p w14:paraId="540C58A2" w14:textId="77777777" w:rsidR="00C46805" w:rsidRPr="00C46805" w:rsidRDefault="00C46805" w:rsidP="00C46805">
      <w:pPr>
        <w:rPr>
          <w:b/>
          <w:bCs/>
        </w:rPr>
      </w:pPr>
      <w:bookmarkStart w:id="1" w:name="_Strand_1._"/>
      <w:bookmarkStart w:id="2" w:name="_Ref381279214"/>
      <w:bookmarkStart w:id="3" w:name="_Toc419191225"/>
      <w:bookmarkEnd w:id="1"/>
      <w:r w:rsidRPr="00C46805">
        <w:rPr>
          <w:b/>
          <w:bCs/>
        </w:rPr>
        <w:t>Strand 1.</w:t>
      </w:r>
      <w:r w:rsidRPr="00C46805">
        <w:rPr>
          <w:b/>
          <w:bCs/>
        </w:rPr>
        <w:tab/>
        <w:t>Business Operations/21st Century Skills</w:t>
      </w:r>
      <w:bookmarkEnd w:id="2"/>
      <w:bookmarkEnd w:id="3"/>
    </w:p>
    <w:p w14:paraId="78B12679" w14:textId="77777777" w:rsidR="00C46805" w:rsidRPr="00C46805" w:rsidRDefault="00C46805" w:rsidP="00C46805">
      <w:pPr>
        <w:rPr>
          <w:b/>
          <w:bCs/>
        </w:rPr>
      </w:pPr>
      <w:r w:rsidRPr="00C46805">
        <w:t>Learners apply principles of economics, business management, marketing and employability in an entrepreneur, manager and employee role to the leadership, planning, developing and analyzing of business enterprises related to the career field.</w:t>
      </w:r>
    </w:p>
    <w:p w14:paraId="3F1DF82D" w14:textId="77777777" w:rsidR="00C46805" w:rsidRPr="00C46805" w:rsidRDefault="00C46805" w:rsidP="00C46805">
      <w:pPr>
        <w:rPr>
          <w:b/>
          <w:bCs/>
        </w:rPr>
      </w:pPr>
    </w:p>
    <w:p w14:paraId="7BC6B8E0" w14:textId="77777777" w:rsidR="00C46805" w:rsidRPr="00C46805" w:rsidRDefault="00C46805" w:rsidP="00C46805">
      <w:pPr>
        <w:rPr>
          <w:b/>
          <w:bCs/>
        </w:rPr>
      </w:pPr>
      <w:r w:rsidRPr="00C46805">
        <w:rPr>
          <w:b/>
          <w:bCs/>
        </w:rPr>
        <w:t xml:space="preserve">Outcome 1.1. </w:t>
      </w:r>
      <w:r w:rsidRPr="00C46805">
        <w:rPr>
          <w:b/>
          <w:bCs/>
        </w:rPr>
        <w:tab/>
        <w:t>Employability Skills</w:t>
      </w:r>
    </w:p>
    <w:p w14:paraId="11AF641C" w14:textId="77777777" w:rsidR="00C46805" w:rsidRPr="00C46805" w:rsidRDefault="00C46805" w:rsidP="00C46805">
      <w:pPr>
        <w:rPr>
          <w:bCs/>
        </w:rPr>
      </w:pPr>
      <w:r w:rsidRPr="00C46805">
        <w:tab/>
        <w:t>Develop career awareness and employability skills (e.g., face-to-face, online) needed for gaining and maintaining employment in diverse business settings.</w:t>
      </w:r>
      <w:r w:rsidRPr="00C46805">
        <w:tab/>
      </w:r>
      <w:r w:rsidRPr="00C46805">
        <w:tab/>
      </w:r>
    </w:p>
    <w:p w14:paraId="10A04E08" w14:textId="77777777" w:rsidR="00C46805" w:rsidRPr="00C46805" w:rsidRDefault="00C46805" w:rsidP="00C46805">
      <w:pPr>
        <w:rPr>
          <w:b/>
          <w:bCs/>
        </w:rPr>
      </w:pPr>
      <w:r w:rsidRPr="00C46805">
        <w:rPr>
          <w:b/>
          <w:bCs/>
        </w:rPr>
        <w:t>Competencies</w:t>
      </w:r>
    </w:p>
    <w:p w14:paraId="70DE43CC" w14:textId="77777777" w:rsidR="00C46805" w:rsidRPr="00C46805" w:rsidRDefault="00C46805" w:rsidP="00C46805">
      <w:r w:rsidRPr="00C46805">
        <w:t xml:space="preserve">1.1.1. </w:t>
      </w:r>
      <w:r w:rsidRPr="00C46805">
        <w:tab/>
        <w:t>Identify the knowledge, skills and abilities necessary to succeed in careers.</w:t>
      </w:r>
    </w:p>
    <w:p w14:paraId="19DBE079" w14:textId="77777777" w:rsidR="00C46805" w:rsidRPr="00C46805" w:rsidRDefault="00C46805" w:rsidP="00C46805">
      <w:r w:rsidRPr="00C46805">
        <w:t xml:space="preserve">1.1.2. </w:t>
      </w:r>
      <w:r w:rsidRPr="00C46805">
        <w:tab/>
        <w:t>Identify the scope of career opportunities and the requirements for education, training, certification, licensure and experience.</w:t>
      </w:r>
    </w:p>
    <w:p w14:paraId="233F4312" w14:textId="77777777" w:rsidR="00C46805" w:rsidRPr="00C46805" w:rsidRDefault="00C46805" w:rsidP="00C46805">
      <w:r w:rsidRPr="00C46805">
        <w:t xml:space="preserve">1.1.3. </w:t>
      </w:r>
      <w:r w:rsidRPr="00C46805">
        <w:tab/>
        <w:t>Develop a career plan that reflects career interests, pathways and secondary and postsecondary options.</w:t>
      </w:r>
    </w:p>
    <w:p w14:paraId="4CFCDD75" w14:textId="77777777" w:rsidR="00C46805" w:rsidRPr="00C46805" w:rsidRDefault="00C46805" w:rsidP="00C46805">
      <w:r w:rsidRPr="00C46805">
        <w:t xml:space="preserve">1.1.4. </w:t>
      </w:r>
      <w:r w:rsidRPr="00C46805">
        <w:tab/>
        <w:t>Describe the role and function of professional organizations, industry associations and organized labor and use networking techniques to develop and maintain professional relationships.</w:t>
      </w:r>
    </w:p>
    <w:p w14:paraId="1BC8BC21" w14:textId="77777777" w:rsidR="00C46805" w:rsidRPr="00C46805" w:rsidRDefault="00C46805" w:rsidP="00C46805">
      <w:r w:rsidRPr="00C46805">
        <w:t xml:space="preserve">1.1.5. </w:t>
      </w:r>
      <w:r w:rsidRPr="00C46805">
        <w:tab/>
        <w:t>Develop strategies for self-promotion in the hiring process (e.g., filling out job applications, résumé writing, interviewing skills, portfolio development).</w:t>
      </w:r>
    </w:p>
    <w:p w14:paraId="7EE603AB" w14:textId="77777777" w:rsidR="00C46805" w:rsidRPr="00C46805" w:rsidRDefault="00C46805" w:rsidP="00C46805">
      <w:r w:rsidRPr="00C46805">
        <w:t xml:space="preserve">1.1.6. </w:t>
      </w:r>
      <w:r w:rsidRPr="00C46805">
        <w:tab/>
        <w:t>Explain the importance of work ethic, accountability and responsibility and demonstrate associated behaviors in fulfilling personal, community and workplace roles.</w:t>
      </w:r>
    </w:p>
    <w:p w14:paraId="5927B47A" w14:textId="77777777" w:rsidR="00C46805" w:rsidRPr="00C46805" w:rsidRDefault="00C46805" w:rsidP="00C46805">
      <w:r w:rsidRPr="00C46805">
        <w:t xml:space="preserve">1.1.7. </w:t>
      </w:r>
      <w:r w:rsidRPr="00C46805">
        <w:tab/>
        <w:t>Apply problem-solving and critical-thinking skills to work-related issues when making decisions and formulating solutions.</w:t>
      </w:r>
    </w:p>
    <w:p w14:paraId="634381D0" w14:textId="77777777" w:rsidR="00C46805" w:rsidRPr="00C46805" w:rsidRDefault="00C46805" w:rsidP="00C46805">
      <w:r w:rsidRPr="00C46805">
        <w:t xml:space="preserve">1.1.8. </w:t>
      </w:r>
      <w:r w:rsidRPr="00C46805">
        <w:tab/>
        <w:t>Identify the correlation between emotions, behavior and appearance and manage those to establish and maintain professionalism.</w:t>
      </w:r>
    </w:p>
    <w:p w14:paraId="2FD7EC12" w14:textId="77777777" w:rsidR="00C46805" w:rsidRPr="00C46805" w:rsidRDefault="00C46805" w:rsidP="00C46805">
      <w:r w:rsidRPr="00C46805">
        <w:t xml:space="preserve">1.1.9. </w:t>
      </w:r>
      <w:r w:rsidRPr="00C46805">
        <w:tab/>
        <w:t>Give and receive constructive feedback to improve work habits.</w:t>
      </w:r>
    </w:p>
    <w:p w14:paraId="09882A69" w14:textId="77777777" w:rsidR="00C46805" w:rsidRPr="00C46805" w:rsidRDefault="00C46805" w:rsidP="00C46805">
      <w:pPr>
        <w:rPr>
          <w:bCs/>
        </w:rPr>
      </w:pPr>
    </w:p>
    <w:p w14:paraId="47CFB6A4" w14:textId="77777777" w:rsidR="00C46805" w:rsidRPr="00C46805" w:rsidRDefault="00C46805" w:rsidP="00C46805">
      <w:pPr>
        <w:rPr>
          <w:i/>
        </w:rPr>
      </w:pPr>
      <w:r w:rsidRPr="00C46805">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C46805" w:rsidRPr="00C46805" w14:paraId="2175DB33" w14:textId="77777777" w:rsidTr="003F53BE">
        <w:tc>
          <w:tcPr>
            <w:tcW w:w="1183" w:type="pct"/>
            <w:tcBorders>
              <w:bottom w:val="nil"/>
            </w:tcBorders>
            <w:shd w:val="clear" w:color="auto" w:fill="B8CCE4"/>
          </w:tcPr>
          <w:p w14:paraId="069E89C6" w14:textId="77777777" w:rsidR="00C46805" w:rsidRPr="00C46805" w:rsidRDefault="00C46805" w:rsidP="00C46805">
            <w:r w:rsidRPr="00C46805">
              <w:t>Pathways</w:t>
            </w:r>
          </w:p>
        </w:tc>
        <w:tc>
          <w:tcPr>
            <w:tcW w:w="364" w:type="pct"/>
            <w:tcBorders>
              <w:bottom w:val="dotted" w:sz="4" w:space="0" w:color="auto"/>
              <w:right w:val="dotted" w:sz="4" w:space="0" w:color="auto"/>
            </w:tcBorders>
          </w:tcPr>
          <w:p w14:paraId="0B181C64" w14:textId="77777777" w:rsidR="00C46805" w:rsidRPr="00C46805" w:rsidRDefault="00C46805" w:rsidP="00C46805">
            <w:r w:rsidRPr="00C46805">
              <w:t>x</w:t>
            </w:r>
          </w:p>
        </w:tc>
        <w:tc>
          <w:tcPr>
            <w:tcW w:w="1363" w:type="pct"/>
            <w:tcBorders>
              <w:left w:val="dotted" w:sz="4" w:space="0" w:color="auto"/>
              <w:bottom w:val="dotted" w:sz="4" w:space="0" w:color="auto"/>
            </w:tcBorders>
            <w:shd w:val="clear" w:color="auto" w:fill="B8CCE4"/>
          </w:tcPr>
          <w:p w14:paraId="3705E94B" w14:textId="77777777" w:rsidR="00C46805" w:rsidRPr="00C46805" w:rsidRDefault="00C46805" w:rsidP="00C46805">
            <w:r w:rsidRPr="00C46805">
              <w:t>Hospitality</w:t>
            </w:r>
          </w:p>
        </w:tc>
        <w:tc>
          <w:tcPr>
            <w:tcW w:w="372" w:type="pct"/>
            <w:tcBorders>
              <w:bottom w:val="dotted" w:sz="4" w:space="0" w:color="auto"/>
              <w:right w:val="dotted" w:sz="4" w:space="0" w:color="auto"/>
            </w:tcBorders>
          </w:tcPr>
          <w:p w14:paraId="78D3A83A" w14:textId="77777777" w:rsidR="00C46805" w:rsidRPr="00C46805" w:rsidRDefault="00C46805" w:rsidP="00C46805">
            <w:r w:rsidRPr="00C46805">
              <w:t>x</w:t>
            </w:r>
          </w:p>
        </w:tc>
        <w:tc>
          <w:tcPr>
            <w:tcW w:w="1718" w:type="pct"/>
            <w:tcBorders>
              <w:left w:val="dotted" w:sz="4" w:space="0" w:color="auto"/>
              <w:bottom w:val="dotted" w:sz="4" w:space="0" w:color="auto"/>
            </w:tcBorders>
            <w:shd w:val="clear" w:color="auto" w:fill="B8CCE4"/>
          </w:tcPr>
          <w:p w14:paraId="6AE9ABEF" w14:textId="77777777" w:rsidR="00C46805" w:rsidRPr="00C46805" w:rsidRDefault="00C46805" w:rsidP="00C46805">
            <w:r w:rsidRPr="00C46805">
              <w:t>Culinary Arts</w:t>
            </w:r>
          </w:p>
        </w:tc>
      </w:tr>
    </w:tbl>
    <w:p w14:paraId="4166F23E" w14:textId="77777777" w:rsidR="00C46805" w:rsidRPr="00C46805" w:rsidRDefault="00C46805" w:rsidP="00C46805">
      <w:pPr>
        <w:rPr>
          <w:b/>
          <w:bCs/>
        </w:rPr>
      </w:pPr>
    </w:p>
    <w:p w14:paraId="25680FA3" w14:textId="77777777" w:rsidR="00C46805" w:rsidRPr="00C46805" w:rsidRDefault="00C46805" w:rsidP="00C46805">
      <w:pPr>
        <w:rPr>
          <w:b/>
          <w:bCs/>
        </w:rPr>
      </w:pPr>
      <w:r w:rsidRPr="00C46805">
        <w:rPr>
          <w:b/>
          <w:bCs/>
        </w:rPr>
        <w:br w:type="page"/>
      </w:r>
    </w:p>
    <w:p w14:paraId="242CB543" w14:textId="77777777" w:rsidR="00C46805" w:rsidRPr="00C46805" w:rsidRDefault="00C46805" w:rsidP="00C46805">
      <w:pPr>
        <w:rPr>
          <w:b/>
          <w:bCs/>
        </w:rPr>
      </w:pPr>
      <w:r w:rsidRPr="00C46805">
        <w:rPr>
          <w:b/>
          <w:bCs/>
        </w:rPr>
        <w:lastRenderedPageBreak/>
        <w:t xml:space="preserve">Outcome 1.2. </w:t>
      </w:r>
      <w:r w:rsidRPr="00C46805">
        <w:rPr>
          <w:b/>
          <w:bCs/>
        </w:rPr>
        <w:tab/>
      </w:r>
      <w:r w:rsidRPr="00C46805">
        <w:rPr>
          <w:b/>
        </w:rPr>
        <w:t>Leadership and Communications</w:t>
      </w:r>
    </w:p>
    <w:p w14:paraId="62328508" w14:textId="77777777" w:rsidR="00C46805" w:rsidRPr="00C46805" w:rsidRDefault="00C46805" w:rsidP="00C46805">
      <w:r w:rsidRPr="00C46805">
        <w:t>Process, maintain, evaluate and disseminate information in a business. Develop leadership and team building to promote collaboration.</w:t>
      </w:r>
      <w:r w:rsidRPr="00C46805">
        <w:tab/>
      </w:r>
    </w:p>
    <w:p w14:paraId="47267EDD" w14:textId="77777777" w:rsidR="00C46805" w:rsidRPr="00C46805" w:rsidRDefault="00C46805" w:rsidP="00C46805">
      <w:pPr>
        <w:rPr>
          <w:b/>
        </w:rPr>
      </w:pPr>
      <w:r w:rsidRPr="00C46805">
        <w:rPr>
          <w:b/>
        </w:rPr>
        <w:t>Competencies:</w:t>
      </w:r>
    </w:p>
    <w:p w14:paraId="2ADDC0E6" w14:textId="77777777" w:rsidR="00C46805" w:rsidRPr="00C46805" w:rsidRDefault="00C46805" w:rsidP="00C46805">
      <w:r w:rsidRPr="00C46805">
        <w:t xml:space="preserve">1.2.1. </w:t>
      </w:r>
      <w:r w:rsidRPr="00C46805">
        <w:tab/>
        <w:t>Extract relevant, valid information from materials and cite sources of information.</w:t>
      </w:r>
    </w:p>
    <w:p w14:paraId="183DFE84" w14:textId="77777777" w:rsidR="00C46805" w:rsidRPr="00C46805" w:rsidRDefault="00C46805" w:rsidP="00C46805">
      <w:r w:rsidRPr="00C46805">
        <w:t xml:space="preserve">1.2.3. </w:t>
      </w:r>
      <w:r w:rsidRPr="00C46805">
        <w:tab/>
        <w:t>Identify and use verbal, nonverbal and active listening skills to communicate effectively.</w:t>
      </w:r>
    </w:p>
    <w:p w14:paraId="1D59C1F5" w14:textId="77777777" w:rsidR="00C46805" w:rsidRPr="00C46805" w:rsidRDefault="00C46805" w:rsidP="00C46805">
      <w:r w:rsidRPr="00C46805">
        <w:t xml:space="preserve">1.2.4. </w:t>
      </w:r>
      <w:r w:rsidRPr="00C46805">
        <w:tab/>
        <w:t>Use negotiation and conflict-resolution skills to reach solutions.</w:t>
      </w:r>
    </w:p>
    <w:p w14:paraId="177289BB" w14:textId="77777777" w:rsidR="00C46805" w:rsidRPr="00C46805" w:rsidRDefault="00C46805" w:rsidP="00C46805">
      <w:r w:rsidRPr="00C46805">
        <w:t xml:space="preserve">1.2.6. </w:t>
      </w:r>
      <w:r w:rsidRPr="00C46805">
        <w:tab/>
        <w:t>Use proper grammar and expression in all aspects of communication.</w:t>
      </w:r>
    </w:p>
    <w:p w14:paraId="201A877A" w14:textId="77777777" w:rsidR="00C46805" w:rsidRPr="00C46805" w:rsidRDefault="00C46805" w:rsidP="00C46805">
      <w:r w:rsidRPr="00C46805">
        <w:t xml:space="preserve">1.2.7. </w:t>
      </w:r>
      <w:r w:rsidRPr="00C46805">
        <w:tab/>
        <w:t>Use problem-solving and consensus-building techniques to draw conclusions and determine next steps.</w:t>
      </w:r>
    </w:p>
    <w:p w14:paraId="34CC242B" w14:textId="77777777" w:rsidR="00C46805" w:rsidRPr="00C46805" w:rsidRDefault="00C46805" w:rsidP="00C46805"/>
    <w:p w14:paraId="16945F17" w14:textId="77777777" w:rsidR="00C46805" w:rsidRPr="00C46805" w:rsidRDefault="00C46805" w:rsidP="00C46805">
      <w:pPr>
        <w:rPr>
          <w:i/>
        </w:rPr>
      </w:pPr>
      <w:r w:rsidRPr="00C46805">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C46805" w:rsidRPr="00C46805" w14:paraId="150CE3E4" w14:textId="77777777" w:rsidTr="003F53BE">
        <w:tc>
          <w:tcPr>
            <w:tcW w:w="1183" w:type="pct"/>
            <w:tcBorders>
              <w:bottom w:val="nil"/>
            </w:tcBorders>
            <w:shd w:val="clear" w:color="auto" w:fill="B8CCE4"/>
          </w:tcPr>
          <w:p w14:paraId="5510A42F" w14:textId="77777777" w:rsidR="00C46805" w:rsidRPr="00C46805" w:rsidRDefault="00C46805" w:rsidP="00C46805">
            <w:r w:rsidRPr="00C46805">
              <w:t>Pathways</w:t>
            </w:r>
          </w:p>
        </w:tc>
        <w:tc>
          <w:tcPr>
            <w:tcW w:w="364" w:type="pct"/>
            <w:tcBorders>
              <w:bottom w:val="dotted" w:sz="4" w:space="0" w:color="auto"/>
              <w:right w:val="dotted" w:sz="4" w:space="0" w:color="auto"/>
            </w:tcBorders>
          </w:tcPr>
          <w:p w14:paraId="7A778D11" w14:textId="77777777" w:rsidR="00C46805" w:rsidRPr="00C46805" w:rsidRDefault="00C46805" w:rsidP="00C46805">
            <w:r w:rsidRPr="00C46805">
              <w:t>x</w:t>
            </w:r>
          </w:p>
        </w:tc>
        <w:tc>
          <w:tcPr>
            <w:tcW w:w="1363" w:type="pct"/>
            <w:tcBorders>
              <w:left w:val="dotted" w:sz="4" w:space="0" w:color="auto"/>
              <w:bottom w:val="dotted" w:sz="4" w:space="0" w:color="auto"/>
            </w:tcBorders>
            <w:shd w:val="clear" w:color="auto" w:fill="B8CCE4"/>
          </w:tcPr>
          <w:p w14:paraId="576BB7E4" w14:textId="77777777" w:rsidR="00C46805" w:rsidRPr="00C46805" w:rsidRDefault="00C46805" w:rsidP="00C46805">
            <w:r w:rsidRPr="00C46805">
              <w:t>Hospitality</w:t>
            </w:r>
          </w:p>
        </w:tc>
        <w:tc>
          <w:tcPr>
            <w:tcW w:w="372" w:type="pct"/>
            <w:tcBorders>
              <w:bottom w:val="dotted" w:sz="4" w:space="0" w:color="auto"/>
              <w:right w:val="dotted" w:sz="4" w:space="0" w:color="auto"/>
            </w:tcBorders>
          </w:tcPr>
          <w:p w14:paraId="5A7A8343" w14:textId="77777777" w:rsidR="00C46805" w:rsidRPr="00C46805" w:rsidRDefault="00C46805" w:rsidP="00C46805">
            <w:r w:rsidRPr="00C46805">
              <w:t>x</w:t>
            </w:r>
          </w:p>
        </w:tc>
        <w:tc>
          <w:tcPr>
            <w:tcW w:w="1718" w:type="pct"/>
            <w:tcBorders>
              <w:left w:val="dotted" w:sz="4" w:space="0" w:color="auto"/>
              <w:bottom w:val="dotted" w:sz="4" w:space="0" w:color="auto"/>
            </w:tcBorders>
            <w:shd w:val="clear" w:color="auto" w:fill="B8CCE4"/>
          </w:tcPr>
          <w:p w14:paraId="290A8E96" w14:textId="77777777" w:rsidR="00C46805" w:rsidRPr="00C46805" w:rsidRDefault="00C46805" w:rsidP="00C46805">
            <w:r w:rsidRPr="00C46805">
              <w:t>Culinary Arts</w:t>
            </w:r>
          </w:p>
        </w:tc>
      </w:tr>
    </w:tbl>
    <w:p w14:paraId="2A8F5BAD" w14:textId="77777777" w:rsidR="00C46805" w:rsidRPr="00C46805" w:rsidRDefault="00C46805" w:rsidP="00C46805">
      <w:pPr>
        <w:rPr>
          <w:b/>
        </w:rPr>
      </w:pPr>
    </w:p>
    <w:p w14:paraId="58BCB804" w14:textId="77777777" w:rsidR="00C46805" w:rsidRPr="00C46805" w:rsidRDefault="00C46805" w:rsidP="00C46805">
      <w:r w:rsidRPr="00C46805">
        <w:rPr>
          <w:b/>
        </w:rPr>
        <w:t xml:space="preserve">Outcome 1.3. </w:t>
      </w:r>
      <w:r w:rsidRPr="00C46805">
        <w:rPr>
          <w:b/>
        </w:rPr>
        <w:tab/>
        <w:t>Business Ethics and Law:</w:t>
      </w:r>
      <w:r w:rsidRPr="00C46805">
        <w:t xml:space="preserve"> Analyze how professional, ethical and legal behavior contributes to continuous improvement in organizational performance and regulatory compliance.</w:t>
      </w:r>
    </w:p>
    <w:p w14:paraId="5AEC45D2" w14:textId="77777777" w:rsidR="00C46805" w:rsidRPr="00C46805" w:rsidRDefault="00C46805" w:rsidP="00C46805">
      <w:pPr>
        <w:rPr>
          <w:b/>
        </w:rPr>
      </w:pPr>
      <w:r w:rsidRPr="00C46805">
        <w:rPr>
          <w:b/>
        </w:rPr>
        <w:t>Competencies:</w:t>
      </w:r>
    </w:p>
    <w:p w14:paraId="353F775C" w14:textId="77777777" w:rsidR="00C46805" w:rsidRPr="00C46805" w:rsidRDefault="00C46805" w:rsidP="00C46805">
      <w:r w:rsidRPr="00C46805">
        <w:t xml:space="preserve">1.3.1. </w:t>
      </w:r>
      <w:r w:rsidRPr="00C46805">
        <w:tab/>
        <w:t>Analyze how regulatory compliance affects business operations and organizational performance.</w:t>
      </w:r>
    </w:p>
    <w:p w14:paraId="5ED2D7BE" w14:textId="77777777" w:rsidR="00C46805" w:rsidRPr="00C46805" w:rsidRDefault="00C46805" w:rsidP="00C46805">
      <w:r w:rsidRPr="00C46805">
        <w:t xml:space="preserve">1.3.2. </w:t>
      </w:r>
      <w:r w:rsidRPr="00C46805">
        <w:tab/>
        <w:t>Follow protocols and practices necessary to maintain a clean, safe and healthy work environment.</w:t>
      </w:r>
    </w:p>
    <w:p w14:paraId="59AB6D43" w14:textId="77777777" w:rsidR="00C46805" w:rsidRPr="00C46805" w:rsidRDefault="00C46805" w:rsidP="00C46805">
      <w:r w:rsidRPr="00C46805">
        <w:t xml:space="preserve">1.3.4. </w:t>
      </w:r>
      <w:r w:rsidRPr="00C46805">
        <w:tab/>
        <w:t>Identify how federal and state consumer protection laws affect products and services.</w:t>
      </w:r>
    </w:p>
    <w:p w14:paraId="208B89FE" w14:textId="77777777" w:rsidR="00C46805" w:rsidRPr="00C46805" w:rsidRDefault="00C46805" w:rsidP="00C46805">
      <w:r w:rsidRPr="00C46805">
        <w:t xml:space="preserve">1.3.5. </w:t>
      </w:r>
      <w:r w:rsidRPr="00C46805">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2439A945" w14:textId="77777777" w:rsidR="00C46805" w:rsidRPr="00C46805" w:rsidRDefault="00C46805" w:rsidP="00C46805"/>
    <w:p w14:paraId="531F874B" w14:textId="77777777" w:rsidR="00C46805" w:rsidRPr="00C46805" w:rsidRDefault="00C46805" w:rsidP="00C46805">
      <w:pPr>
        <w:rPr>
          <w:i/>
        </w:rPr>
      </w:pPr>
      <w:r w:rsidRPr="00C46805">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C46805" w:rsidRPr="00C46805" w14:paraId="7B076E2F" w14:textId="77777777" w:rsidTr="003F53BE">
        <w:tc>
          <w:tcPr>
            <w:tcW w:w="1183" w:type="pct"/>
            <w:tcBorders>
              <w:bottom w:val="nil"/>
            </w:tcBorders>
            <w:shd w:val="clear" w:color="auto" w:fill="B8CCE4"/>
          </w:tcPr>
          <w:p w14:paraId="7B96302B" w14:textId="77777777" w:rsidR="00C46805" w:rsidRPr="00C46805" w:rsidRDefault="00C46805" w:rsidP="00C46805">
            <w:r w:rsidRPr="00C46805">
              <w:t>Pathways</w:t>
            </w:r>
          </w:p>
        </w:tc>
        <w:tc>
          <w:tcPr>
            <w:tcW w:w="364" w:type="pct"/>
            <w:tcBorders>
              <w:bottom w:val="dotted" w:sz="4" w:space="0" w:color="auto"/>
              <w:right w:val="dotted" w:sz="4" w:space="0" w:color="auto"/>
            </w:tcBorders>
          </w:tcPr>
          <w:p w14:paraId="4BC2DF5A" w14:textId="77777777" w:rsidR="00C46805" w:rsidRPr="00C46805" w:rsidRDefault="00C46805" w:rsidP="00C46805">
            <w:r w:rsidRPr="00C46805">
              <w:t>x</w:t>
            </w:r>
          </w:p>
        </w:tc>
        <w:tc>
          <w:tcPr>
            <w:tcW w:w="1363" w:type="pct"/>
            <w:tcBorders>
              <w:left w:val="dotted" w:sz="4" w:space="0" w:color="auto"/>
              <w:bottom w:val="dotted" w:sz="4" w:space="0" w:color="auto"/>
            </w:tcBorders>
            <w:shd w:val="clear" w:color="auto" w:fill="B8CCE4"/>
          </w:tcPr>
          <w:p w14:paraId="0DFF51BF" w14:textId="77777777" w:rsidR="00C46805" w:rsidRPr="00C46805" w:rsidRDefault="00C46805" w:rsidP="00C46805">
            <w:r w:rsidRPr="00C46805">
              <w:t>Hospitality</w:t>
            </w:r>
          </w:p>
        </w:tc>
        <w:tc>
          <w:tcPr>
            <w:tcW w:w="372" w:type="pct"/>
            <w:tcBorders>
              <w:bottom w:val="dotted" w:sz="4" w:space="0" w:color="auto"/>
              <w:right w:val="dotted" w:sz="4" w:space="0" w:color="auto"/>
            </w:tcBorders>
          </w:tcPr>
          <w:p w14:paraId="16EFBBE5" w14:textId="77777777" w:rsidR="00C46805" w:rsidRPr="00C46805" w:rsidRDefault="00C46805" w:rsidP="00C46805">
            <w:r w:rsidRPr="00C46805">
              <w:t>x</w:t>
            </w:r>
          </w:p>
        </w:tc>
        <w:tc>
          <w:tcPr>
            <w:tcW w:w="1718" w:type="pct"/>
            <w:tcBorders>
              <w:left w:val="dotted" w:sz="4" w:space="0" w:color="auto"/>
              <w:bottom w:val="dotted" w:sz="4" w:space="0" w:color="auto"/>
            </w:tcBorders>
            <w:shd w:val="clear" w:color="auto" w:fill="B8CCE4"/>
          </w:tcPr>
          <w:p w14:paraId="0607F9D1" w14:textId="77777777" w:rsidR="00C46805" w:rsidRPr="00C46805" w:rsidRDefault="00C46805" w:rsidP="00C46805">
            <w:r w:rsidRPr="00C46805">
              <w:t>Culinary Arts</w:t>
            </w:r>
          </w:p>
        </w:tc>
      </w:tr>
    </w:tbl>
    <w:p w14:paraId="671B082B" w14:textId="77777777" w:rsidR="00C46805" w:rsidRPr="00C46805" w:rsidRDefault="00C46805" w:rsidP="00C46805"/>
    <w:p w14:paraId="131546A5" w14:textId="77777777" w:rsidR="00C46805" w:rsidRPr="00C46805" w:rsidRDefault="00C46805" w:rsidP="00C46805">
      <w:pPr>
        <w:rPr>
          <w:b/>
          <w:bCs/>
        </w:rPr>
      </w:pPr>
      <w:bookmarkStart w:id="4" w:name="_Ref381279235"/>
      <w:bookmarkStart w:id="5" w:name="_Toc419191226"/>
      <w:r w:rsidRPr="00C46805">
        <w:br w:type="page"/>
      </w:r>
    </w:p>
    <w:p w14:paraId="3243E66F" w14:textId="77777777" w:rsidR="00C46805" w:rsidRPr="00C46805" w:rsidRDefault="00C46805" w:rsidP="00C46805">
      <w:pPr>
        <w:rPr>
          <w:b/>
          <w:bCs/>
        </w:rPr>
      </w:pPr>
      <w:r w:rsidRPr="00C46805">
        <w:rPr>
          <w:b/>
          <w:bCs/>
        </w:rPr>
        <w:lastRenderedPageBreak/>
        <w:t xml:space="preserve">Strand 2. </w:t>
      </w:r>
      <w:r w:rsidRPr="00C46805">
        <w:rPr>
          <w:b/>
          <w:bCs/>
        </w:rPr>
        <w:tab/>
      </w:r>
      <w:bookmarkEnd w:id="4"/>
      <w:r w:rsidRPr="00C46805">
        <w:rPr>
          <w:b/>
          <w:bCs/>
        </w:rPr>
        <w:t>Experience Management</w:t>
      </w:r>
      <w:bookmarkEnd w:id="5"/>
    </w:p>
    <w:p w14:paraId="71EBF688" w14:textId="77777777" w:rsidR="00C46805" w:rsidRPr="00C46805" w:rsidRDefault="00C46805" w:rsidP="00C46805">
      <w:pPr>
        <w:rPr>
          <w:bCs/>
        </w:rPr>
      </w:pPr>
      <w:r w:rsidRPr="00C46805">
        <w:rPr>
          <w:bCs/>
        </w:rPr>
        <w:t>Learners apply customer behavior concepts to create a brand identity, design and deliver exceptional customer experiences, and build customer loyalty and brand equity.</w:t>
      </w:r>
    </w:p>
    <w:p w14:paraId="045DA0D1" w14:textId="77777777" w:rsidR="00C46805" w:rsidRPr="00C46805" w:rsidRDefault="00C46805" w:rsidP="00C46805">
      <w:pPr>
        <w:rPr>
          <w:b/>
        </w:rPr>
      </w:pPr>
    </w:p>
    <w:p w14:paraId="16EF2A80" w14:textId="77777777" w:rsidR="00C46805" w:rsidRPr="00C46805" w:rsidRDefault="00C46805" w:rsidP="00C46805">
      <w:r w:rsidRPr="00C46805">
        <w:rPr>
          <w:b/>
        </w:rPr>
        <w:t xml:space="preserve">Outcome 2.1. </w:t>
      </w:r>
      <w:r w:rsidRPr="00C46805">
        <w:rPr>
          <w:b/>
        </w:rPr>
        <w:tab/>
        <w:t>Hospitality and Tourism Fundamentals:</w:t>
      </w:r>
      <w:r w:rsidRPr="00C46805">
        <w:t xml:space="preserve"> Explain the composition and economic significance of the hospitality and tourism industry.</w:t>
      </w:r>
    </w:p>
    <w:p w14:paraId="703E294B" w14:textId="77777777" w:rsidR="00C46805" w:rsidRPr="00C46805" w:rsidRDefault="00C46805" w:rsidP="00C46805">
      <w:pPr>
        <w:rPr>
          <w:b/>
        </w:rPr>
      </w:pPr>
    </w:p>
    <w:p w14:paraId="1BC31650" w14:textId="77777777" w:rsidR="00C46805" w:rsidRPr="00C46805" w:rsidRDefault="00C46805" w:rsidP="00C46805">
      <w:r w:rsidRPr="00C46805">
        <w:rPr>
          <w:b/>
        </w:rPr>
        <w:t>Competencies:</w:t>
      </w:r>
    </w:p>
    <w:p w14:paraId="263BBC7A" w14:textId="77777777" w:rsidR="00C46805" w:rsidRPr="00C46805" w:rsidRDefault="00C46805" w:rsidP="00C46805">
      <w:r w:rsidRPr="00C46805">
        <w:t xml:space="preserve">2.1.1. </w:t>
      </w:r>
      <w:r w:rsidRPr="00C46805">
        <w:tab/>
        <w:t>Describe the relationship between the economy and the hospitality and tourism industry.</w:t>
      </w:r>
    </w:p>
    <w:p w14:paraId="5CBA5DC0" w14:textId="77777777" w:rsidR="00C46805" w:rsidRPr="00C46805" w:rsidRDefault="00C46805" w:rsidP="00C46805">
      <w:r w:rsidRPr="00C46805">
        <w:t xml:space="preserve">2.1.2. </w:t>
      </w:r>
      <w:r w:rsidRPr="00C46805">
        <w:tab/>
        <w:t xml:space="preserve">Identify the key segments of the hospitality and tourism </w:t>
      </w:r>
      <w:proofErr w:type="gramStart"/>
      <w:r w:rsidRPr="00C46805">
        <w:t>industry, and</w:t>
      </w:r>
      <w:proofErr w:type="gramEnd"/>
      <w:r w:rsidRPr="00C46805">
        <w:t xml:space="preserve"> explain their interdependence.</w:t>
      </w:r>
    </w:p>
    <w:p w14:paraId="74AB68E3" w14:textId="77777777" w:rsidR="00C46805" w:rsidRPr="00C46805" w:rsidRDefault="00C46805" w:rsidP="00C46805">
      <w:r w:rsidRPr="00C46805">
        <w:t xml:space="preserve">2.1.3. </w:t>
      </w:r>
      <w:r w:rsidRPr="00C46805">
        <w:tab/>
        <w:t>Explain the role of Convention and Visitor Bureaus (CVB), Destination Marketing Organizations (DMO) and tourism distribution organizations in generating hospitality and tourism business.</w:t>
      </w:r>
    </w:p>
    <w:p w14:paraId="6EE3BA02" w14:textId="77777777" w:rsidR="00C46805" w:rsidRPr="00C46805" w:rsidRDefault="00C46805" w:rsidP="00C46805">
      <w:r w:rsidRPr="00C46805">
        <w:t xml:space="preserve">2.1.4. </w:t>
      </w:r>
      <w:r w:rsidRPr="00C46805">
        <w:tab/>
        <w:t xml:space="preserve">Identify changes occurring in hospitality and tourism </w:t>
      </w:r>
      <w:proofErr w:type="gramStart"/>
      <w:r w:rsidRPr="00C46805">
        <w:t>as a result of</w:t>
      </w:r>
      <w:proofErr w:type="gramEnd"/>
      <w:r w:rsidRPr="00C46805">
        <w:t xml:space="preserve"> technological advancements and competing online services.</w:t>
      </w:r>
    </w:p>
    <w:p w14:paraId="3163CE25" w14:textId="77777777" w:rsidR="00C46805" w:rsidRPr="00C46805" w:rsidRDefault="00C46805" w:rsidP="00C46805"/>
    <w:p w14:paraId="5CE83F2D" w14:textId="77777777" w:rsidR="00C46805" w:rsidRPr="00C46805" w:rsidRDefault="00C46805" w:rsidP="00C46805">
      <w:pPr>
        <w:rPr>
          <w:i/>
        </w:rPr>
      </w:pPr>
      <w:r w:rsidRPr="00C46805">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C46805" w:rsidRPr="00C46805" w14:paraId="1B4D3A2F" w14:textId="77777777" w:rsidTr="003F53BE">
        <w:tc>
          <w:tcPr>
            <w:tcW w:w="1183" w:type="pct"/>
            <w:tcBorders>
              <w:bottom w:val="nil"/>
            </w:tcBorders>
            <w:shd w:val="clear" w:color="auto" w:fill="B8CCE4"/>
          </w:tcPr>
          <w:p w14:paraId="54CC841A" w14:textId="77777777" w:rsidR="00C46805" w:rsidRPr="00C46805" w:rsidRDefault="00C46805" w:rsidP="00C46805">
            <w:r w:rsidRPr="00C46805">
              <w:t>Pathways</w:t>
            </w:r>
          </w:p>
        </w:tc>
        <w:tc>
          <w:tcPr>
            <w:tcW w:w="364" w:type="pct"/>
            <w:tcBorders>
              <w:bottom w:val="dotted" w:sz="4" w:space="0" w:color="auto"/>
              <w:right w:val="dotted" w:sz="4" w:space="0" w:color="auto"/>
            </w:tcBorders>
          </w:tcPr>
          <w:p w14:paraId="44F4C2B8" w14:textId="77777777" w:rsidR="00C46805" w:rsidRPr="00C46805" w:rsidRDefault="00C46805" w:rsidP="00C46805">
            <w:r w:rsidRPr="00C46805">
              <w:t>x</w:t>
            </w:r>
          </w:p>
        </w:tc>
        <w:tc>
          <w:tcPr>
            <w:tcW w:w="1363" w:type="pct"/>
            <w:tcBorders>
              <w:left w:val="dotted" w:sz="4" w:space="0" w:color="auto"/>
              <w:bottom w:val="dotted" w:sz="4" w:space="0" w:color="auto"/>
            </w:tcBorders>
            <w:shd w:val="clear" w:color="auto" w:fill="B8CCE4"/>
          </w:tcPr>
          <w:p w14:paraId="7CDEEE8C" w14:textId="77777777" w:rsidR="00C46805" w:rsidRPr="00C46805" w:rsidRDefault="00C46805" w:rsidP="00C46805">
            <w:r w:rsidRPr="00C46805">
              <w:t>Hospitality</w:t>
            </w:r>
          </w:p>
        </w:tc>
        <w:tc>
          <w:tcPr>
            <w:tcW w:w="372" w:type="pct"/>
            <w:tcBorders>
              <w:bottom w:val="dotted" w:sz="4" w:space="0" w:color="auto"/>
              <w:right w:val="dotted" w:sz="4" w:space="0" w:color="auto"/>
            </w:tcBorders>
          </w:tcPr>
          <w:p w14:paraId="0F726BAC" w14:textId="77777777" w:rsidR="00C46805" w:rsidRPr="00C46805" w:rsidRDefault="00C46805" w:rsidP="00C46805">
            <w:r w:rsidRPr="00C46805">
              <w:t>x</w:t>
            </w:r>
          </w:p>
        </w:tc>
        <w:tc>
          <w:tcPr>
            <w:tcW w:w="1718" w:type="pct"/>
            <w:tcBorders>
              <w:left w:val="dotted" w:sz="4" w:space="0" w:color="auto"/>
              <w:bottom w:val="dotted" w:sz="4" w:space="0" w:color="auto"/>
            </w:tcBorders>
            <w:shd w:val="clear" w:color="auto" w:fill="B8CCE4"/>
          </w:tcPr>
          <w:p w14:paraId="33994DDF" w14:textId="77777777" w:rsidR="00C46805" w:rsidRPr="00C46805" w:rsidRDefault="00C46805" w:rsidP="00C46805">
            <w:r w:rsidRPr="00C46805">
              <w:t>Culinary Arts</w:t>
            </w:r>
          </w:p>
        </w:tc>
      </w:tr>
    </w:tbl>
    <w:p w14:paraId="7CBDCC33" w14:textId="77777777" w:rsidR="00C46805" w:rsidRPr="00C46805" w:rsidRDefault="00C46805" w:rsidP="00C46805"/>
    <w:p w14:paraId="184FCA66" w14:textId="77777777" w:rsidR="00C46805" w:rsidRPr="00C46805" w:rsidRDefault="00C46805" w:rsidP="00C46805">
      <w:r w:rsidRPr="00C46805">
        <w:rPr>
          <w:b/>
        </w:rPr>
        <w:t xml:space="preserve">Outcome 2.2. </w:t>
      </w:r>
      <w:r w:rsidRPr="00C46805">
        <w:rPr>
          <w:b/>
        </w:rPr>
        <w:tab/>
        <w:t>Hospitality and Tourism Environment:</w:t>
      </w:r>
      <w:r w:rsidRPr="00C46805">
        <w:t xml:space="preserve"> Analyze how customer service principles, hospitality services and operational processes work together to create a culture that allows organizations to meet or exceed customer expectations.</w:t>
      </w:r>
    </w:p>
    <w:p w14:paraId="481466EC" w14:textId="77777777" w:rsidR="00C46805" w:rsidRPr="00C46805" w:rsidRDefault="00C46805" w:rsidP="00C46805">
      <w:pPr>
        <w:rPr>
          <w:b/>
        </w:rPr>
      </w:pPr>
    </w:p>
    <w:p w14:paraId="51BD4A98" w14:textId="77777777" w:rsidR="00C46805" w:rsidRPr="00C46805" w:rsidRDefault="00C46805" w:rsidP="00C46805">
      <w:pPr>
        <w:rPr>
          <w:b/>
        </w:rPr>
      </w:pPr>
      <w:r w:rsidRPr="00C46805">
        <w:rPr>
          <w:b/>
        </w:rPr>
        <w:t>Competencies:</w:t>
      </w:r>
    </w:p>
    <w:p w14:paraId="65E38168" w14:textId="77777777" w:rsidR="00C46805" w:rsidRPr="00C46805" w:rsidRDefault="00C46805" w:rsidP="00C46805">
      <w:r w:rsidRPr="00C46805">
        <w:t xml:space="preserve">2.2.1. </w:t>
      </w:r>
      <w:r w:rsidRPr="00C46805">
        <w:tab/>
        <w:t>Describe how the principles of R.A.V.E. (respect and value everyone), customer satisfaction and quality affect service delivery.</w:t>
      </w:r>
    </w:p>
    <w:p w14:paraId="63E86AF7" w14:textId="77777777" w:rsidR="00C46805" w:rsidRPr="00C46805" w:rsidRDefault="00C46805" w:rsidP="00C46805">
      <w:r w:rsidRPr="00C46805">
        <w:t xml:space="preserve">2.2.2. </w:t>
      </w:r>
      <w:r w:rsidRPr="00C46805">
        <w:tab/>
        <w:t>Explain the unique characteristics of services (i.e., intangibility, inseparability, variability and perishability).</w:t>
      </w:r>
    </w:p>
    <w:p w14:paraId="665C6D0E" w14:textId="77777777" w:rsidR="00C46805" w:rsidRPr="00C46805" w:rsidRDefault="00C46805" w:rsidP="00C46805">
      <w:r w:rsidRPr="00C46805">
        <w:t xml:space="preserve">2.2.3. </w:t>
      </w:r>
      <w:r w:rsidRPr="00C46805">
        <w:tab/>
        <w:t>Explain the influence of an organization’s mission and vision statement on customer service practices.</w:t>
      </w:r>
    </w:p>
    <w:p w14:paraId="02D09E70" w14:textId="77777777" w:rsidR="00C46805" w:rsidRPr="00C46805" w:rsidRDefault="00C46805" w:rsidP="00C46805">
      <w:r w:rsidRPr="00C46805">
        <w:t xml:space="preserve">2.2.4. </w:t>
      </w:r>
      <w:r w:rsidRPr="00C46805">
        <w:tab/>
        <w:t>Explain the factors that shape customer expectations of a particular service and how subjective and objective elements of service quality can be assessed.</w:t>
      </w:r>
    </w:p>
    <w:p w14:paraId="185AD4D4" w14:textId="77777777" w:rsidR="00C46805" w:rsidRPr="00C46805" w:rsidRDefault="00C46805" w:rsidP="00C46805">
      <w:r w:rsidRPr="00C46805">
        <w:t xml:space="preserve">2.2.5. </w:t>
      </w:r>
      <w:r w:rsidRPr="00C46805">
        <w:tab/>
        <w:t>Identify the types of outcomes possible during guest recovery and the impact of proactive guest experience management on realizing a positive outcome.</w:t>
      </w:r>
    </w:p>
    <w:p w14:paraId="6FA38DF3" w14:textId="77777777" w:rsidR="00C46805" w:rsidRPr="00C46805" w:rsidRDefault="00C46805" w:rsidP="00C46805"/>
    <w:p w14:paraId="70899850" w14:textId="77777777" w:rsidR="00C46805" w:rsidRPr="00C46805" w:rsidRDefault="00C46805" w:rsidP="00C46805">
      <w:pPr>
        <w:rPr>
          <w:i/>
        </w:rPr>
      </w:pPr>
      <w:r w:rsidRPr="00C46805">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C46805" w:rsidRPr="00C46805" w14:paraId="677FD29D" w14:textId="77777777" w:rsidTr="003F53BE">
        <w:tc>
          <w:tcPr>
            <w:tcW w:w="1183" w:type="pct"/>
            <w:tcBorders>
              <w:bottom w:val="nil"/>
            </w:tcBorders>
            <w:shd w:val="clear" w:color="auto" w:fill="B8CCE4"/>
          </w:tcPr>
          <w:p w14:paraId="69A52AC6" w14:textId="77777777" w:rsidR="00C46805" w:rsidRPr="00C46805" w:rsidRDefault="00C46805" w:rsidP="00C46805">
            <w:r w:rsidRPr="00C46805">
              <w:t>Pathways</w:t>
            </w:r>
          </w:p>
        </w:tc>
        <w:tc>
          <w:tcPr>
            <w:tcW w:w="364" w:type="pct"/>
            <w:tcBorders>
              <w:bottom w:val="dotted" w:sz="4" w:space="0" w:color="auto"/>
              <w:right w:val="dotted" w:sz="4" w:space="0" w:color="auto"/>
            </w:tcBorders>
          </w:tcPr>
          <w:p w14:paraId="0066D58F" w14:textId="77777777" w:rsidR="00C46805" w:rsidRPr="00C46805" w:rsidRDefault="00C46805" w:rsidP="00C46805">
            <w:r w:rsidRPr="00C46805">
              <w:t>x</w:t>
            </w:r>
          </w:p>
        </w:tc>
        <w:tc>
          <w:tcPr>
            <w:tcW w:w="1363" w:type="pct"/>
            <w:tcBorders>
              <w:left w:val="dotted" w:sz="4" w:space="0" w:color="auto"/>
              <w:bottom w:val="dotted" w:sz="4" w:space="0" w:color="auto"/>
            </w:tcBorders>
            <w:shd w:val="clear" w:color="auto" w:fill="B8CCE4"/>
          </w:tcPr>
          <w:p w14:paraId="041B8A72" w14:textId="77777777" w:rsidR="00C46805" w:rsidRPr="00C46805" w:rsidRDefault="00C46805" w:rsidP="00C46805">
            <w:r w:rsidRPr="00C46805">
              <w:t>Hospitality</w:t>
            </w:r>
          </w:p>
        </w:tc>
        <w:tc>
          <w:tcPr>
            <w:tcW w:w="372" w:type="pct"/>
            <w:tcBorders>
              <w:bottom w:val="dotted" w:sz="4" w:space="0" w:color="auto"/>
              <w:right w:val="dotted" w:sz="4" w:space="0" w:color="auto"/>
            </w:tcBorders>
          </w:tcPr>
          <w:p w14:paraId="2F9AF36F" w14:textId="77777777" w:rsidR="00C46805" w:rsidRPr="00C46805" w:rsidRDefault="00C46805" w:rsidP="00C46805">
            <w:r w:rsidRPr="00C46805">
              <w:t>x</w:t>
            </w:r>
          </w:p>
        </w:tc>
        <w:tc>
          <w:tcPr>
            <w:tcW w:w="1718" w:type="pct"/>
            <w:tcBorders>
              <w:left w:val="dotted" w:sz="4" w:space="0" w:color="auto"/>
              <w:bottom w:val="dotted" w:sz="4" w:space="0" w:color="auto"/>
            </w:tcBorders>
            <w:shd w:val="clear" w:color="auto" w:fill="B8CCE4"/>
          </w:tcPr>
          <w:p w14:paraId="6679BE21" w14:textId="77777777" w:rsidR="00C46805" w:rsidRPr="00C46805" w:rsidRDefault="00C46805" w:rsidP="00C46805">
            <w:r w:rsidRPr="00C46805">
              <w:t>Culinary Arts</w:t>
            </w:r>
          </w:p>
        </w:tc>
      </w:tr>
    </w:tbl>
    <w:p w14:paraId="2DBFB24B" w14:textId="77777777" w:rsidR="00C46805" w:rsidRPr="00C46805" w:rsidRDefault="00C46805" w:rsidP="00C46805"/>
    <w:p w14:paraId="2E27B83F" w14:textId="77777777" w:rsidR="00C46805" w:rsidRPr="00C46805" w:rsidRDefault="00C46805" w:rsidP="00C46805">
      <w:pPr>
        <w:rPr>
          <w:b/>
        </w:rPr>
      </w:pPr>
      <w:r w:rsidRPr="00C46805">
        <w:rPr>
          <w:b/>
        </w:rPr>
        <w:br w:type="page"/>
      </w:r>
    </w:p>
    <w:p w14:paraId="44D409ED" w14:textId="77777777" w:rsidR="00C46805" w:rsidRPr="00C46805" w:rsidRDefault="00C46805" w:rsidP="00C46805">
      <w:r w:rsidRPr="00C46805">
        <w:rPr>
          <w:b/>
        </w:rPr>
        <w:lastRenderedPageBreak/>
        <w:t xml:space="preserve">Outcome 2.6. </w:t>
      </w:r>
      <w:r w:rsidRPr="00C46805">
        <w:rPr>
          <w:b/>
        </w:rPr>
        <w:tab/>
        <w:t>Customer Services:</w:t>
      </w:r>
      <w:r w:rsidRPr="00C46805">
        <w:t xml:space="preserve"> Apply strategies and techniques to identify and meet guest needs and to establish a sense of connectedness with guests in a hospitality and tourism environment.</w:t>
      </w:r>
    </w:p>
    <w:p w14:paraId="158D960D" w14:textId="77777777" w:rsidR="00C46805" w:rsidRPr="00C46805" w:rsidRDefault="00C46805" w:rsidP="00C46805"/>
    <w:p w14:paraId="73C2391A" w14:textId="77777777" w:rsidR="00C46805" w:rsidRPr="00C46805" w:rsidRDefault="00C46805" w:rsidP="00C46805">
      <w:pPr>
        <w:rPr>
          <w:b/>
        </w:rPr>
      </w:pPr>
      <w:r w:rsidRPr="00C46805">
        <w:rPr>
          <w:b/>
        </w:rPr>
        <w:t>Competencies:</w:t>
      </w:r>
    </w:p>
    <w:p w14:paraId="7D15861D" w14:textId="77777777" w:rsidR="00C46805" w:rsidRPr="00C46805" w:rsidRDefault="00C46805" w:rsidP="00C46805">
      <w:r w:rsidRPr="00C46805">
        <w:t xml:space="preserve">2.6.1. </w:t>
      </w:r>
      <w:r w:rsidRPr="00C46805">
        <w:tab/>
        <w:t>Interpret unspoken needs based on understanding of human behavior, preference patterns and prior experiences.</w:t>
      </w:r>
    </w:p>
    <w:p w14:paraId="3DC7077D" w14:textId="77777777" w:rsidR="00C46805" w:rsidRPr="00C46805" w:rsidRDefault="00C46805" w:rsidP="00C46805">
      <w:r w:rsidRPr="00C46805">
        <w:t xml:space="preserve">2.6.2. </w:t>
      </w:r>
      <w:r w:rsidRPr="00C46805">
        <w:tab/>
        <w:t>Determine strategies for responding to potentially sensitive, compromising, fraudulent or dangerous situations.</w:t>
      </w:r>
    </w:p>
    <w:p w14:paraId="1777111E" w14:textId="77777777" w:rsidR="00C46805" w:rsidRPr="00C46805" w:rsidRDefault="00C46805" w:rsidP="00C46805">
      <w:r w:rsidRPr="00C46805">
        <w:t xml:space="preserve">2.6.8. </w:t>
      </w:r>
      <w:r w:rsidRPr="00C46805">
        <w:tab/>
        <w:t>Identify and deliver on opportunities to make a difference in the customer experience (i.e., positive moments of truth).</w:t>
      </w:r>
    </w:p>
    <w:p w14:paraId="4DD8630C" w14:textId="77777777" w:rsidR="00C46805" w:rsidRPr="00C46805" w:rsidRDefault="00C46805" w:rsidP="00C46805"/>
    <w:p w14:paraId="015C9137" w14:textId="77777777" w:rsidR="00C46805" w:rsidRPr="00C46805" w:rsidRDefault="00C46805" w:rsidP="00C46805">
      <w:pPr>
        <w:rPr>
          <w:i/>
        </w:rPr>
      </w:pPr>
      <w:r w:rsidRPr="00C46805">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C46805" w:rsidRPr="00C46805" w14:paraId="68BAA889" w14:textId="77777777" w:rsidTr="003F53BE">
        <w:tc>
          <w:tcPr>
            <w:tcW w:w="1183" w:type="pct"/>
            <w:tcBorders>
              <w:bottom w:val="nil"/>
            </w:tcBorders>
            <w:shd w:val="clear" w:color="auto" w:fill="B8CCE4"/>
          </w:tcPr>
          <w:p w14:paraId="573B93E4" w14:textId="77777777" w:rsidR="00C46805" w:rsidRPr="00C46805" w:rsidRDefault="00C46805" w:rsidP="00C46805">
            <w:r w:rsidRPr="00C46805">
              <w:t>Pathways</w:t>
            </w:r>
          </w:p>
        </w:tc>
        <w:tc>
          <w:tcPr>
            <w:tcW w:w="364" w:type="pct"/>
            <w:tcBorders>
              <w:bottom w:val="dotted" w:sz="4" w:space="0" w:color="auto"/>
              <w:right w:val="dotted" w:sz="4" w:space="0" w:color="auto"/>
            </w:tcBorders>
          </w:tcPr>
          <w:p w14:paraId="23A5726A" w14:textId="77777777" w:rsidR="00C46805" w:rsidRPr="00C46805" w:rsidRDefault="00C46805" w:rsidP="00C46805">
            <w:r w:rsidRPr="00C46805">
              <w:t>x</w:t>
            </w:r>
          </w:p>
        </w:tc>
        <w:tc>
          <w:tcPr>
            <w:tcW w:w="1363" w:type="pct"/>
            <w:tcBorders>
              <w:left w:val="dotted" w:sz="4" w:space="0" w:color="auto"/>
              <w:bottom w:val="dotted" w:sz="4" w:space="0" w:color="auto"/>
            </w:tcBorders>
            <w:shd w:val="clear" w:color="auto" w:fill="B8CCE4"/>
          </w:tcPr>
          <w:p w14:paraId="1D23109F" w14:textId="77777777" w:rsidR="00C46805" w:rsidRPr="00C46805" w:rsidRDefault="00C46805" w:rsidP="00C46805">
            <w:r w:rsidRPr="00C46805">
              <w:t>Hospitality</w:t>
            </w:r>
          </w:p>
        </w:tc>
        <w:tc>
          <w:tcPr>
            <w:tcW w:w="372" w:type="pct"/>
            <w:tcBorders>
              <w:bottom w:val="dotted" w:sz="4" w:space="0" w:color="auto"/>
              <w:right w:val="dotted" w:sz="4" w:space="0" w:color="auto"/>
            </w:tcBorders>
          </w:tcPr>
          <w:p w14:paraId="65415B82" w14:textId="77777777" w:rsidR="00C46805" w:rsidRPr="00C46805" w:rsidRDefault="00C46805" w:rsidP="00C46805">
            <w:r w:rsidRPr="00C46805">
              <w:t>x</w:t>
            </w:r>
          </w:p>
        </w:tc>
        <w:tc>
          <w:tcPr>
            <w:tcW w:w="1718" w:type="pct"/>
            <w:tcBorders>
              <w:left w:val="dotted" w:sz="4" w:space="0" w:color="auto"/>
              <w:bottom w:val="dotted" w:sz="4" w:space="0" w:color="auto"/>
            </w:tcBorders>
            <w:shd w:val="clear" w:color="auto" w:fill="B8CCE4"/>
          </w:tcPr>
          <w:p w14:paraId="17606977" w14:textId="77777777" w:rsidR="00C46805" w:rsidRPr="00C46805" w:rsidRDefault="00C46805" w:rsidP="00C46805">
            <w:r w:rsidRPr="00C46805">
              <w:t>Culinary Arts</w:t>
            </w:r>
          </w:p>
        </w:tc>
      </w:tr>
    </w:tbl>
    <w:p w14:paraId="5BE07359" w14:textId="77777777" w:rsidR="00C46805" w:rsidRPr="00C46805" w:rsidRDefault="00C46805" w:rsidP="00C46805"/>
    <w:p w14:paraId="4CB60688" w14:textId="77777777" w:rsidR="00C46805" w:rsidRPr="00C46805" w:rsidRDefault="00C46805" w:rsidP="00C46805">
      <w:r w:rsidRPr="00C46805">
        <w:rPr>
          <w:b/>
        </w:rPr>
        <w:t xml:space="preserve">Outcome 2.7. </w:t>
      </w:r>
      <w:r w:rsidRPr="00C46805">
        <w:rPr>
          <w:b/>
        </w:rPr>
        <w:tab/>
        <w:t>People Management:</w:t>
      </w:r>
      <w:r w:rsidRPr="00C46805">
        <w:t xml:space="preserve"> Apply strategies, policies and procedures to manage new hires, union and non-union employees and volunteers to meet quality standards.</w:t>
      </w:r>
    </w:p>
    <w:p w14:paraId="7E256A24" w14:textId="77777777" w:rsidR="00C46805" w:rsidRPr="00C46805" w:rsidRDefault="00C46805" w:rsidP="00C46805">
      <w:pPr>
        <w:rPr>
          <w:b/>
        </w:rPr>
      </w:pPr>
    </w:p>
    <w:p w14:paraId="7C65E601" w14:textId="77777777" w:rsidR="00C46805" w:rsidRPr="00C46805" w:rsidRDefault="00C46805" w:rsidP="00C46805">
      <w:pPr>
        <w:rPr>
          <w:b/>
        </w:rPr>
      </w:pPr>
      <w:r w:rsidRPr="00C46805">
        <w:rPr>
          <w:b/>
        </w:rPr>
        <w:t>Competencies:</w:t>
      </w:r>
    </w:p>
    <w:p w14:paraId="6C35A92D" w14:textId="77777777" w:rsidR="00C46805" w:rsidRPr="00C46805" w:rsidRDefault="00C46805" w:rsidP="00C46805">
      <w:r w:rsidRPr="00C46805">
        <w:t xml:space="preserve">2.7.1. </w:t>
      </w:r>
      <w:r w:rsidRPr="00C46805">
        <w:tab/>
        <w:t>Determine the impact of ethics and social responsibility policies and practices on business operations.</w:t>
      </w:r>
    </w:p>
    <w:p w14:paraId="61A80414" w14:textId="77777777" w:rsidR="00C46805" w:rsidRPr="00C46805" w:rsidRDefault="00C46805" w:rsidP="00C46805"/>
    <w:p w14:paraId="05B1604A" w14:textId="77777777" w:rsidR="00C46805" w:rsidRPr="00C46805" w:rsidRDefault="00C46805" w:rsidP="00C46805">
      <w:pPr>
        <w:rPr>
          <w:i/>
        </w:rPr>
      </w:pPr>
      <w:r w:rsidRPr="00C46805">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C46805" w:rsidRPr="00C46805" w14:paraId="0FC925AE" w14:textId="77777777" w:rsidTr="003F53BE">
        <w:tc>
          <w:tcPr>
            <w:tcW w:w="1183" w:type="pct"/>
            <w:tcBorders>
              <w:bottom w:val="nil"/>
            </w:tcBorders>
            <w:shd w:val="clear" w:color="auto" w:fill="B8CCE4"/>
          </w:tcPr>
          <w:p w14:paraId="00C7B561" w14:textId="77777777" w:rsidR="00C46805" w:rsidRPr="00C46805" w:rsidRDefault="00C46805" w:rsidP="00C46805">
            <w:r w:rsidRPr="00C46805">
              <w:t>Pathways</w:t>
            </w:r>
          </w:p>
        </w:tc>
        <w:tc>
          <w:tcPr>
            <w:tcW w:w="364" w:type="pct"/>
            <w:tcBorders>
              <w:bottom w:val="dotted" w:sz="4" w:space="0" w:color="auto"/>
              <w:right w:val="dotted" w:sz="4" w:space="0" w:color="auto"/>
            </w:tcBorders>
          </w:tcPr>
          <w:p w14:paraId="0885EA16" w14:textId="77777777" w:rsidR="00C46805" w:rsidRPr="00C46805" w:rsidRDefault="00C46805" w:rsidP="00C46805">
            <w:r w:rsidRPr="00C46805">
              <w:t>x</w:t>
            </w:r>
          </w:p>
        </w:tc>
        <w:tc>
          <w:tcPr>
            <w:tcW w:w="1363" w:type="pct"/>
            <w:tcBorders>
              <w:left w:val="dotted" w:sz="4" w:space="0" w:color="auto"/>
              <w:bottom w:val="dotted" w:sz="4" w:space="0" w:color="auto"/>
            </w:tcBorders>
            <w:shd w:val="clear" w:color="auto" w:fill="B8CCE4"/>
          </w:tcPr>
          <w:p w14:paraId="1472090A" w14:textId="77777777" w:rsidR="00C46805" w:rsidRPr="00C46805" w:rsidRDefault="00C46805" w:rsidP="00C46805">
            <w:r w:rsidRPr="00C46805">
              <w:t>Hospitality</w:t>
            </w:r>
          </w:p>
        </w:tc>
        <w:tc>
          <w:tcPr>
            <w:tcW w:w="372" w:type="pct"/>
            <w:tcBorders>
              <w:bottom w:val="dotted" w:sz="4" w:space="0" w:color="auto"/>
              <w:right w:val="dotted" w:sz="4" w:space="0" w:color="auto"/>
            </w:tcBorders>
          </w:tcPr>
          <w:p w14:paraId="75D188B4" w14:textId="77777777" w:rsidR="00C46805" w:rsidRPr="00C46805" w:rsidRDefault="00C46805" w:rsidP="00C46805">
            <w:r w:rsidRPr="00C46805">
              <w:t>x</w:t>
            </w:r>
          </w:p>
        </w:tc>
        <w:tc>
          <w:tcPr>
            <w:tcW w:w="1718" w:type="pct"/>
            <w:tcBorders>
              <w:left w:val="dotted" w:sz="4" w:space="0" w:color="auto"/>
              <w:bottom w:val="dotted" w:sz="4" w:space="0" w:color="auto"/>
            </w:tcBorders>
            <w:shd w:val="clear" w:color="auto" w:fill="B8CCE4"/>
          </w:tcPr>
          <w:p w14:paraId="02764F34" w14:textId="77777777" w:rsidR="00C46805" w:rsidRPr="00C46805" w:rsidRDefault="00C46805" w:rsidP="00C46805">
            <w:r w:rsidRPr="00C46805">
              <w:t>Culinary Arts</w:t>
            </w:r>
          </w:p>
        </w:tc>
      </w:tr>
    </w:tbl>
    <w:p w14:paraId="32B74900" w14:textId="77777777" w:rsidR="00C46805" w:rsidRPr="00C46805" w:rsidRDefault="00C46805" w:rsidP="00C46805"/>
    <w:p w14:paraId="3C7845BD" w14:textId="77777777" w:rsidR="00C46805" w:rsidRPr="00C46805" w:rsidRDefault="00C46805" w:rsidP="00C46805">
      <w:pPr>
        <w:rPr>
          <w:b/>
          <w:bCs/>
        </w:rPr>
      </w:pPr>
      <w:r w:rsidRPr="00C46805">
        <w:rPr>
          <w:b/>
          <w:bCs/>
        </w:rPr>
        <w:br w:type="page"/>
      </w:r>
    </w:p>
    <w:p w14:paraId="6D183B19" w14:textId="77777777" w:rsidR="00C46805" w:rsidRPr="00C46805" w:rsidRDefault="00C46805" w:rsidP="00C46805">
      <w:pPr>
        <w:rPr>
          <w:b/>
          <w:bCs/>
        </w:rPr>
      </w:pPr>
      <w:r w:rsidRPr="00C46805">
        <w:rPr>
          <w:b/>
          <w:bCs/>
        </w:rPr>
        <w:lastRenderedPageBreak/>
        <w:t xml:space="preserve">Strand 3. </w:t>
      </w:r>
      <w:r w:rsidRPr="00C46805">
        <w:rPr>
          <w:b/>
          <w:bCs/>
        </w:rPr>
        <w:tab/>
        <w:t>Safety and Sanitation</w:t>
      </w:r>
    </w:p>
    <w:p w14:paraId="55A02D4F" w14:textId="77777777" w:rsidR="00C46805" w:rsidRPr="00C46805" w:rsidRDefault="00C46805" w:rsidP="00C46805">
      <w:pPr>
        <w:rPr>
          <w:bCs/>
        </w:rPr>
      </w:pPr>
      <w:r w:rsidRPr="00C46805">
        <w:rPr>
          <w:bCs/>
        </w:rPr>
        <w:t>Learners apply knowledge of biological, physical and chemical hazards and the concepts of safety and sanitation to protect employees and customers from injuries, illnesses and diseases.</w:t>
      </w:r>
    </w:p>
    <w:p w14:paraId="7CF71A05" w14:textId="77777777" w:rsidR="00C46805" w:rsidRPr="00C46805" w:rsidRDefault="00C46805" w:rsidP="00C46805">
      <w:pPr>
        <w:rPr>
          <w:b/>
        </w:rPr>
      </w:pPr>
    </w:p>
    <w:p w14:paraId="2EAE285B" w14:textId="77777777" w:rsidR="00C46805" w:rsidRPr="00C46805" w:rsidRDefault="00C46805" w:rsidP="00C46805">
      <w:r w:rsidRPr="00C46805">
        <w:rPr>
          <w:b/>
        </w:rPr>
        <w:t xml:space="preserve">Outcome 3.1. </w:t>
      </w:r>
      <w:r w:rsidRPr="00C46805">
        <w:rPr>
          <w:b/>
        </w:rPr>
        <w:tab/>
        <w:t>Pathogens, Illnesses and Diseases:</w:t>
      </w:r>
      <w:r w:rsidRPr="00C46805">
        <w:t xml:space="preserve"> Identify pathogens that could render food unsafe for consumption without appropriate precautions and controls.</w:t>
      </w:r>
    </w:p>
    <w:p w14:paraId="6A4EEC52" w14:textId="77777777" w:rsidR="00C46805" w:rsidRPr="00C46805" w:rsidRDefault="00C46805" w:rsidP="00C46805"/>
    <w:p w14:paraId="70CCE7A5" w14:textId="77777777" w:rsidR="00C46805" w:rsidRPr="00C46805" w:rsidRDefault="00C46805" w:rsidP="00C46805">
      <w:pPr>
        <w:rPr>
          <w:b/>
        </w:rPr>
      </w:pPr>
      <w:r w:rsidRPr="00C46805">
        <w:rPr>
          <w:b/>
        </w:rPr>
        <w:t xml:space="preserve"> Competencies:</w:t>
      </w:r>
    </w:p>
    <w:p w14:paraId="7FDF8752" w14:textId="77777777" w:rsidR="00C46805" w:rsidRPr="00C46805" w:rsidRDefault="00C46805" w:rsidP="00C46805">
      <w:r w:rsidRPr="00C46805">
        <w:t xml:space="preserve">3.1.1. </w:t>
      </w:r>
      <w:r w:rsidRPr="00C46805">
        <w:tab/>
        <w:t>Identify methods and practices to control or eliminate pathogens and the spread of harmful bacteria, viruses, parasites, fungi and toxins.</w:t>
      </w:r>
    </w:p>
    <w:p w14:paraId="3D5741A9" w14:textId="77777777" w:rsidR="00C46805" w:rsidRPr="00C46805" w:rsidRDefault="00C46805" w:rsidP="00C46805">
      <w:r w:rsidRPr="00C46805">
        <w:t xml:space="preserve">3.1.2. </w:t>
      </w:r>
      <w:r w:rsidRPr="00C46805">
        <w:tab/>
        <w:t>Describe the nature and scope of the government agencies responsible for the prevention of foodborne illnesses.</w:t>
      </w:r>
    </w:p>
    <w:p w14:paraId="577EC763" w14:textId="77777777" w:rsidR="00C46805" w:rsidRPr="00C46805" w:rsidRDefault="00C46805" w:rsidP="00C46805">
      <w:r w:rsidRPr="00C46805">
        <w:t xml:space="preserve">3.1.3. </w:t>
      </w:r>
      <w:r w:rsidRPr="00C46805">
        <w:tab/>
        <w:t>Identify types of foodborne illness caused by bacteria and viruses, their common symptoms and the food items most at risk for contamination.</w:t>
      </w:r>
    </w:p>
    <w:p w14:paraId="35B3F662" w14:textId="77777777" w:rsidR="00C46805" w:rsidRPr="00C46805" w:rsidRDefault="00C46805" w:rsidP="00C46805">
      <w:r w:rsidRPr="00C46805">
        <w:t xml:space="preserve">3.1.4. </w:t>
      </w:r>
      <w:r w:rsidRPr="00C46805">
        <w:tab/>
        <w:t>Identify parasites, fungi and biological toxins by their characteristics and the major foodborne illnesses with which they are linked.</w:t>
      </w:r>
    </w:p>
    <w:p w14:paraId="53FFEA23" w14:textId="77777777" w:rsidR="00C46805" w:rsidRPr="00C46805" w:rsidRDefault="00C46805" w:rsidP="00C46805">
      <w:r w:rsidRPr="00C46805">
        <w:t xml:space="preserve">3.1.5. </w:t>
      </w:r>
      <w:r w:rsidRPr="00C46805">
        <w:tab/>
        <w:t>Identify conditions under which bacteria multiply rapidly (i.e., FAT TOM: food, acidity, temperature, time, oxygen, moisture) and implement preventive measures.</w:t>
      </w:r>
    </w:p>
    <w:p w14:paraId="1BC62712" w14:textId="77777777" w:rsidR="00C46805" w:rsidRPr="00C46805" w:rsidRDefault="00C46805" w:rsidP="00C46805">
      <w:r w:rsidRPr="00C46805">
        <w:t>3.1.6.</w:t>
      </w:r>
      <w:r w:rsidRPr="00C46805">
        <w:tab/>
        <w:t xml:space="preserve">Identify the symptoms and consequences of allergic reactions and </w:t>
      </w:r>
      <w:proofErr w:type="gramStart"/>
      <w:r w:rsidRPr="00C46805">
        <w:t>intolerances, and</w:t>
      </w:r>
      <w:proofErr w:type="gramEnd"/>
      <w:r w:rsidRPr="00C46805">
        <w:t xml:space="preserve"> implement exposure-prevention strategies.</w:t>
      </w:r>
    </w:p>
    <w:p w14:paraId="1BD595AA" w14:textId="77777777" w:rsidR="00C46805" w:rsidRPr="00C46805" w:rsidRDefault="00C46805" w:rsidP="00C46805">
      <w:r w:rsidRPr="00C46805">
        <w:t xml:space="preserve">3.1.7. </w:t>
      </w:r>
      <w:r w:rsidRPr="00C46805">
        <w:tab/>
        <w:t xml:space="preserve">Identify sources of common </w:t>
      </w:r>
      <w:proofErr w:type="gramStart"/>
      <w:r w:rsidRPr="00C46805">
        <w:t>allergens, and</w:t>
      </w:r>
      <w:proofErr w:type="gramEnd"/>
      <w:r w:rsidRPr="00C46805">
        <w:t xml:space="preserve"> implement exposure prevention strategies.</w:t>
      </w:r>
    </w:p>
    <w:p w14:paraId="6BDB501B" w14:textId="77777777" w:rsidR="00C46805" w:rsidRPr="00C46805" w:rsidRDefault="00C46805" w:rsidP="00C46805"/>
    <w:p w14:paraId="579D023C" w14:textId="77777777" w:rsidR="00C46805" w:rsidRPr="00C46805" w:rsidRDefault="00C46805" w:rsidP="00C46805">
      <w:pPr>
        <w:rPr>
          <w:i/>
        </w:rPr>
      </w:pPr>
      <w:r w:rsidRPr="00C46805">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C46805" w:rsidRPr="00C46805" w14:paraId="37004250" w14:textId="77777777" w:rsidTr="003F53BE">
        <w:tc>
          <w:tcPr>
            <w:tcW w:w="1183" w:type="pct"/>
            <w:tcBorders>
              <w:bottom w:val="nil"/>
            </w:tcBorders>
            <w:shd w:val="clear" w:color="auto" w:fill="B8CCE4"/>
          </w:tcPr>
          <w:p w14:paraId="3D6B9D53" w14:textId="77777777" w:rsidR="00C46805" w:rsidRPr="00C46805" w:rsidRDefault="00C46805" w:rsidP="00C46805">
            <w:r w:rsidRPr="00C46805">
              <w:t>Pathways</w:t>
            </w:r>
          </w:p>
        </w:tc>
        <w:tc>
          <w:tcPr>
            <w:tcW w:w="364" w:type="pct"/>
            <w:tcBorders>
              <w:bottom w:val="dotted" w:sz="4" w:space="0" w:color="auto"/>
              <w:right w:val="dotted" w:sz="4" w:space="0" w:color="auto"/>
            </w:tcBorders>
          </w:tcPr>
          <w:p w14:paraId="647F57B6" w14:textId="77777777" w:rsidR="00C46805" w:rsidRPr="00C46805" w:rsidRDefault="00C46805" w:rsidP="00C46805">
            <w:r w:rsidRPr="00C46805">
              <w:t>x</w:t>
            </w:r>
          </w:p>
        </w:tc>
        <w:tc>
          <w:tcPr>
            <w:tcW w:w="1363" w:type="pct"/>
            <w:tcBorders>
              <w:left w:val="dotted" w:sz="4" w:space="0" w:color="auto"/>
              <w:bottom w:val="dotted" w:sz="4" w:space="0" w:color="auto"/>
            </w:tcBorders>
            <w:shd w:val="clear" w:color="auto" w:fill="B8CCE4"/>
          </w:tcPr>
          <w:p w14:paraId="0454C3CD" w14:textId="77777777" w:rsidR="00C46805" w:rsidRPr="00C46805" w:rsidRDefault="00C46805" w:rsidP="00C46805">
            <w:r w:rsidRPr="00C46805">
              <w:t>Hospitality</w:t>
            </w:r>
          </w:p>
        </w:tc>
        <w:tc>
          <w:tcPr>
            <w:tcW w:w="372" w:type="pct"/>
            <w:tcBorders>
              <w:bottom w:val="dotted" w:sz="4" w:space="0" w:color="auto"/>
              <w:right w:val="dotted" w:sz="4" w:space="0" w:color="auto"/>
            </w:tcBorders>
          </w:tcPr>
          <w:p w14:paraId="42E84B6A" w14:textId="77777777" w:rsidR="00C46805" w:rsidRPr="00C46805" w:rsidRDefault="00C46805" w:rsidP="00C46805">
            <w:r w:rsidRPr="00C46805">
              <w:t>x</w:t>
            </w:r>
          </w:p>
        </w:tc>
        <w:tc>
          <w:tcPr>
            <w:tcW w:w="1718" w:type="pct"/>
            <w:tcBorders>
              <w:left w:val="dotted" w:sz="4" w:space="0" w:color="auto"/>
              <w:bottom w:val="dotted" w:sz="4" w:space="0" w:color="auto"/>
            </w:tcBorders>
            <w:shd w:val="clear" w:color="auto" w:fill="B8CCE4"/>
          </w:tcPr>
          <w:p w14:paraId="64A20755" w14:textId="77777777" w:rsidR="00C46805" w:rsidRPr="00C46805" w:rsidRDefault="00C46805" w:rsidP="00C46805">
            <w:r w:rsidRPr="00C46805">
              <w:t>Culinary Arts</w:t>
            </w:r>
          </w:p>
        </w:tc>
      </w:tr>
    </w:tbl>
    <w:p w14:paraId="1FFCC943" w14:textId="77777777" w:rsidR="00C46805" w:rsidRPr="00C46805" w:rsidRDefault="00C46805" w:rsidP="00C46805"/>
    <w:p w14:paraId="3FC1CCC8" w14:textId="77777777" w:rsidR="00C46805" w:rsidRPr="00C46805" w:rsidRDefault="00C46805" w:rsidP="00C46805">
      <w:r w:rsidRPr="00C46805">
        <w:rPr>
          <w:b/>
        </w:rPr>
        <w:t xml:space="preserve">Outcome 3.2. </w:t>
      </w:r>
      <w:r w:rsidRPr="00C46805">
        <w:rPr>
          <w:b/>
        </w:rPr>
        <w:tab/>
        <w:t>Personal Safety and Sanitation:</w:t>
      </w:r>
      <w:r w:rsidRPr="00C46805">
        <w:t xml:space="preserve"> Demonstrate strategies for preventing risks and biological and physical contamination through personal hygiene, proper attire and precautionary medical safeguards.</w:t>
      </w:r>
    </w:p>
    <w:p w14:paraId="08D9EC67" w14:textId="77777777" w:rsidR="00C46805" w:rsidRPr="00C46805" w:rsidRDefault="00C46805" w:rsidP="00C46805">
      <w:pPr>
        <w:rPr>
          <w:b/>
        </w:rPr>
      </w:pPr>
    </w:p>
    <w:p w14:paraId="2B4ED36E" w14:textId="77777777" w:rsidR="00C46805" w:rsidRPr="00C46805" w:rsidRDefault="00C46805" w:rsidP="00C46805">
      <w:pPr>
        <w:rPr>
          <w:b/>
        </w:rPr>
      </w:pPr>
      <w:r w:rsidRPr="00C46805">
        <w:rPr>
          <w:b/>
        </w:rPr>
        <w:t>Competencies:</w:t>
      </w:r>
    </w:p>
    <w:p w14:paraId="0A11FCA7" w14:textId="77777777" w:rsidR="00C46805" w:rsidRPr="00C46805" w:rsidRDefault="00C46805" w:rsidP="00C46805">
      <w:r w:rsidRPr="00C46805">
        <w:t xml:space="preserve">3.2.1. </w:t>
      </w:r>
      <w:r w:rsidRPr="00C46805">
        <w:tab/>
        <w:t xml:space="preserve">Identify personal actions and behaviors that contribute to contamination and cross-contamination of </w:t>
      </w:r>
      <w:proofErr w:type="gramStart"/>
      <w:r w:rsidRPr="00C46805">
        <w:t>food, and</w:t>
      </w:r>
      <w:proofErr w:type="gramEnd"/>
      <w:r w:rsidRPr="00C46805">
        <w:t xml:space="preserve"> describe ways to prevent those issues.</w:t>
      </w:r>
    </w:p>
    <w:p w14:paraId="6F165667" w14:textId="77777777" w:rsidR="00C46805" w:rsidRPr="00C46805" w:rsidRDefault="00C46805" w:rsidP="00C46805">
      <w:r w:rsidRPr="00C46805">
        <w:t xml:space="preserve">3.2.2. </w:t>
      </w:r>
      <w:r w:rsidRPr="00C46805">
        <w:tab/>
        <w:t xml:space="preserve">Identify when </w:t>
      </w:r>
      <w:proofErr w:type="gramStart"/>
      <w:r w:rsidRPr="00C46805">
        <w:t>hand-washing</w:t>
      </w:r>
      <w:proofErr w:type="gramEnd"/>
      <w:r w:rsidRPr="00C46805">
        <w:t xml:space="preserve"> must occur, and wash hands using the five-step technique.</w:t>
      </w:r>
    </w:p>
    <w:p w14:paraId="46FD8F0D" w14:textId="77777777" w:rsidR="00C46805" w:rsidRPr="00C46805" w:rsidRDefault="00C46805" w:rsidP="00C46805">
      <w:r w:rsidRPr="00C46805">
        <w:t xml:space="preserve">3.2.3. </w:t>
      </w:r>
      <w:r w:rsidRPr="00C46805">
        <w:tab/>
        <w:t>Select, maintain, and use proper work attire and personal protective clothing and equipment appropriate to job tasks.</w:t>
      </w:r>
    </w:p>
    <w:p w14:paraId="0865B347" w14:textId="77777777" w:rsidR="00C46805" w:rsidRPr="00C46805" w:rsidRDefault="00C46805" w:rsidP="00C46805">
      <w:r w:rsidRPr="00C46805">
        <w:t xml:space="preserve">3.2.5. </w:t>
      </w:r>
      <w:r w:rsidRPr="00C46805">
        <w:tab/>
        <w:t>Describe situations when food-handlers should be restricted or excluded from working with food or being in the operation.</w:t>
      </w:r>
    </w:p>
    <w:p w14:paraId="409B5E32" w14:textId="77777777" w:rsidR="00C46805" w:rsidRPr="00C46805" w:rsidRDefault="00C46805" w:rsidP="00C46805">
      <w:r w:rsidRPr="00C46805">
        <w:t xml:space="preserve">3.2.7. </w:t>
      </w:r>
      <w:r w:rsidRPr="00C46805">
        <w:tab/>
        <w:t>Explain how personal safety and sanitation contribute to an organization’s response to allergies and intolerances.</w:t>
      </w:r>
    </w:p>
    <w:p w14:paraId="23796EDF" w14:textId="77777777" w:rsidR="00C46805" w:rsidRPr="00C46805" w:rsidRDefault="00C46805" w:rsidP="00C46805"/>
    <w:p w14:paraId="049F182A" w14:textId="77777777" w:rsidR="00C46805" w:rsidRPr="00C46805" w:rsidRDefault="00C46805" w:rsidP="00C46805">
      <w:pPr>
        <w:rPr>
          <w:i/>
        </w:rPr>
      </w:pPr>
      <w:r w:rsidRPr="00C46805">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C46805" w:rsidRPr="00C46805" w14:paraId="2FEB6006" w14:textId="77777777" w:rsidTr="003F53BE">
        <w:tc>
          <w:tcPr>
            <w:tcW w:w="1183" w:type="pct"/>
            <w:tcBorders>
              <w:bottom w:val="nil"/>
            </w:tcBorders>
            <w:shd w:val="clear" w:color="auto" w:fill="B8CCE4"/>
          </w:tcPr>
          <w:p w14:paraId="666EAABE" w14:textId="77777777" w:rsidR="00C46805" w:rsidRPr="00C46805" w:rsidRDefault="00C46805" w:rsidP="00C46805">
            <w:r w:rsidRPr="00C46805">
              <w:t>Pathways</w:t>
            </w:r>
          </w:p>
        </w:tc>
        <w:tc>
          <w:tcPr>
            <w:tcW w:w="364" w:type="pct"/>
            <w:tcBorders>
              <w:bottom w:val="dotted" w:sz="4" w:space="0" w:color="auto"/>
              <w:right w:val="dotted" w:sz="4" w:space="0" w:color="auto"/>
            </w:tcBorders>
          </w:tcPr>
          <w:p w14:paraId="3E9930A9" w14:textId="77777777" w:rsidR="00C46805" w:rsidRPr="00C46805" w:rsidRDefault="00C46805" w:rsidP="00C46805">
            <w:r w:rsidRPr="00C46805">
              <w:t>x</w:t>
            </w:r>
          </w:p>
        </w:tc>
        <w:tc>
          <w:tcPr>
            <w:tcW w:w="1363" w:type="pct"/>
            <w:tcBorders>
              <w:left w:val="dotted" w:sz="4" w:space="0" w:color="auto"/>
              <w:bottom w:val="dotted" w:sz="4" w:space="0" w:color="auto"/>
            </w:tcBorders>
            <w:shd w:val="clear" w:color="auto" w:fill="B8CCE4"/>
          </w:tcPr>
          <w:p w14:paraId="15ECA3FB" w14:textId="77777777" w:rsidR="00C46805" w:rsidRPr="00C46805" w:rsidRDefault="00C46805" w:rsidP="00C46805">
            <w:r w:rsidRPr="00C46805">
              <w:t>Hospitality</w:t>
            </w:r>
          </w:p>
        </w:tc>
        <w:tc>
          <w:tcPr>
            <w:tcW w:w="372" w:type="pct"/>
            <w:tcBorders>
              <w:bottom w:val="dotted" w:sz="4" w:space="0" w:color="auto"/>
              <w:right w:val="dotted" w:sz="4" w:space="0" w:color="auto"/>
            </w:tcBorders>
          </w:tcPr>
          <w:p w14:paraId="325B8CD5" w14:textId="77777777" w:rsidR="00C46805" w:rsidRPr="00C46805" w:rsidRDefault="00C46805" w:rsidP="00C46805">
            <w:r w:rsidRPr="00C46805">
              <w:t>x</w:t>
            </w:r>
          </w:p>
        </w:tc>
        <w:tc>
          <w:tcPr>
            <w:tcW w:w="1718" w:type="pct"/>
            <w:tcBorders>
              <w:left w:val="dotted" w:sz="4" w:space="0" w:color="auto"/>
              <w:bottom w:val="dotted" w:sz="4" w:space="0" w:color="auto"/>
            </w:tcBorders>
            <w:shd w:val="clear" w:color="auto" w:fill="B8CCE4"/>
          </w:tcPr>
          <w:p w14:paraId="7D368724" w14:textId="77777777" w:rsidR="00C46805" w:rsidRPr="00C46805" w:rsidRDefault="00C46805" w:rsidP="00C46805">
            <w:r w:rsidRPr="00C46805">
              <w:t>Culinary Arts</w:t>
            </w:r>
          </w:p>
        </w:tc>
      </w:tr>
    </w:tbl>
    <w:p w14:paraId="73CF880A" w14:textId="77777777" w:rsidR="00C46805" w:rsidRPr="00C46805" w:rsidRDefault="00C46805" w:rsidP="00C46805">
      <w:r w:rsidRPr="00C46805">
        <w:rPr>
          <w:b/>
        </w:rPr>
        <w:lastRenderedPageBreak/>
        <w:t xml:space="preserve">Outcome 3.3. </w:t>
      </w:r>
      <w:r w:rsidRPr="00C46805">
        <w:rPr>
          <w:b/>
        </w:rPr>
        <w:tab/>
        <w:t>Food Safety and Sanitation:</w:t>
      </w:r>
      <w:r w:rsidRPr="00C46805">
        <w:t xml:space="preserve"> Demonstrate strategies for preventing and controlling biological, physical and chemical contamination of food products through proper food handling and sanitization procedures.</w:t>
      </w:r>
    </w:p>
    <w:p w14:paraId="7BA2DADF" w14:textId="77777777" w:rsidR="00C46805" w:rsidRPr="00C46805" w:rsidRDefault="00C46805" w:rsidP="00C46805"/>
    <w:p w14:paraId="31B384F0" w14:textId="77777777" w:rsidR="00C46805" w:rsidRPr="00C46805" w:rsidRDefault="00C46805" w:rsidP="00C46805">
      <w:pPr>
        <w:rPr>
          <w:b/>
        </w:rPr>
      </w:pPr>
      <w:r w:rsidRPr="00C46805">
        <w:rPr>
          <w:b/>
        </w:rPr>
        <w:t>Competencies:</w:t>
      </w:r>
    </w:p>
    <w:p w14:paraId="4EFFC2A1" w14:textId="77777777" w:rsidR="00C46805" w:rsidRPr="00C46805" w:rsidRDefault="00C46805" w:rsidP="00C46805">
      <w:r w:rsidRPr="00C46805">
        <w:t xml:space="preserve">3.3.1. </w:t>
      </w:r>
      <w:r w:rsidRPr="00C46805">
        <w:tab/>
        <w:t>Describe food-safety guidelines (e.g., FDA Food Code), local health-code requirements and the consequences of failing to comply.</w:t>
      </w:r>
    </w:p>
    <w:p w14:paraId="44DA735A" w14:textId="77777777" w:rsidR="00C46805" w:rsidRPr="00C46805" w:rsidRDefault="00C46805" w:rsidP="00C46805">
      <w:r w:rsidRPr="00C46805">
        <w:t xml:space="preserve">3.3.2. </w:t>
      </w:r>
      <w:r w:rsidRPr="00C46805">
        <w:tab/>
        <w:t>Describe the impact of Hazard Analysis and Critical Control Point (HAACP) food safety management system on food service.</w:t>
      </w:r>
    </w:p>
    <w:p w14:paraId="0B882DDF" w14:textId="77777777" w:rsidR="00C46805" w:rsidRPr="00C46805" w:rsidRDefault="00C46805" w:rsidP="00C46805">
      <w:r w:rsidRPr="00C46805">
        <w:t xml:space="preserve">3.3.3. </w:t>
      </w:r>
      <w:r w:rsidRPr="00C46805">
        <w:tab/>
        <w:t>Identify critical control points (Hazard Analysis and Critical Control Point [HAACP]).</w:t>
      </w:r>
    </w:p>
    <w:p w14:paraId="02548641" w14:textId="77777777" w:rsidR="00C46805" w:rsidRPr="00C46805" w:rsidRDefault="00C46805" w:rsidP="00C46805">
      <w:r w:rsidRPr="00C46805">
        <w:t xml:space="preserve">3.3.4. </w:t>
      </w:r>
      <w:r w:rsidRPr="00C46805">
        <w:tab/>
        <w:t>Identify potential biological, chemical and physical hazards.</w:t>
      </w:r>
    </w:p>
    <w:p w14:paraId="7FAF0E9A" w14:textId="77777777" w:rsidR="00C46805" w:rsidRPr="00C46805" w:rsidRDefault="00C46805" w:rsidP="00C46805">
      <w:r w:rsidRPr="00C46805">
        <w:t xml:space="preserve">3.3.5. </w:t>
      </w:r>
      <w:r w:rsidRPr="00C46805">
        <w:tab/>
        <w:t>Identify potentially hazardous foods (PHF), Time and Temperature Control for Safety of Food (TCS) and foods in the temperature danger zone (TDZ).</w:t>
      </w:r>
    </w:p>
    <w:p w14:paraId="79D0237A" w14:textId="77777777" w:rsidR="00C46805" w:rsidRPr="00C46805" w:rsidRDefault="00C46805" w:rsidP="00C46805">
      <w:r w:rsidRPr="00C46805">
        <w:t xml:space="preserve">3.3.6. </w:t>
      </w:r>
      <w:r w:rsidRPr="00C46805">
        <w:tab/>
        <w:t>Follow precautionary guidelines established to address food-safety issues for high-risk populations and to reduce potential exposure to harmful pathogens.</w:t>
      </w:r>
    </w:p>
    <w:p w14:paraId="40EE0811" w14:textId="77777777" w:rsidR="00C46805" w:rsidRPr="00C46805" w:rsidRDefault="00C46805" w:rsidP="00C46805">
      <w:r w:rsidRPr="00C46805">
        <w:t xml:space="preserve">3.3.7. </w:t>
      </w:r>
      <w:r w:rsidRPr="00C46805">
        <w:tab/>
        <w:t>Identify the effects of water characteristics, food pH levels and moisture levels on food safety and sanitation.</w:t>
      </w:r>
    </w:p>
    <w:p w14:paraId="06B83AB0" w14:textId="77777777" w:rsidR="00C46805" w:rsidRPr="00C46805" w:rsidRDefault="00C46805" w:rsidP="00C46805">
      <w:r w:rsidRPr="00C46805">
        <w:t xml:space="preserve">3.3.8. </w:t>
      </w:r>
      <w:r w:rsidRPr="00C46805">
        <w:tab/>
        <w:t>Monitor and track food temperatures throughout the receiving, thawing, storing, cooking and holding processes.</w:t>
      </w:r>
    </w:p>
    <w:p w14:paraId="64B0227D" w14:textId="77777777" w:rsidR="00C46805" w:rsidRPr="00C46805" w:rsidRDefault="00C46805" w:rsidP="00C46805">
      <w:r w:rsidRPr="00C46805">
        <w:t xml:space="preserve">3.3.9. </w:t>
      </w:r>
      <w:r w:rsidRPr="00C46805">
        <w:tab/>
        <w:t>Control environment for consumer self-service foods.</w:t>
      </w:r>
    </w:p>
    <w:p w14:paraId="54280A39" w14:textId="77777777" w:rsidR="00C46805" w:rsidRPr="00C46805" w:rsidRDefault="00C46805" w:rsidP="00C46805">
      <w:r w:rsidRPr="00C46805">
        <w:t xml:space="preserve">3.3.10. </w:t>
      </w:r>
      <w:r w:rsidRPr="00C46805">
        <w:tab/>
        <w:t>Mark, label, store, and dispose of food and food by-products (e.g., fats, oil, grease).</w:t>
      </w:r>
    </w:p>
    <w:p w14:paraId="1F1D0D5E" w14:textId="77777777" w:rsidR="00C46805" w:rsidRPr="00C46805" w:rsidRDefault="00C46805" w:rsidP="00C46805">
      <w:r w:rsidRPr="00C46805">
        <w:t xml:space="preserve">3.3.11. </w:t>
      </w:r>
      <w:r w:rsidRPr="00C46805">
        <w:tab/>
        <w:t>Identify warning signs indicating potential food safety issues during the receiving, storing and serving processes based on food type.</w:t>
      </w:r>
    </w:p>
    <w:p w14:paraId="38968EC3" w14:textId="77777777" w:rsidR="00C46805" w:rsidRPr="00C46805" w:rsidRDefault="00C46805" w:rsidP="00C46805">
      <w:r w:rsidRPr="00C46805">
        <w:t xml:space="preserve">3.3.12. </w:t>
      </w:r>
      <w:r w:rsidRPr="00C46805">
        <w:tab/>
        <w:t>Take corrective actions to maintain food safety.</w:t>
      </w:r>
    </w:p>
    <w:p w14:paraId="02EFB0DA" w14:textId="77777777" w:rsidR="00C46805" w:rsidRPr="00C46805" w:rsidRDefault="00C46805" w:rsidP="00C46805"/>
    <w:p w14:paraId="40603EC9" w14:textId="77777777" w:rsidR="00C46805" w:rsidRPr="00C46805" w:rsidRDefault="00C46805" w:rsidP="00C46805">
      <w:pPr>
        <w:rPr>
          <w:i/>
        </w:rPr>
      </w:pPr>
      <w:r w:rsidRPr="00C46805">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C46805" w:rsidRPr="00C46805" w14:paraId="2A359CA8" w14:textId="77777777" w:rsidTr="003F53BE">
        <w:tc>
          <w:tcPr>
            <w:tcW w:w="1183" w:type="pct"/>
            <w:tcBorders>
              <w:bottom w:val="nil"/>
            </w:tcBorders>
            <w:shd w:val="clear" w:color="auto" w:fill="B8CCE4"/>
          </w:tcPr>
          <w:p w14:paraId="47558993" w14:textId="77777777" w:rsidR="00C46805" w:rsidRPr="00C46805" w:rsidRDefault="00C46805" w:rsidP="00C46805">
            <w:r w:rsidRPr="00C46805">
              <w:t>Pathways</w:t>
            </w:r>
          </w:p>
        </w:tc>
        <w:tc>
          <w:tcPr>
            <w:tcW w:w="364" w:type="pct"/>
            <w:tcBorders>
              <w:bottom w:val="dotted" w:sz="4" w:space="0" w:color="auto"/>
              <w:right w:val="dotted" w:sz="4" w:space="0" w:color="auto"/>
            </w:tcBorders>
          </w:tcPr>
          <w:p w14:paraId="378BB41B" w14:textId="77777777" w:rsidR="00C46805" w:rsidRPr="00C46805" w:rsidRDefault="00C46805" w:rsidP="00C46805">
            <w:r w:rsidRPr="00C46805">
              <w:t>x</w:t>
            </w:r>
          </w:p>
        </w:tc>
        <w:tc>
          <w:tcPr>
            <w:tcW w:w="1363" w:type="pct"/>
            <w:tcBorders>
              <w:left w:val="dotted" w:sz="4" w:space="0" w:color="auto"/>
              <w:bottom w:val="dotted" w:sz="4" w:space="0" w:color="auto"/>
            </w:tcBorders>
            <w:shd w:val="clear" w:color="auto" w:fill="B8CCE4"/>
          </w:tcPr>
          <w:p w14:paraId="05893246" w14:textId="77777777" w:rsidR="00C46805" w:rsidRPr="00C46805" w:rsidRDefault="00C46805" w:rsidP="00C46805">
            <w:r w:rsidRPr="00C46805">
              <w:t>Hospitality</w:t>
            </w:r>
          </w:p>
        </w:tc>
        <w:tc>
          <w:tcPr>
            <w:tcW w:w="372" w:type="pct"/>
            <w:tcBorders>
              <w:bottom w:val="dotted" w:sz="4" w:space="0" w:color="auto"/>
              <w:right w:val="dotted" w:sz="4" w:space="0" w:color="auto"/>
            </w:tcBorders>
          </w:tcPr>
          <w:p w14:paraId="7B5A5F53" w14:textId="77777777" w:rsidR="00C46805" w:rsidRPr="00C46805" w:rsidRDefault="00C46805" w:rsidP="00C46805">
            <w:r w:rsidRPr="00C46805">
              <w:t>x</w:t>
            </w:r>
          </w:p>
        </w:tc>
        <w:tc>
          <w:tcPr>
            <w:tcW w:w="1718" w:type="pct"/>
            <w:tcBorders>
              <w:left w:val="dotted" w:sz="4" w:space="0" w:color="auto"/>
              <w:bottom w:val="dotted" w:sz="4" w:space="0" w:color="auto"/>
            </w:tcBorders>
            <w:shd w:val="clear" w:color="auto" w:fill="B8CCE4"/>
          </w:tcPr>
          <w:p w14:paraId="5507E052" w14:textId="77777777" w:rsidR="00C46805" w:rsidRPr="00C46805" w:rsidRDefault="00C46805" w:rsidP="00C46805">
            <w:r w:rsidRPr="00C46805">
              <w:t>Culinary Arts</w:t>
            </w:r>
          </w:p>
        </w:tc>
      </w:tr>
    </w:tbl>
    <w:p w14:paraId="65C79DF7" w14:textId="77777777" w:rsidR="00C46805" w:rsidRPr="00C46805" w:rsidRDefault="00C46805" w:rsidP="00C46805"/>
    <w:p w14:paraId="3603EAC4" w14:textId="77777777" w:rsidR="00C46805" w:rsidRPr="00C46805" w:rsidRDefault="00C46805" w:rsidP="00C46805">
      <w:r w:rsidRPr="00C46805">
        <w:rPr>
          <w:b/>
        </w:rPr>
        <w:t xml:space="preserve">Outcome 3.4. </w:t>
      </w:r>
      <w:r w:rsidRPr="00C46805">
        <w:rPr>
          <w:b/>
        </w:rPr>
        <w:tab/>
        <w:t>Equipment Safety and Sanitation:</w:t>
      </w:r>
      <w:r w:rsidRPr="00C46805">
        <w:t xml:space="preserve"> Demonstrate strategies and techniques for eliminating biological, physical and chemical contamination through proper equipment use, storage and maintenance.</w:t>
      </w:r>
    </w:p>
    <w:p w14:paraId="4F523978" w14:textId="77777777" w:rsidR="00C46805" w:rsidRPr="00C46805" w:rsidRDefault="00C46805" w:rsidP="00C46805">
      <w:pPr>
        <w:rPr>
          <w:b/>
        </w:rPr>
      </w:pPr>
    </w:p>
    <w:p w14:paraId="20738963" w14:textId="77777777" w:rsidR="00C46805" w:rsidRPr="00C46805" w:rsidRDefault="00C46805" w:rsidP="00C46805">
      <w:pPr>
        <w:rPr>
          <w:b/>
        </w:rPr>
      </w:pPr>
      <w:r w:rsidRPr="00C46805">
        <w:rPr>
          <w:b/>
        </w:rPr>
        <w:t>Competencies:</w:t>
      </w:r>
    </w:p>
    <w:p w14:paraId="0B6A57CF" w14:textId="77777777" w:rsidR="00C46805" w:rsidRPr="00C46805" w:rsidRDefault="00C46805" w:rsidP="00C46805">
      <w:r w:rsidRPr="00C46805">
        <w:t xml:space="preserve">3.4.1. </w:t>
      </w:r>
      <w:r w:rsidRPr="00C46805">
        <w:tab/>
        <w:t>Distinguish between cleaning, sterilizing and sanitizing.</w:t>
      </w:r>
    </w:p>
    <w:p w14:paraId="09B7668F" w14:textId="77777777" w:rsidR="00C46805" w:rsidRPr="00C46805" w:rsidRDefault="00C46805" w:rsidP="00C46805">
      <w:r w:rsidRPr="00C46805">
        <w:t xml:space="preserve">3.4.2. </w:t>
      </w:r>
      <w:r w:rsidRPr="00C46805">
        <w:tab/>
        <w:t xml:space="preserve">Implement equipment safety </w:t>
      </w:r>
      <w:proofErr w:type="gramStart"/>
      <w:r w:rsidRPr="00C46805">
        <w:t>requirements, and</w:t>
      </w:r>
      <w:proofErr w:type="gramEnd"/>
      <w:r w:rsidRPr="00C46805">
        <w:t xml:space="preserve"> adhere to health and safety codes that restrict equipment use.</w:t>
      </w:r>
    </w:p>
    <w:p w14:paraId="5BE644EE" w14:textId="77777777" w:rsidR="00C46805" w:rsidRPr="00C46805" w:rsidRDefault="00C46805" w:rsidP="00C46805"/>
    <w:p w14:paraId="2BEF3528" w14:textId="77777777" w:rsidR="00C46805" w:rsidRPr="00C46805" w:rsidRDefault="00C46805" w:rsidP="00C46805">
      <w:pPr>
        <w:rPr>
          <w:i/>
        </w:rPr>
      </w:pPr>
      <w:r w:rsidRPr="00C46805">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C46805" w:rsidRPr="00C46805" w14:paraId="3E879147" w14:textId="77777777" w:rsidTr="003F53BE">
        <w:tc>
          <w:tcPr>
            <w:tcW w:w="1183" w:type="pct"/>
            <w:tcBorders>
              <w:bottom w:val="nil"/>
            </w:tcBorders>
            <w:shd w:val="clear" w:color="auto" w:fill="B8CCE4"/>
          </w:tcPr>
          <w:p w14:paraId="12D6F914" w14:textId="77777777" w:rsidR="00C46805" w:rsidRPr="00C46805" w:rsidRDefault="00C46805" w:rsidP="00C46805">
            <w:r w:rsidRPr="00C46805">
              <w:t>Pathways</w:t>
            </w:r>
          </w:p>
        </w:tc>
        <w:tc>
          <w:tcPr>
            <w:tcW w:w="364" w:type="pct"/>
            <w:tcBorders>
              <w:bottom w:val="dotted" w:sz="4" w:space="0" w:color="auto"/>
              <w:right w:val="dotted" w:sz="4" w:space="0" w:color="auto"/>
            </w:tcBorders>
          </w:tcPr>
          <w:p w14:paraId="5C1E3AEC" w14:textId="77777777" w:rsidR="00C46805" w:rsidRPr="00C46805" w:rsidRDefault="00C46805" w:rsidP="00C46805">
            <w:r w:rsidRPr="00C46805">
              <w:t>x</w:t>
            </w:r>
          </w:p>
        </w:tc>
        <w:tc>
          <w:tcPr>
            <w:tcW w:w="1363" w:type="pct"/>
            <w:tcBorders>
              <w:left w:val="dotted" w:sz="4" w:space="0" w:color="auto"/>
              <w:bottom w:val="dotted" w:sz="4" w:space="0" w:color="auto"/>
            </w:tcBorders>
            <w:shd w:val="clear" w:color="auto" w:fill="B8CCE4"/>
          </w:tcPr>
          <w:p w14:paraId="0EC75497" w14:textId="77777777" w:rsidR="00C46805" w:rsidRPr="00C46805" w:rsidRDefault="00C46805" w:rsidP="00C46805">
            <w:r w:rsidRPr="00C46805">
              <w:t>Hospitality</w:t>
            </w:r>
          </w:p>
        </w:tc>
        <w:tc>
          <w:tcPr>
            <w:tcW w:w="372" w:type="pct"/>
            <w:tcBorders>
              <w:bottom w:val="dotted" w:sz="4" w:space="0" w:color="auto"/>
              <w:right w:val="dotted" w:sz="4" w:space="0" w:color="auto"/>
            </w:tcBorders>
          </w:tcPr>
          <w:p w14:paraId="1004EB11" w14:textId="77777777" w:rsidR="00C46805" w:rsidRPr="00C46805" w:rsidRDefault="00C46805" w:rsidP="00C46805">
            <w:r w:rsidRPr="00C46805">
              <w:t>x</w:t>
            </w:r>
          </w:p>
        </w:tc>
        <w:tc>
          <w:tcPr>
            <w:tcW w:w="1718" w:type="pct"/>
            <w:tcBorders>
              <w:left w:val="dotted" w:sz="4" w:space="0" w:color="auto"/>
              <w:bottom w:val="dotted" w:sz="4" w:space="0" w:color="auto"/>
            </w:tcBorders>
            <w:shd w:val="clear" w:color="auto" w:fill="B8CCE4"/>
          </w:tcPr>
          <w:p w14:paraId="27BAA639" w14:textId="77777777" w:rsidR="00C46805" w:rsidRPr="00C46805" w:rsidRDefault="00C46805" w:rsidP="00C46805">
            <w:r w:rsidRPr="00C46805">
              <w:t>Culinary Arts</w:t>
            </w:r>
          </w:p>
        </w:tc>
      </w:tr>
    </w:tbl>
    <w:p w14:paraId="71DD2FF3" w14:textId="77777777" w:rsidR="00C46805" w:rsidRPr="00C46805" w:rsidRDefault="00C46805" w:rsidP="00C46805">
      <w:r w:rsidRPr="00C46805">
        <w:t xml:space="preserve"> </w:t>
      </w:r>
    </w:p>
    <w:p w14:paraId="4D857157" w14:textId="77777777" w:rsidR="00C46805" w:rsidRPr="00C46805" w:rsidRDefault="00C46805" w:rsidP="00C46805">
      <w:pPr>
        <w:rPr>
          <w:b/>
        </w:rPr>
      </w:pPr>
      <w:r w:rsidRPr="00C46805">
        <w:rPr>
          <w:b/>
        </w:rPr>
        <w:br w:type="page"/>
      </w:r>
    </w:p>
    <w:p w14:paraId="1359FE62" w14:textId="77777777" w:rsidR="00C46805" w:rsidRPr="00C46805" w:rsidRDefault="00C46805" w:rsidP="00C46805">
      <w:r w:rsidRPr="00C46805">
        <w:rPr>
          <w:b/>
        </w:rPr>
        <w:lastRenderedPageBreak/>
        <w:t xml:space="preserve">Outcome 3.5. </w:t>
      </w:r>
      <w:r w:rsidRPr="00C46805">
        <w:rPr>
          <w:b/>
        </w:rPr>
        <w:tab/>
        <w:t>Site Safety and Sanitation:</w:t>
      </w:r>
      <w:r w:rsidRPr="00C46805">
        <w:t xml:space="preserve"> Analyze how the physical environment contributes to safety risks, identify strategies used to reduce or eliminate risks, and follow defined safety procedures.</w:t>
      </w:r>
    </w:p>
    <w:p w14:paraId="7E80BF07" w14:textId="77777777" w:rsidR="00C46805" w:rsidRPr="00C46805" w:rsidRDefault="00C46805" w:rsidP="00C46805">
      <w:pPr>
        <w:rPr>
          <w:b/>
        </w:rPr>
      </w:pPr>
      <w:r w:rsidRPr="00C46805">
        <w:rPr>
          <w:b/>
        </w:rPr>
        <w:t>Competencies:</w:t>
      </w:r>
    </w:p>
    <w:p w14:paraId="2C2D700C" w14:textId="77777777" w:rsidR="00C46805" w:rsidRPr="00C46805" w:rsidRDefault="00C46805" w:rsidP="00C46805">
      <w:r w:rsidRPr="00C46805">
        <w:t xml:space="preserve">3.5.1. </w:t>
      </w:r>
      <w:r w:rsidRPr="00C46805">
        <w:tab/>
        <w:t xml:space="preserve">Analyze the root causes of </w:t>
      </w:r>
      <w:proofErr w:type="gramStart"/>
      <w:r w:rsidRPr="00C46805">
        <w:t>accidents, and</w:t>
      </w:r>
      <w:proofErr w:type="gramEnd"/>
      <w:r w:rsidRPr="00C46805">
        <w:t xml:space="preserve"> identify prevention strategies.</w:t>
      </w:r>
    </w:p>
    <w:p w14:paraId="6630439D" w14:textId="77777777" w:rsidR="00C46805" w:rsidRPr="00C46805" w:rsidRDefault="00C46805" w:rsidP="00C46805">
      <w:r w:rsidRPr="00C46805">
        <w:t xml:space="preserve">3.5.2. </w:t>
      </w:r>
      <w:r w:rsidRPr="00C46805">
        <w:tab/>
        <w:t>Handle, maintain, and dispose of garbage and non-food refuse.</w:t>
      </w:r>
    </w:p>
    <w:p w14:paraId="649ED445" w14:textId="77777777" w:rsidR="00C46805" w:rsidRPr="00C46805" w:rsidRDefault="00C46805" w:rsidP="00C46805">
      <w:r w:rsidRPr="00C46805">
        <w:t xml:space="preserve">3.5.3. </w:t>
      </w:r>
      <w:r w:rsidRPr="00C46805">
        <w:tab/>
        <w:t>Identify signs of infestations.</w:t>
      </w:r>
    </w:p>
    <w:p w14:paraId="3C424D08" w14:textId="77777777" w:rsidR="00C46805" w:rsidRPr="00C46805" w:rsidRDefault="00C46805" w:rsidP="00C46805">
      <w:r w:rsidRPr="00C46805">
        <w:t xml:space="preserve">3.5.4. </w:t>
      </w:r>
      <w:r w:rsidRPr="00C46805">
        <w:tab/>
        <w:t>Develop and implement pest management procedures.</w:t>
      </w:r>
    </w:p>
    <w:p w14:paraId="5692104F" w14:textId="77777777" w:rsidR="00C46805" w:rsidRPr="00C46805" w:rsidRDefault="00C46805" w:rsidP="00C46805">
      <w:r w:rsidRPr="00C46805">
        <w:t xml:space="preserve">3.5.5. </w:t>
      </w:r>
      <w:r w:rsidRPr="00C46805">
        <w:tab/>
        <w:t>Select and mix cleaning or sanitation solutions in the right proportions, and label container.</w:t>
      </w:r>
    </w:p>
    <w:p w14:paraId="3C888FD3" w14:textId="77777777" w:rsidR="00C46805" w:rsidRPr="00C46805" w:rsidRDefault="00C46805" w:rsidP="00C46805">
      <w:r w:rsidRPr="00C46805">
        <w:t xml:space="preserve">3.5.6. </w:t>
      </w:r>
      <w:r w:rsidRPr="00C46805">
        <w:tab/>
        <w:t>Handle, label, store, and dispose of hazardous chemicals and waste.</w:t>
      </w:r>
    </w:p>
    <w:p w14:paraId="5E02656C" w14:textId="77777777" w:rsidR="00C46805" w:rsidRPr="00C46805" w:rsidRDefault="00C46805" w:rsidP="00C46805">
      <w:r w:rsidRPr="00C46805">
        <w:t xml:space="preserve">3.5.7. </w:t>
      </w:r>
      <w:r w:rsidRPr="00C46805">
        <w:tab/>
        <w:t>Determine actions to take in response to biohazard and contamination incidents.</w:t>
      </w:r>
    </w:p>
    <w:p w14:paraId="1CF9BCEC" w14:textId="77777777" w:rsidR="00C46805" w:rsidRPr="00C46805" w:rsidRDefault="00C46805" w:rsidP="00C46805">
      <w:r w:rsidRPr="00C46805">
        <w:t xml:space="preserve">3.5.8. </w:t>
      </w:r>
      <w:r w:rsidRPr="00C46805">
        <w:tab/>
        <w:t xml:space="preserve">Assess fire </w:t>
      </w:r>
      <w:proofErr w:type="gramStart"/>
      <w:r w:rsidRPr="00C46805">
        <w:t>hazards, and</w:t>
      </w:r>
      <w:proofErr w:type="gramEnd"/>
      <w:r w:rsidRPr="00C46805">
        <w:t xml:space="preserve"> determine fire prevention strategies.</w:t>
      </w:r>
    </w:p>
    <w:p w14:paraId="33D177A9" w14:textId="77777777" w:rsidR="00C46805" w:rsidRPr="00C46805" w:rsidRDefault="00C46805" w:rsidP="00C46805">
      <w:r w:rsidRPr="00C46805">
        <w:t xml:space="preserve">3.5.9. </w:t>
      </w:r>
      <w:r w:rsidRPr="00C46805">
        <w:tab/>
        <w:t>Develop and implement evacuation procedures and protocols in a variety of settings.</w:t>
      </w:r>
    </w:p>
    <w:p w14:paraId="05E864A4" w14:textId="77777777" w:rsidR="00C46805" w:rsidRPr="00C46805" w:rsidRDefault="00C46805" w:rsidP="00C46805">
      <w:r w:rsidRPr="00C46805">
        <w:t xml:space="preserve">3.5.10. </w:t>
      </w:r>
      <w:r w:rsidRPr="00C46805">
        <w:tab/>
        <w:t>Respond to illness outbreaks, medical issues and medical emergencies.</w:t>
      </w:r>
    </w:p>
    <w:p w14:paraId="3F699DAD" w14:textId="77777777" w:rsidR="00C46805" w:rsidRPr="00C46805" w:rsidRDefault="00C46805" w:rsidP="00C46805">
      <w:r w:rsidRPr="00C46805">
        <w:t xml:space="preserve">3.5.11. </w:t>
      </w:r>
      <w:r w:rsidRPr="00C46805">
        <w:tab/>
        <w:t xml:space="preserve">Respond to health code </w:t>
      </w:r>
      <w:proofErr w:type="gramStart"/>
      <w:r w:rsidRPr="00C46805">
        <w:t>violations, and</w:t>
      </w:r>
      <w:proofErr w:type="gramEnd"/>
      <w:r w:rsidRPr="00C46805">
        <w:t xml:space="preserve"> develop corrective action plans.</w:t>
      </w:r>
    </w:p>
    <w:p w14:paraId="51D2D53B" w14:textId="77777777" w:rsidR="00C46805" w:rsidRPr="00C46805" w:rsidRDefault="00C46805" w:rsidP="00C46805">
      <w:r w:rsidRPr="00C46805">
        <w:t xml:space="preserve">3.5.12. </w:t>
      </w:r>
      <w:r w:rsidRPr="00C46805">
        <w:tab/>
        <w:t>Prepare for internal and external safety checks and inspections.</w:t>
      </w:r>
    </w:p>
    <w:p w14:paraId="204B1B0B" w14:textId="77777777" w:rsidR="00C46805" w:rsidRPr="00C46805" w:rsidRDefault="00C46805" w:rsidP="00C46805">
      <w:r w:rsidRPr="00C46805">
        <w:t xml:space="preserve">3.5.13. </w:t>
      </w:r>
      <w:r w:rsidRPr="00C46805">
        <w:tab/>
        <w:t>Conduct self-inspection audits.</w:t>
      </w:r>
    </w:p>
    <w:p w14:paraId="7C5929F8" w14:textId="77777777" w:rsidR="00C46805" w:rsidRPr="00C46805" w:rsidRDefault="00C46805" w:rsidP="00C46805"/>
    <w:p w14:paraId="03ABF90C" w14:textId="77777777" w:rsidR="00C46805" w:rsidRPr="00C46805" w:rsidRDefault="00C46805" w:rsidP="00C46805">
      <w:pPr>
        <w:rPr>
          <w:i/>
        </w:rPr>
      </w:pPr>
      <w:r w:rsidRPr="00C46805">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C46805" w:rsidRPr="00C46805" w14:paraId="22DC7F04" w14:textId="77777777" w:rsidTr="003F53BE">
        <w:tc>
          <w:tcPr>
            <w:tcW w:w="1183" w:type="pct"/>
            <w:tcBorders>
              <w:bottom w:val="nil"/>
            </w:tcBorders>
            <w:shd w:val="clear" w:color="auto" w:fill="B8CCE4"/>
          </w:tcPr>
          <w:p w14:paraId="777DEED6" w14:textId="77777777" w:rsidR="00C46805" w:rsidRPr="00C46805" w:rsidRDefault="00C46805" w:rsidP="00C46805">
            <w:r w:rsidRPr="00C46805">
              <w:t>Pathways</w:t>
            </w:r>
          </w:p>
        </w:tc>
        <w:tc>
          <w:tcPr>
            <w:tcW w:w="364" w:type="pct"/>
            <w:tcBorders>
              <w:bottom w:val="dotted" w:sz="4" w:space="0" w:color="auto"/>
              <w:right w:val="dotted" w:sz="4" w:space="0" w:color="auto"/>
            </w:tcBorders>
          </w:tcPr>
          <w:p w14:paraId="354091C3" w14:textId="77777777" w:rsidR="00C46805" w:rsidRPr="00C46805" w:rsidRDefault="00C46805" w:rsidP="00C46805">
            <w:r w:rsidRPr="00C46805">
              <w:t>x</w:t>
            </w:r>
          </w:p>
        </w:tc>
        <w:tc>
          <w:tcPr>
            <w:tcW w:w="1363" w:type="pct"/>
            <w:tcBorders>
              <w:left w:val="dotted" w:sz="4" w:space="0" w:color="auto"/>
              <w:bottom w:val="dotted" w:sz="4" w:space="0" w:color="auto"/>
            </w:tcBorders>
            <w:shd w:val="clear" w:color="auto" w:fill="B8CCE4"/>
          </w:tcPr>
          <w:p w14:paraId="0924AFCC" w14:textId="77777777" w:rsidR="00C46805" w:rsidRPr="00C46805" w:rsidRDefault="00C46805" w:rsidP="00C46805">
            <w:r w:rsidRPr="00C46805">
              <w:t>Hospitality</w:t>
            </w:r>
          </w:p>
        </w:tc>
        <w:tc>
          <w:tcPr>
            <w:tcW w:w="372" w:type="pct"/>
            <w:tcBorders>
              <w:bottom w:val="dotted" w:sz="4" w:space="0" w:color="auto"/>
              <w:right w:val="dotted" w:sz="4" w:space="0" w:color="auto"/>
            </w:tcBorders>
          </w:tcPr>
          <w:p w14:paraId="5F78E34C" w14:textId="77777777" w:rsidR="00C46805" w:rsidRPr="00C46805" w:rsidRDefault="00C46805" w:rsidP="00C46805">
            <w:r w:rsidRPr="00C46805">
              <w:t>x</w:t>
            </w:r>
          </w:p>
        </w:tc>
        <w:tc>
          <w:tcPr>
            <w:tcW w:w="1718" w:type="pct"/>
            <w:tcBorders>
              <w:left w:val="dotted" w:sz="4" w:space="0" w:color="auto"/>
              <w:bottom w:val="dotted" w:sz="4" w:space="0" w:color="auto"/>
            </w:tcBorders>
            <w:shd w:val="clear" w:color="auto" w:fill="B8CCE4"/>
          </w:tcPr>
          <w:p w14:paraId="3BB4D1AC" w14:textId="77777777" w:rsidR="00C46805" w:rsidRPr="00C46805" w:rsidRDefault="00C46805" w:rsidP="00C46805">
            <w:r w:rsidRPr="00C46805">
              <w:t>Culinary Arts</w:t>
            </w:r>
          </w:p>
        </w:tc>
      </w:tr>
    </w:tbl>
    <w:p w14:paraId="00017388" w14:textId="77777777" w:rsidR="00C46805" w:rsidRPr="00C46805" w:rsidRDefault="00C46805" w:rsidP="00C46805">
      <w:pPr>
        <w:rPr>
          <w:b/>
          <w:bCs/>
        </w:rPr>
      </w:pPr>
      <w:bookmarkStart w:id="6" w:name="_Toc419191228"/>
    </w:p>
    <w:p w14:paraId="52B9C8ED" w14:textId="77777777" w:rsidR="00C46805" w:rsidRPr="00C46805" w:rsidRDefault="00C46805" w:rsidP="00C46805">
      <w:pPr>
        <w:rPr>
          <w:b/>
          <w:bCs/>
        </w:rPr>
      </w:pPr>
      <w:r w:rsidRPr="00C46805">
        <w:rPr>
          <w:b/>
          <w:bCs/>
        </w:rPr>
        <w:t xml:space="preserve">Strand 4. </w:t>
      </w:r>
      <w:r w:rsidRPr="00C46805">
        <w:rPr>
          <w:b/>
          <w:bCs/>
        </w:rPr>
        <w:tab/>
        <w:t>Culinary Arts</w:t>
      </w:r>
      <w:bookmarkEnd w:id="6"/>
    </w:p>
    <w:p w14:paraId="3C5DFF7F" w14:textId="77777777" w:rsidR="00C46805" w:rsidRPr="00C46805" w:rsidRDefault="00C46805" w:rsidP="00C46805">
      <w:pPr>
        <w:rPr>
          <w:bCs/>
        </w:rPr>
      </w:pPr>
      <w:r w:rsidRPr="00C46805">
        <w:rPr>
          <w:bCs/>
        </w:rPr>
        <w:t>Learners apply principles of sociology, chemistry, cultural psychology and food science in the preparation, cooking and presentation of food and beverages.</w:t>
      </w:r>
    </w:p>
    <w:p w14:paraId="7D1F72D7" w14:textId="77777777" w:rsidR="00C46805" w:rsidRPr="00C46805" w:rsidRDefault="00C46805" w:rsidP="00C46805">
      <w:pPr>
        <w:rPr>
          <w:b/>
        </w:rPr>
      </w:pPr>
    </w:p>
    <w:p w14:paraId="3A859BCA" w14:textId="77777777" w:rsidR="00C46805" w:rsidRPr="00C46805" w:rsidRDefault="00C46805" w:rsidP="00C46805">
      <w:r w:rsidRPr="00C46805">
        <w:rPr>
          <w:b/>
        </w:rPr>
        <w:t xml:space="preserve">Outcome 4.1. </w:t>
      </w:r>
      <w:r w:rsidRPr="00C46805">
        <w:rPr>
          <w:b/>
        </w:rPr>
        <w:tab/>
        <w:t>Culinary Industry Fundamentals:</w:t>
      </w:r>
      <w:r w:rsidRPr="00C46805">
        <w:t xml:space="preserve"> Analyze the effects of sociological, cultural, historical and environmental developments on consumer food preferences and the resulting culinary issues and challenges.</w:t>
      </w:r>
    </w:p>
    <w:p w14:paraId="32B66DA0" w14:textId="77777777" w:rsidR="00C46805" w:rsidRPr="00C46805" w:rsidRDefault="00C46805" w:rsidP="00C46805">
      <w:pPr>
        <w:rPr>
          <w:b/>
        </w:rPr>
      </w:pPr>
      <w:r w:rsidRPr="00C46805">
        <w:rPr>
          <w:b/>
        </w:rPr>
        <w:t>Competencies:</w:t>
      </w:r>
    </w:p>
    <w:p w14:paraId="1B98536B" w14:textId="77777777" w:rsidR="00C46805" w:rsidRPr="00C46805" w:rsidRDefault="00C46805" w:rsidP="00C46805">
      <w:r w:rsidRPr="00C46805">
        <w:t xml:space="preserve">4.1.1. </w:t>
      </w:r>
      <w:r w:rsidRPr="00C46805">
        <w:tab/>
        <w:t xml:space="preserve">Differentiate among the segments of the culinary and foodservice </w:t>
      </w:r>
      <w:proofErr w:type="gramStart"/>
      <w:r w:rsidRPr="00C46805">
        <w:t>operations industry, and</w:t>
      </w:r>
      <w:proofErr w:type="gramEnd"/>
      <w:r w:rsidRPr="00C46805">
        <w:t xml:space="preserve"> identify the types of food served by these segments.</w:t>
      </w:r>
    </w:p>
    <w:p w14:paraId="3DC4DD81" w14:textId="77777777" w:rsidR="00C46805" w:rsidRPr="00C46805" w:rsidRDefault="00C46805" w:rsidP="00C46805">
      <w:r w:rsidRPr="00C46805">
        <w:t xml:space="preserve">4.1.2. </w:t>
      </w:r>
      <w:r w:rsidRPr="00C46805">
        <w:tab/>
        <w:t>Analyze the effect of cultural, historical, sociological and environmental developments on food preparation and presentation.</w:t>
      </w:r>
    </w:p>
    <w:p w14:paraId="44726917" w14:textId="77777777" w:rsidR="00C46805" w:rsidRPr="00C46805" w:rsidRDefault="00C46805" w:rsidP="00C46805">
      <w:pPr>
        <w:rPr>
          <w:i/>
        </w:rPr>
      </w:pPr>
    </w:p>
    <w:p w14:paraId="74367F47" w14:textId="77777777" w:rsidR="00C46805" w:rsidRPr="00C46805" w:rsidRDefault="00C46805" w:rsidP="00C46805">
      <w:pPr>
        <w:rPr>
          <w:i/>
        </w:rPr>
      </w:pPr>
      <w:r w:rsidRPr="00C46805">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C46805" w:rsidRPr="00C46805" w14:paraId="589581E7" w14:textId="77777777" w:rsidTr="003F53BE">
        <w:tc>
          <w:tcPr>
            <w:tcW w:w="1183" w:type="pct"/>
            <w:tcBorders>
              <w:bottom w:val="nil"/>
            </w:tcBorders>
            <w:shd w:val="clear" w:color="auto" w:fill="B8CCE4"/>
          </w:tcPr>
          <w:p w14:paraId="69BDC485" w14:textId="77777777" w:rsidR="00C46805" w:rsidRPr="00C46805" w:rsidRDefault="00C46805" w:rsidP="00C46805">
            <w:r w:rsidRPr="00C46805">
              <w:t>Pathways</w:t>
            </w:r>
          </w:p>
        </w:tc>
        <w:tc>
          <w:tcPr>
            <w:tcW w:w="364" w:type="pct"/>
            <w:tcBorders>
              <w:bottom w:val="dotted" w:sz="4" w:space="0" w:color="auto"/>
              <w:right w:val="dotted" w:sz="4" w:space="0" w:color="auto"/>
            </w:tcBorders>
          </w:tcPr>
          <w:p w14:paraId="30291ABA" w14:textId="77777777" w:rsidR="00C46805" w:rsidRPr="00C46805" w:rsidRDefault="00C46805" w:rsidP="00C46805">
            <w:r w:rsidRPr="00C46805">
              <w:t>x</w:t>
            </w:r>
          </w:p>
        </w:tc>
        <w:tc>
          <w:tcPr>
            <w:tcW w:w="1363" w:type="pct"/>
            <w:tcBorders>
              <w:left w:val="dotted" w:sz="4" w:space="0" w:color="auto"/>
              <w:bottom w:val="dotted" w:sz="4" w:space="0" w:color="auto"/>
            </w:tcBorders>
            <w:shd w:val="clear" w:color="auto" w:fill="B8CCE4"/>
          </w:tcPr>
          <w:p w14:paraId="33F32770" w14:textId="77777777" w:rsidR="00C46805" w:rsidRPr="00C46805" w:rsidRDefault="00C46805" w:rsidP="00C46805">
            <w:r w:rsidRPr="00C46805">
              <w:t>Hospitality</w:t>
            </w:r>
          </w:p>
        </w:tc>
        <w:tc>
          <w:tcPr>
            <w:tcW w:w="372" w:type="pct"/>
            <w:tcBorders>
              <w:bottom w:val="dotted" w:sz="4" w:space="0" w:color="auto"/>
              <w:right w:val="dotted" w:sz="4" w:space="0" w:color="auto"/>
            </w:tcBorders>
          </w:tcPr>
          <w:p w14:paraId="123CD3AC" w14:textId="77777777" w:rsidR="00C46805" w:rsidRPr="00C46805" w:rsidRDefault="00C46805" w:rsidP="00C46805">
            <w:r w:rsidRPr="00C46805">
              <w:t>x</w:t>
            </w:r>
          </w:p>
        </w:tc>
        <w:tc>
          <w:tcPr>
            <w:tcW w:w="1718" w:type="pct"/>
            <w:tcBorders>
              <w:left w:val="dotted" w:sz="4" w:space="0" w:color="auto"/>
              <w:bottom w:val="dotted" w:sz="4" w:space="0" w:color="auto"/>
            </w:tcBorders>
            <w:shd w:val="clear" w:color="auto" w:fill="B8CCE4"/>
          </w:tcPr>
          <w:p w14:paraId="42913B1C" w14:textId="77777777" w:rsidR="00C46805" w:rsidRPr="00C46805" w:rsidRDefault="00C46805" w:rsidP="00C46805">
            <w:r w:rsidRPr="00C46805">
              <w:t>Culinary Arts</w:t>
            </w:r>
          </w:p>
        </w:tc>
      </w:tr>
    </w:tbl>
    <w:p w14:paraId="7AA567DC" w14:textId="77777777" w:rsidR="00C46805" w:rsidRPr="00C46805" w:rsidRDefault="00C46805" w:rsidP="00C46805"/>
    <w:p w14:paraId="368E672C" w14:textId="77777777" w:rsidR="00C46805" w:rsidRPr="00C46805" w:rsidRDefault="00C46805" w:rsidP="00C46805">
      <w:pPr>
        <w:rPr>
          <w:b/>
        </w:rPr>
      </w:pPr>
      <w:r w:rsidRPr="00C46805">
        <w:rPr>
          <w:b/>
        </w:rPr>
        <w:br w:type="page"/>
      </w:r>
    </w:p>
    <w:p w14:paraId="1018CD64" w14:textId="77777777" w:rsidR="00C46805" w:rsidRPr="00C46805" w:rsidRDefault="00C46805" w:rsidP="00C46805">
      <w:pPr>
        <w:rPr>
          <w:b/>
          <w:bCs/>
        </w:rPr>
      </w:pPr>
      <w:r w:rsidRPr="00C46805">
        <w:rPr>
          <w:b/>
          <w:bCs/>
        </w:rPr>
        <w:lastRenderedPageBreak/>
        <w:t xml:space="preserve">Strand 8. </w:t>
      </w:r>
      <w:r w:rsidRPr="00C46805">
        <w:rPr>
          <w:b/>
          <w:bCs/>
        </w:rPr>
        <w:tab/>
        <w:t>Lodging Operations</w:t>
      </w:r>
    </w:p>
    <w:p w14:paraId="228C36F8" w14:textId="77777777" w:rsidR="00C46805" w:rsidRPr="00C46805" w:rsidRDefault="00C46805" w:rsidP="00C46805">
      <w:pPr>
        <w:rPr>
          <w:bCs/>
        </w:rPr>
      </w:pPr>
      <w:r w:rsidRPr="00C46805">
        <w:rPr>
          <w:bCs/>
        </w:rPr>
        <w:t xml:space="preserve">Learners use principles of lodging to achieve profit objectives and deliver customer experiences consistent with the brand. </w:t>
      </w:r>
    </w:p>
    <w:p w14:paraId="78258010" w14:textId="77777777" w:rsidR="00C46805" w:rsidRPr="00C46805" w:rsidRDefault="00C46805" w:rsidP="00C46805">
      <w:pPr>
        <w:rPr>
          <w:bCs/>
        </w:rPr>
      </w:pPr>
    </w:p>
    <w:p w14:paraId="51AED9F3" w14:textId="77777777" w:rsidR="00C46805" w:rsidRPr="00C46805" w:rsidRDefault="00C46805" w:rsidP="00C46805">
      <w:r w:rsidRPr="00C46805">
        <w:rPr>
          <w:b/>
        </w:rPr>
        <w:t xml:space="preserve">Outcome 8.1. </w:t>
      </w:r>
      <w:r w:rsidRPr="00C46805">
        <w:rPr>
          <w:b/>
        </w:rPr>
        <w:tab/>
        <w:t>Lodging Fundamentals:</w:t>
      </w:r>
      <w:r w:rsidRPr="00C46805">
        <w:t xml:space="preserve"> Analyze the lodging industry to understand its classifications, service levels, divisions and role and responsibilities.</w:t>
      </w:r>
    </w:p>
    <w:p w14:paraId="3BEC2E19" w14:textId="77777777" w:rsidR="00C46805" w:rsidRPr="00C46805" w:rsidRDefault="00C46805" w:rsidP="00C46805">
      <w:pPr>
        <w:rPr>
          <w:b/>
        </w:rPr>
      </w:pPr>
    </w:p>
    <w:p w14:paraId="6EB1415B" w14:textId="77777777" w:rsidR="00C46805" w:rsidRPr="00C46805" w:rsidRDefault="00C46805" w:rsidP="00C46805">
      <w:pPr>
        <w:rPr>
          <w:b/>
        </w:rPr>
      </w:pPr>
      <w:r w:rsidRPr="00C46805">
        <w:rPr>
          <w:b/>
        </w:rPr>
        <w:t>Competencies:</w:t>
      </w:r>
    </w:p>
    <w:p w14:paraId="21253CD1" w14:textId="77777777" w:rsidR="00C46805" w:rsidRPr="00C46805" w:rsidRDefault="00C46805" w:rsidP="00C46805">
      <w:r w:rsidRPr="00C46805">
        <w:t xml:space="preserve">8.1.1. </w:t>
      </w:r>
      <w:r w:rsidRPr="00C46805">
        <w:tab/>
        <w:t>Explain the components of the lodging “product” and the role of services in providing the product.</w:t>
      </w:r>
    </w:p>
    <w:p w14:paraId="2C9AE20A" w14:textId="77777777" w:rsidR="00C46805" w:rsidRPr="00C46805" w:rsidRDefault="00C46805" w:rsidP="00C46805">
      <w:r w:rsidRPr="00C46805">
        <w:t xml:space="preserve">8.1.2. </w:t>
      </w:r>
      <w:r w:rsidRPr="00C46805">
        <w:tab/>
        <w:t>Analyze the effect of cultural, historical and sociological developments and trends on lodging services.</w:t>
      </w:r>
    </w:p>
    <w:p w14:paraId="4CDE5161" w14:textId="77777777" w:rsidR="00C46805" w:rsidRPr="00C46805" w:rsidRDefault="00C46805" w:rsidP="00C46805">
      <w:r w:rsidRPr="00C46805">
        <w:t xml:space="preserve">8.1.3. </w:t>
      </w:r>
      <w:r w:rsidRPr="00C46805">
        <w:tab/>
        <w:t>Describe the classifications of lodging accommodations and room types.</w:t>
      </w:r>
    </w:p>
    <w:p w14:paraId="07E4D57A" w14:textId="77777777" w:rsidR="00C46805" w:rsidRPr="00C46805" w:rsidRDefault="00C46805" w:rsidP="00C46805"/>
    <w:p w14:paraId="70DE57A0" w14:textId="77777777" w:rsidR="00C46805" w:rsidRPr="00C46805" w:rsidRDefault="00C46805" w:rsidP="00C46805">
      <w:pPr>
        <w:rPr>
          <w:i/>
        </w:rPr>
      </w:pPr>
      <w:r w:rsidRPr="00C46805">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C46805" w:rsidRPr="00C46805" w14:paraId="7CF7C4BF" w14:textId="77777777" w:rsidTr="003F53BE">
        <w:tc>
          <w:tcPr>
            <w:tcW w:w="1183" w:type="pct"/>
            <w:tcBorders>
              <w:bottom w:val="nil"/>
            </w:tcBorders>
            <w:shd w:val="clear" w:color="auto" w:fill="B8CCE4"/>
          </w:tcPr>
          <w:p w14:paraId="1CD478B5" w14:textId="77777777" w:rsidR="00C46805" w:rsidRPr="00C46805" w:rsidRDefault="00C46805" w:rsidP="00C46805">
            <w:r w:rsidRPr="00C46805">
              <w:t>Pathways</w:t>
            </w:r>
          </w:p>
        </w:tc>
        <w:tc>
          <w:tcPr>
            <w:tcW w:w="364" w:type="pct"/>
            <w:tcBorders>
              <w:bottom w:val="dotted" w:sz="4" w:space="0" w:color="auto"/>
              <w:right w:val="dotted" w:sz="4" w:space="0" w:color="auto"/>
            </w:tcBorders>
          </w:tcPr>
          <w:p w14:paraId="1E277AAB" w14:textId="77777777" w:rsidR="00C46805" w:rsidRPr="00C46805" w:rsidRDefault="00C46805" w:rsidP="00C46805">
            <w:r w:rsidRPr="00C46805">
              <w:t>x</w:t>
            </w:r>
          </w:p>
        </w:tc>
        <w:tc>
          <w:tcPr>
            <w:tcW w:w="1363" w:type="pct"/>
            <w:tcBorders>
              <w:left w:val="dotted" w:sz="4" w:space="0" w:color="auto"/>
              <w:bottom w:val="dotted" w:sz="4" w:space="0" w:color="auto"/>
            </w:tcBorders>
            <w:shd w:val="clear" w:color="auto" w:fill="B8CCE4"/>
          </w:tcPr>
          <w:p w14:paraId="6B99AD76" w14:textId="77777777" w:rsidR="00C46805" w:rsidRPr="00C46805" w:rsidRDefault="00C46805" w:rsidP="00C46805">
            <w:r w:rsidRPr="00C46805">
              <w:t>Hospitality</w:t>
            </w:r>
          </w:p>
        </w:tc>
        <w:tc>
          <w:tcPr>
            <w:tcW w:w="372" w:type="pct"/>
            <w:tcBorders>
              <w:bottom w:val="dotted" w:sz="4" w:space="0" w:color="auto"/>
              <w:right w:val="dotted" w:sz="4" w:space="0" w:color="auto"/>
            </w:tcBorders>
          </w:tcPr>
          <w:p w14:paraId="01A082AE" w14:textId="77777777" w:rsidR="00C46805" w:rsidRPr="00C46805" w:rsidRDefault="00C46805" w:rsidP="00C46805">
            <w:r w:rsidRPr="00C46805">
              <w:t>x</w:t>
            </w:r>
          </w:p>
        </w:tc>
        <w:tc>
          <w:tcPr>
            <w:tcW w:w="1718" w:type="pct"/>
            <w:tcBorders>
              <w:left w:val="dotted" w:sz="4" w:space="0" w:color="auto"/>
              <w:bottom w:val="dotted" w:sz="4" w:space="0" w:color="auto"/>
            </w:tcBorders>
            <w:shd w:val="clear" w:color="auto" w:fill="B8CCE4"/>
          </w:tcPr>
          <w:p w14:paraId="05C1F59A" w14:textId="77777777" w:rsidR="00C46805" w:rsidRPr="00C46805" w:rsidRDefault="00C46805" w:rsidP="00C46805">
            <w:r w:rsidRPr="00C46805">
              <w:t>Culinary Arts</w:t>
            </w:r>
          </w:p>
        </w:tc>
      </w:tr>
    </w:tbl>
    <w:p w14:paraId="4843DABD" w14:textId="77777777" w:rsidR="00C46805" w:rsidRPr="00C46805" w:rsidRDefault="00C46805" w:rsidP="00C46805">
      <w:pPr>
        <w:rPr>
          <w:b/>
          <w:bCs/>
        </w:rPr>
      </w:pPr>
      <w:bookmarkStart w:id="7" w:name="_Toc419191233"/>
    </w:p>
    <w:p w14:paraId="6E2B6F48" w14:textId="77777777" w:rsidR="00C46805" w:rsidRPr="00C46805" w:rsidRDefault="00C46805" w:rsidP="00C46805">
      <w:pPr>
        <w:rPr>
          <w:b/>
          <w:bCs/>
        </w:rPr>
      </w:pPr>
      <w:r w:rsidRPr="00C46805">
        <w:rPr>
          <w:b/>
          <w:bCs/>
        </w:rPr>
        <w:t xml:space="preserve">Strand 9. </w:t>
      </w:r>
      <w:r w:rsidRPr="00C46805">
        <w:rPr>
          <w:b/>
          <w:bCs/>
        </w:rPr>
        <w:tab/>
        <w:t>Travel and Tourism Operations</w:t>
      </w:r>
      <w:bookmarkEnd w:id="7"/>
    </w:p>
    <w:p w14:paraId="13590935" w14:textId="77777777" w:rsidR="00C46805" w:rsidRPr="00C46805" w:rsidRDefault="00C46805" w:rsidP="00C46805">
      <w:pPr>
        <w:rPr>
          <w:bCs/>
        </w:rPr>
      </w:pPr>
      <w:r w:rsidRPr="00C46805">
        <w:rPr>
          <w:bCs/>
        </w:rPr>
        <w:t>Learners conduct geopolitical, environmental and ethnographic analyses; and apply principles of sales and marketing, event design and customer service to create unique experiences that attract tourists and visitors.</w:t>
      </w:r>
    </w:p>
    <w:p w14:paraId="59C2E708" w14:textId="77777777" w:rsidR="00C46805" w:rsidRPr="00C46805" w:rsidRDefault="00C46805" w:rsidP="00C46805">
      <w:r w:rsidRPr="00C46805">
        <w:rPr>
          <w:b/>
        </w:rPr>
        <w:t xml:space="preserve">Outcome 9.1. </w:t>
      </w:r>
      <w:r w:rsidRPr="00C46805">
        <w:rPr>
          <w:b/>
        </w:rPr>
        <w:tab/>
        <w:t>Travel and Tourism Fundamentals:</w:t>
      </w:r>
      <w:r w:rsidRPr="00C46805">
        <w:t xml:space="preserve"> Examine the scope of organizations that make up the travel and tourism industry, their roles, current trends, challenges and strategies.</w:t>
      </w:r>
    </w:p>
    <w:p w14:paraId="25260143" w14:textId="77777777" w:rsidR="00C46805" w:rsidRPr="00C46805" w:rsidRDefault="00C46805" w:rsidP="00C46805">
      <w:pPr>
        <w:rPr>
          <w:b/>
        </w:rPr>
      </w:pPr>
      <w:r w:rsidRPr="00C46805">
        <w:rPr>
          <w:b/>
        </w:rPr>
        <w:t>Competencies:</w:t>
      </w:r>
    </w:p>
    <w:p w14:paraId="3E0B3BA2" w14:textId="77777777" w:rsidR="00C46805" w:rsidRPr="00C46805" w:rsidRDefault="00C46805" w:rsidP="00C46805">
      <w:r w:rsidRPr="00C46805">
        <w:t xml:space="preserve">9.1.1. </w:t>
      </w:r>
      <w:r w:rsidRPr="00C46805">
        <w:tab/>
        <w:t>Compare the similarities and differences of the major types of destinations (e.g., ethnic, cultural, natural, recreational, seasonal).</w:t>
      </w:r>
    </w:p>
    <w:p w14:paraId="4FFB9CF4" w14:textId="77777777" w:rsidR="00C46805" w:rsidRPr="00C46805" w:rsidRDefault="00C46805" w:rsidP="00C46805">
      <w:r w:rsidRPr="00C46805">
        <w:t xml:space="preserve">9.1.4. </w:t>
      </w:r>
      <w:r w:rsidRPr="00C46805">
        <w:tab/>
        <w:t>Identify destination attractions, types and options.</w:t>
      </w:r>
    </w:p>
    <w:p w14:paraId="02C11416" w14:textId="77777777" w:rsidR="00C46805" w:rsidRPr="00C46805" w:rsidRDefault="00C46805" w:rsidP="00C46805"/>
    <w:p w14:paraId="442C427E" w14:textId="77777777" w:rsidR="00C46805" w:rsidRPr="00C46805" w:rsidRDefault="00C46805" w:rsidP="00C46805">
      <w:pPr>
        <w:rPr>
          <w:i/>
        </w:rPr>
      </w:pPr>
      <w:r w:rsidRPr="00C46805">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C46805" w:rsidRPr="00C46805" w14:paraId="2E6FF384" w14:textId="77777777" w:rsidTr="003F53BE">
        <w:tc>
          <w:tcPr>
            <w:tcW w:w="1183" w:type="pct"/>
            <w:tcBorders>
              <w:bottom w:val="nil"/>
            </w:tcBorders>
            <w:shd w:val="clear" w:color="auto" w:fill="B8CCE4"/>
          </w:tcPr>
          <w:p w14:paraId="70FFC5F2" w14:textId="77777777" w:rsidR="00C46805" w:rsidRPr="00C46805" w:rsidRDefault="00C46805" w:rsidP="00C46805">
            <w:r w:rsidRPr="00C46805">
              <w:t>Pathways</w:t>
            </w:r>
          </w:p>
        </w:tc>
        <w:tc>
          <w:tcPr>
            <w:tcW w:w="364" w:type="pct"/>
            <w:tcBorders>
              <w:bottom w:val="dotted" w:sz="4" w:space="0" w:color="auto"/>
              <w:right w:val="dotted" w:sz="4" w:space="0" w:color="auto"/>
            </w:tcBorders>
          </w:tcPr>
          <w:p w14:paraId="1F59D485" w14:textId="77777777" w:rsidR="00C46805" w:rsidRPr="00C46805" w:rsidRDefault="00C46805" w:rsidP="00C46805">
            <w:r w:rsidRPr="00C46805">
              <w:t>x</w:t>
            </w:r>
          </w:p>
        </w:tc>
        <w:tc>
          <w:tcPr>
            <w:tcW w:w="1363" w:type="pct"/>
            <w:tcBorders>
              <w:left w:val="dotted" w:sz="4" w:space="0" w:color="auto"/>
              <w:bottom w:val="dotted" w:sz="4" w:space="0" w:color="auto"/>
            </w:tcBorders>
            <w:shd w:val="clear" w:color="auto" w:fill="B8CCE4"/>
          </w:tcPr>
          <w:p w14:paraId="543AB2AE" w14:textId="77777777" w:rsidR="00C46805" w:rsidRPr="00C46805" w:rsidRDefault="00C46805" w:rsidP="00C46805">
            <w:r w:rsidRPr="00C46805">
              <w:t>Hospitality</w:t>
            </w:r>
          </w:p>
        </w:tc>
        <w:tc>
          <w:tcPr>
            <w:tcW w:w="372" w:type="pct"/>
            <w:tcBorders>
              <w:bottom w:val="dotted" w:sz="4" w:space="0" w:color="auto"/>
              <w:right w:val="dotted" w:sz="4" w:space="0" w:color="auto"/>
            </w:tcBorders>
          </w:tcPr>
          <w:p w14:paraId="6AE5982C" w14:textId="77777777" w:rsidR="00C46805" w:rsidRPr="00C46805" w:rsidRDefault="00C46805" w:rsidP="00C46805">
            <w:r w:rsidRPr="00C46805">
              <w:t>x</w:t>
            </w:r>
          </w:p>
        </w:tc>
        <w:tc>
          <w:tcPr>
            <w:tcW w:w="1718" w:type="pct"/>
            <w:tcBorders>
              <w:left w:val="dotted" w:sz="4" w:space="0" w:color="auto"/>
              <w:bottom w:val="dotted" w:sz="4" w:space="0" w:color="auto"/>
            </w:tcBorders>
            <w:shd w:val="clear" w:color="auto" w:fill="B8CCE4"/>
          </w:tcPr>
          <w:p w14:paraId="050BBD75" w14:textId="77777777" w:rsidR="00C46805" w:rsidRPr="00C46805" w:rsidRDefault="00C46805" w:rsidP="00C46805">
            <w:r w:rsidRPr="00C46805">
              <w:t>Culinary Arts</w:t>
            </w:r>
          </w:p>
        </w:tc>
      </w:tr>
    </w:tbl>
    <w:p w14:paraId="17DDE9C5" w14:textId="77777777" w:rsidR="00C46805" w:rsidRPr="00C46805" w:rsidRDefault="00C46805" w:rsidP="00C46805"/>
    <w:p w14:paraId="32833E81" w14:textId="77777777" w:rsidR="00C46805" w:rsidRPr="00A05352" w:rsidRDefault="00C46805" w:rsidP="00A05352"/>
    <w:sectPr w:rsidR="00C46805" w:rsidRPr="00A05352"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498F253" w14:textId="77777777" w:rsidR="00494FB8" w:rsidRDefault="00494FB8" w:rsidP="00A05352">
      <w:r>
        <w:separator/>
      </w:r>
    </w:p>
  </w:endnote>
  <w:endnote w:type="continuationSeparator" w:id="0">
    <w:p w14:paraId="1B934AF2" w14:textId="77777777" w:rsidR="00494FB8" w:rsidRDefault="00494FB8"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22C3F736"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C46805" w:rsidRPr="00C46805">
      <w:t>Hospitality Fundamentals</w:t>
    </w:r>
    <w:r>
      <w:t xml:space="preserve">| </w:t>
    </w:r>
    <w:r w:rsidR="00C46805">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9BA398" w14:textId="77777777" w:rsidR="00494FB8" w:rsidRDefault="00494FB8" w:rsidP="00A05352">
      <w:r>
        <w:separator/>
      </w:r>
    </w:p>
  </w:footnote>
  <w:footnote w:type="continuationSeparator" w:id="0">
    <w:p w14:paraId="712343A1" w14:textId="77777777" w:rsidR="00494FB8" w:rsidRDefault="00494FB8"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572D7"/>
    <w:rsid w:val="00077ADC"/>
    <w:rsid w:val="00121B01"/>
    <w:rsid w:val="0018517F"/>
    <w:rsid w:val="002538D0"/>
    <w:rsid w:val="00267CFA"/>
    <w:rsid w:val="00320374"/>
    <w:rsid w:val="003851FC"/>
    <w:rsid w:val="00390EA2"/>
    <w:rsid w:val="00391E63"/>
    <w:rsid w:val="00430507"/>
    <w:rsid w:val="00430EE6"/>
    <w:rsid w:val="004527E9"/>
    <w:rsid w:val="004901FB"/>
    <w:rsid w:val="00494FB8"/>
    <w:rsid w:val="004F5D57"/>
    <w:rsid w:val="005F7811"/>
    <w:rsid w:val="006103CC"/>
    <w:rsid w:val="00824136"/>
    <w:rsid w:val="00842EB0"/>
    <w:rsid w:val="008C0851"/>
    <w:rsid w:val="00924FC9"/>
    <w:rsid w:val="00A05352"/>
    <w:rsid w:val="00A27D8D"/>
    <w:rsid w:val="00AF10FF"/>
    <w:rsid w:val="00C46805"/>
    <w:rsid w:val="00D04D67"/>
    <w:rsid w:val="00DA4921"/>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8</Pages>
  <Words>2302</Words>
  <Characters>13123</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15395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Hospitality Fundamentals</dc:title>
  <dc:subject/>
  <dc:creator>Ohio Department of Education and Workforce</dc:creator>
  <cp:keywords>Hospitality Fundamentals</cp:keywords>
  <dc:description/>
  <cp:lastModifiedBy>Kesler, Sean</cp:lastModifiedBy>
  <cp:revision>5</cp:revision>
  <cp:lastPrinted>2023-10-23T19:03:00Z</cp:lastPrinted>
  <dcterms:created xsi:type="dcterms:W3CDTF">2024-10-25T12:05:00Z</dcterms:created>
  <dcterms:modified xsi:type="dcterms:W3CDTF">2024-10-25T12:11:00Z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