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77" w:rsidRDefault="00974677" w:rsidP="00974677">
      <w:pPr>
        <w:jc w:val="both"/>
        <w:rPr>
          <w:rFonts w:ascii="Helvetica" w:eastAsia="Times New Roman" w:hAnsi="Helvetica"/>
          <w:sz w:val="20"/>
        </w:rPr>
      </w:pPr>
    </w:p>
    <w:p w:rsidR="00974677" w:rsidRDefault="00974677" w:rsidP="00974677">
      <w:pPr>
        <w:jc w:val="both"/>
        <w:rPr>
          <w:rFonts w:ascii="Helvetica" w:eastAsia="Times New Roman" w:hAnsi="Helvetica"/>
          <w:sz w:val="20"/>
        </w:rPr>
      </w:pPr>
    </w:p>
    <w:p w:rsidR="00974677" w:rsidRDefault="00974677" w:rsidP="00974677">
      <w:pPr>
        <w:jc w:val="both"/>
        <w:rPr>
          <w:rFonts w:ascii="Helvetica" w:eastAsia="Times New Roman" w:hAnsi="Helvetica"/>
          <w:sz w:val="20"/>
        </w:rPr>
      </w:pPr>
    </w:p>
    <w:p w:rsidR="00974677" w:rsidRDefault="00974677" w:rsidP="00974677">
      <w:pPr>
        <w:jc w:val="both"/>
        <w:rPr>
          <w:rFonts w:ascii="Helvetica" w:eastAsia="Times New Roman" w:hAnsi="Helvetica"/>
          <w:sz w:val="20"/>
        </w:rPr>
      </w:pPr>
    </w:p>
    <w:p w:rsidR="00974677" w:rsidRDefault="00974677" w:rsidP="00974677">
      <w:pPr>
        <w:jc w:val="both"/>
        <w:rPr>
          <w:rFonts w:ascii="Helvetica" w:eastAsia="Times New Roman" w:hAnsi="Helvetica"/>
          <w:sz w:val="20"/>
        </w:rPr>
      </w:pPr>
    </w:p>
    <w:p w:rsidR="00974677" w:rsidRDefault="00974677" w:rsidP="00974677">
      <w:pPr>
        <w:jc w:val="both"/>
        <w:rPr>
          <w:rFonts w:ascii="Helvetica" w:eastAsia="Times New Roman" w:hAnsi="Helvetica"/>
          <w:sz w:val="20"/>
        </w:rPr>
      </w:pPr>
    </w:p>
    <w:p w:rsidR="00974677" w:rsidRPr="006A67B4" w:rsidRDefault="00974677" w:rsidP="00974677">
      <w:pPr>
        <w:jc w:val="both"/>
        <w:rPr>
          <w:rFonts w:ascii="Helvetica" w:eastAsia="Times New Roman" w:hAnsi="Helvetica"/>
          <w:sz w:val="20"/>
        </w:rPr>
      </w:pPr>
      <w:r w:rsidRPr="006A67B4">
        <w:rPr>
          <w:rFonts w:ascii="Helvetica" w:eastAsia="Times New Roman" w:hAnsi="Helvetica"/>
          <w:sz w:val="20"/>
        </w:rPr>
        <w:t>Ju</w:t>
      </w:r>
      <w:r>
        <w:rPr>
          <w:rFonts w:ascii="Helvetica" w:eastAsia="Times New Roman" w:hAnsi="Helvetica"/>
          <w:sz w:val="20"/>
        </w:rPr>
        <w:t>ly 2016</w:t>
      </w:r>
    </w:p>
    <w:p w:rsidR="00974677" w:rsidRPr="006A67B4" w:rsidRDefault="00974677" w:rsidP="00974677">
      <w:pPr>
        <w:jc w:val="both"/>
        <w:rPr>
          <w:rFonts w:ascii="Helvetica" w:eastAsia="Times New Roman" w:hAnsi="Helvetica"/>
          <w:sz w:val="20"/>
        </w:rPr>
      </w:pPr>
    </w:p>
    <w:p w:rsidR="00974677" w:rsidRPr="006A67B4" w:rsidRDefault="00974677" w:rsidP="00974677">
      <w:pPr>
        <w:jc w:val="both"/>
        <w:rPr>
          <w:rFonts w:ascii="Helvetica" w:eastAsia="Times New Roman" w:hAnsi="Helvetica"/>
          <w:sz w:val="20"/>
        </w:rPr>
      </w:pPr>
      <w:bookmarkStart w:id="0" w:name="EMPLOYERLETTER"/>
      <w:r w:rsidRPr="006A67B4">
        <w:rPr>
          <w:rFonts w:ascii="Helvetica" w:eastAsia="Times New Roman" w:hAnsi="Helvetica"/>
          <w:sz w:val="20"/>
        </w:rPr>
        <w:t>Dear Employer</w:t>
      </w:r>
      <w:bookmarkEnd w:id="0"/>
      <w:r w:rsidRPr="006A67B4">
        <w:rPr>
          <w:rFonts w:ascii="Helvetica" w:eastAsia="Times New Roman" w:hAnsi="Helvetica"/>
          <w:sz w:val="20"/>
        </w:rPr>
        <w:t>:</w:t>
      </w:r>
    </w:p>
    <w:p w:rsidR="00974677" w:rsidRPr="006A67B4" w:rsidRDefault="00974677" w:rsidP="00974677">
      <w:pPr>
        <w:jc w:val="both"/>
        <w:rPr>
          <w:rFonts w:ascii="Helvetica" w:eastAsia="Times New Roman" w:hAnsi="Helvetica"/>
          <w:sz w:val="20"/>
        </w:rPr>
      </w:pPr>
    </w:p>
    <w:p w:rsidR="00974677" w:rsidRPr="006A67B4" w:rsidRDefault="00974677" w:rsidP="00974677">
      <w:pPr>
        <w:rPr>
          <w:rFonts w:ascii="Helvetica" w:eastAsia="Times New Roman" w:hAnsi="Helvetica"/>
          <w:sz w:val="20"/>
        </w:rPr>
      </w:pPr>
      <w:r w:rsidRPr="006A67B4">
        <w:rPr>
          <w:rFonts w:ascii="Helvetica" w:eastAsia="Times New Roman" w:hAnsi="Helvetica"/>
          <w:sz w:val="20"/>
        </w:rPr>
        <w:t xml:space="preserve">Would you like to have additional labor at minimum labor costs and during peak hours?  We have the program for you.  Career-Based Intervention (CBI) programs across the state can assist you with these employment needs. </w:t>
      </w:r>
    </w:p>
    <w:p w:rsidR="00974677" w:rsidRPr="006A67B4" w:rsidRDefault="00974677" w:rsidP="00974677">
      <w:pPr>
        <w:rPr>
          <w:rFonts w:ascii="Helvetica" w:eastAsia="Times New Roman" w:hAnsi="Helvetica"/>
          <w:sz w:val="16"/>
          <w:szCs w:val="16"/>
        </w:rPr>
      </w:pPr>
    </w:p>
    <w:p w:rsidR="00974677" w:rsidRPr="006A67B4" w:rsidRDefault="00974677" w:rsidP="00974677">
      <w:pPr>
        <w:rPr>
          <w:rFonts w:ascii="Helvetica" w:eastAsia="Times New Roman" w:hAnsi="Helvetica"/>
          <w:sz w:val="20"/>
        </w:rPr>
      </w:pPr>
      <w:r w:rsidRPr="006A67B4">
        <w:rPr>
          <w:rFonts w:ascii="Helvetica" w:eastAsia="Times New Roman" w:hAnsi="Helvetica"/>
          <w:sz w:val="20"/>
        </w:rPr>
        <w:t>When you received federal labor laws, they refer to a program called Work Experience and Career Exploration</w:t>
      </w:r>
      <w:r>
        <w:rPr>
          <w:rFonts w:ascii="Helvetica" w:eastAsia="Times New Roman" w:hAnsi="Helvetica"/>
          <w:sz w:val="20"/>
        </w:rPr>
        <w:t xml:space="preserve"> Program (WECEP) that allows 14</w:t>
      </w:r>
      <w:r w:rsidRPr="006A67B4">
        <w:rPr>
          <w:rFonts w:ascii="Helvetica" w:eastAsia="Times New Roman" w:hAnsi="Helvetica"/>
          <w:sz w:val="20"/>
        </w:rPr>
        <w:t xml:space="preserve"> and 15-year olds to work during the school day.  Career-Based Intervention contains the approved WECEP in </w:t>
      </w:r>
      <w:smartTag w:uri="urn:schemas-microsoft-com:office:smarttags" w:element="place">
        <w:smartTag w:uri="urn:schemas-microsoft-com:office:smarttags" w:element="State">
          <w:r w:rsidRPr="006A67B4">
            <w:rPr>
              <w:rFonts w:ascii="Helvetica" w:eastAsia="Times New Roman" w:hAnsi="Helvetica"/>
              <w:sz w:val="20"/>
            </w:rPr>
            <w:t>Ohio</w:t>
          </w:r>
        </w:smartTag>
      </w:smartTag>
      <w:r w:rsidRPr="006A67B4">
        <w:rPr>
          <w:rFonts w:ascii="Helvetica" w:eastAsia="Times New Roman" w:hAnsi="Helvetica"/>
          <w:sz w:val="20"/>
        </w:rPr>
        <w:t xml:space="preserve">.  </w:t>
      </w:r>
    </w:p>
    <w:p w:rsidR="00974677" w:rsidRPr="006A67B4" w:rsidRDefault="00974677" w:rsidP="00974677">
      <w:pPr>
        <w:rPr>
          <w:rFonts w:ascii="Helvetica" w:eastAsia="Times New Roman" w:hAnsi="Helvetica"/>
          <w:sz w:val="16"/>
          <w:szCs w:val="16"/>
        </w:rPr>
      </w:pPr>
    </w:p>
    <w:p w:rsidR="00974677" w:rsidRPr="006A67B4" w:rsidRDefault="00974677" w:rsidP="00974677">
      <w:pPr>
        <w:rPr>
          <w:rFonts w:ascii="Helvetica" w:eastAsia="Times New Roman" w:hAnsi="Helvetica"/>
          <w:sz w:val="20"/>
        </w:rPr>
      </w:pPr>
      <w:r w:rsidRPr="006A67B4">
        <w:rPr>
          <w:rFonts w:ascii="Helvetica" w:eastAsia="Times New Roman" w:hAnsi="Helvetica"/>
          <w:sz w:val="20"/>
        </w:rPr>
        <w:t>CBI students have been identified by the school as benefiting from a combined academic and work experience school day.  During their school day, these CBI students receive additional classroom instruction in job related skills.  You, the employer, receive additional adult supervision by the same classroom teacher, the CBI coordinator.</w:t>
      </w:r>
    </w:p>
    <w:p w:rsidR="00974677" w:rsidRPr="006A67B4" w:rsidRDefault="00974677" w:rsidP="00974677">
      <w:pPr>
        <w:rPr>
          <w:rFonts w:ascii="Helvetica" w:eastAsia="Times New Roman" w:hAnsi="Helvetica"/>
          <w:sz w:val="16"/>
          <w:szCs w:val="16"/>
        </w:rPr>
      </w:pPr>
    </w:p>
    <w:p w:rsidR="00974677" w:rsidRPr="006A67B4" w:rsidRDefault="00974677" w:rsidP="00974677">
      <w:pPr>
        <w:rPr>
          <w:rFonts w:ascii="Helvetica" w:eastAsia="Times New Roman" w:hAnsi="Helvetica"/>
          <w:sz w:val="20"/>
        </w:rPr>
      </w:pPr>
      <w:r>
        <w:rPr>
          <w:rFonts w:ascii="Helvetica" w:eastAsia="Times New Roman" w:hAnsi="Helvetica"/>
          <w:sz w:val="20"/>
        </w:rPr>
        <w:t>Our 14</w:t>
      </w:r>
      <w:r w:rsidRPr="006A67B4">
        <w:rPr>
          <w:rFonts w:ascii="Helvetica" w:eastAsia="Times New Roman" w:hAnsi="Helvetica"/>
          <w:sz w:val="20"/>
        </w:rPr>
        <w:t xml:space="preserve"> and 15-year old CBI students can work for you legally through the WECEP program for a maximum of three hours per school day and twenty-three hours per school week.  </w:t>
      </w:r>
    </w:p>
    <w:p w:rsidR="00974677" w:rsidRPr="006A67B4" w:rsidRDefault="00974677" w:rsidP="00974677">
      <w:pPr>
        <w:rPr>
          <w:rFonts w:ascii="Helvetica" w:eastAsia="Times New Roman" w:hAnsi="Helvetica"/>
          <w:sz w:val="16"/>
          <w:szCs w:val="16"/>
        </w:rPr>
      </w:pPr>
    </w:p>
    <w:p w:rsidR="00974677" w:rsidRPr="006A67B4" w:rsidRDefault="00974677" w:rsidP="00974677">
      <w:pPr>
        <w:rPr>
          <w:rFonts w:ascii="Helvetica" w:eastAsia="Times New Roman" w:hAnsi="Helvetica"/>
          <w:sz w:val="20"/>
        </w:rPr>
      </w:pPr>
      <w:r w:rsidRPr="006A67B4">
        <w:rPr>
          <w:rFonts w:ascii="Helvetica" w:eastAsia="Times New Roman" w:hAnsi="Helvetica"/>
          <w:sz w:val="20"/>
        </w:rPr>
        <w:t>Some jobs may require a variance.  Your CBI coordinator can obtain this for your plac</w:t>
      </w:r>
      <w:r>
        <w:rPr>
          <w:rFonts w:ascii="Helvetica" w:eastAsia="Times New Roman" w:hAnsi="Helvetica"/>
          <w:sz w:val="20"/>
        </w:rPr>
        <w:t>e of business.  The use of the French F</w:t>
      </w:r>
      <w:r w:rsidRPr="006A67B4">
        <w:rPr>
          <w:rFonts w:ascii="Helvetica" w:eastAsia="Times New Roman" w:hAnsi="Helvetica"/>
          <w:sz w:val="20"/>
        </w:rPr>
        <w:t xml:space="preserve">ryer and grill are examples of jobs which the WECEP student can legally perform with an approved variance. </w:t>
      </w:r>
    </w:p>
    <w:p w:rsidR="00974677" w:rsidRPr="006A67B4" w:rsidRDefault="00974677" w:rsidP="00974677">
      <w:pPr>
        <w:rPr>
          <w:rFonts w:ascii="Helvetica" w:eastAsia="Times New Roman" w:hAnsi="Helvetica"/>
          <w:sz w:val="16"/>
          <w:szCs w:val="16"/>
        </w:rPr>
      </w:pPr>
    </w:p>
    <w:p w:rsidR="00974677" w:rsidRPr="006A67B4" w:rsidRDefault="00974677" w:rsidP="00974677">
      <w:pPr>
        <w:rPr>
          <w:rFonts w:ascii="Helvetica" w:eastAsia="Times New Roman" w:hAnsi="Helvetica"/>
          <w:sz w:val="20"/>
        </w:rPr>
      </w:pPr>
      <w:r w:rsidRPr="006A67B4">
        <w:rPr>
          <w:rFonts w:ascii="Helvetica" w:eastAsia="Times New Roman" w:hAnsi="Helvetica"/>
          <w:sz w:val="20"/>
        </w:rPr>
        <w:t xml:space="preserve">WECEP students may work </w:t>
      </w:r>
      <w:r>
        <w:rPr>
          <w:rFonts w:ascii="Helvetica" w:eastAsia="Times New Roman" w:hAnsi="Helvetica"/>
          <w:sz w:val="20"/>
        </w:rPr>
        <w:t>during the hours of</w:t>
      </w:r>
      <w:r w:rsidRPr="006A67B4">
        <w:rPr>
          <w:rFonts w:ascii="Helvetica" w:eastAsia="Times New Roman" w:hAnsi="Helvetica"/>
          <w:sz w:val="20"/>
        </w:rPr>
        <w:t xml:space="preserve"> </w:t>
      </w:r>
      <w:smartTag w:uri="urn:schemas-microsoft-com:office:smarttags" w:element="time">
        <w:smartTagPr>
          <w:attr w:name="Minute" w:val="0"/>
          <w:attr w:name="Hour" w:val="7"/>
        </w:smartTagPr>
        <w:r w:rsidRPr="006A67B4">
          <w:rPr>
            <w:rFonts w:ascii="Helvetica" w:eastAsia="Times New Roman" w:hAnsi="Helvetica"/>
            <w:sz w:val="20"/>
          </w:rPr>
          <w:t>7:00 a.m.</w:t>
        </w:r>
      </w:smartTag>
      <w:r w:rsidRPr="006A67B4">
        <w:rPr>
          <w:rFonts w:ascii="Helvetica" w:eastAsia="Times New Roman" w:hAnsi="Helvetica"/>
          <w:sz w:val="20"/>
        </w:rPr>
        <w:t xml:space="preserve"> to </w:t>
      </w:r>
      <w:smartTag w:uri="urn:schemas-microsoft-com:office:smarttags" w:element="time">
        <w:smartTagPr>
          <w:attr w:name="Minute" w:val="0"/>
          <w:attr w:name="Hour" w:val="19"/>
        </w:smartTagPr>
        <w:r w:rsidRPr="006A67B4">
          <w:rPr>
            <w:rFonts w:ascii="Helvetica" w:eastAsia="Times New Roman" w:hAnsi="Helvetica"/>
            <w:sz w:val="20"/>
          </w:rPr>
          <w:t>7:00 p.m.</w:t>
        </w:r>
      </w:smartTag>
      <w:r w:rsidRPr="006A67B4">
        <w:rPr>
          <w:rFonts w:ascii="Helvetica" w:eastAsia="Times New Roman" w:hAnsi="Helvetica"/>
          <w:sz w:val="20"/>
        </w:rPr>
        <w:t xml:space="preserve"> </w:t>
      </w:r>
      <w:r>
        <w:rPr>
          <w:rFonts w:ascii="Helvetica" w:eastAsia="Times New Roman" w:hAnsi="Helvetica"/>
          <w:sz w:val="20"/>
        </w:rPr>
        <w:t>in</w:t>
      </w:r>
      <w:r w:rsidRPr="006A67B4">
        <w:rPr>
          <w:rFonts w:ascii="Helvetica" w:eastAsia="Times New Roman" w:hAnsi="Helvetica"/>
          <w:sz w:val="20"/>
        </w:rPr>
        <w:t xml:space="preserve"> the school year.  The CBI coordinator can assist in providing information for length of the workday and </w:t>
      </w:r>
      <w:r>
        <w:rPr>
          <w:rFonts w:ascii="Helvetica" w:eastAsia="Times New Roman" w:hAnsi="Helvetica"/>
          <w:sz w:val="20"/>
        </w:rPr>
        <w:t>help</w:t>
      </w:r>
      <w:r w:rsidRPr="006A67B4">
        <w:rPr>
          <w:rFonts w:ascii="Helvetica" w:eastAsia="Times New Roman" w:hAnsi="Helvetica"/>
          <w:sz w:val="20"/>
        </w:rPr>
        <w:t xml:space="preserve"> apply for job variances.  </w:t>
      </w:r>
    </w:p>
    <w:p w:rsidR="00974677" w:rsidRPr="006A67B4" w:rsidRDefault="00974677" w:rsidP="00974677">
      <w:pPr>
        <w:jc w:val="both"/>
        <w:rPr>
          <w:rFonts w:ascii="Helvetica" w:eastAsia="Times New Roman" w:hAnsi="Helvetica"/>
          <w:sz w:val="16"/>
          <w:szCs w:val="16"/>
        </w:rPr>
      </w:pPr>
    </w:p>
    <w:p w:rsidR="00974677" w:rsidRPr="006A67B4" w:rsidRDefault="00974677" w:rsidP="00974677">
      <w:pPr>
        <w:jc w:val="both"/>
        <w:rPr>
          <w:rFonts w:ascii="Helvetica" w:eastAsia="Times New Roman" w:hAnsi="Helvetica"/>
          <w:sz w:val="20"/>
        </w:rPr>
      </w:pPr>
      <w:r w:rsidRPr="006A67B4">
        <w:rPr>
          <w:rFonts w:ascii="Helvetica" w:eastAsia="Times New Roman" w:hAnsi="Helvetica"/>
          <w:sz w:val="20"/>
        </w:rPr>
        <w:t>Further information on the WECEP program can be obtained from:</w:t>
      </w:r>
    </w:p>
    <w:p w:rsidR="00974677" w:rsidRPr="006A67B4" w:rsidRDefault="00974677" w:rsidP="00974677">
      <w:pPr>
        <w:ind w:left="720"/>
        <w:jc w:val="both"/>
        <w:rPr>
          <w:rFonts w:ascii="Helvetica" w:eastAsia="Times New Roman" w:hAnsi="Helvetica"/>
          <w:sz w:val="16"/>
          <w:szCs w:val="16"/>
        </w:rPr>
      </w:pPr>
    </w:p>
    <w:p w:rsidR="00974677" w:rsidRPr="006A67B4" w:rsidRDefault="00974677" w:rsidP="00974677">
      <w:pPr>
        <w:ind w:firstLine="720"/>
        <w:jc w:val="both"/>
        <w:rPr>
          <w:rFonts w:ascii="Helvetica" w:eastAsia="Times New Roman" w:hAnsi="Helvetica"/>
          <w:sz w:val="20"/>
        </w:rPr>
      </w:pPr>
      <w:smartTag w:uri="urn:schemas-microsoft-com:office:smarttags" w:element="place">
        <w:smartTag w:uri="urn:schemas-microsoft-com:office:smarttags" w:element="country-region">
          <w:r w:rsidRPr="006A67B4">
            <w:rPr>
              <w:rFonts w:ascii="Helvetica" w:eastAsia="Times New Roman" w:hAnsi="Helvetica"/>
              <w:sz w:val="20"/>
            </w:rPr>
            <w:t>U.S.</w:t>
          </w:r>
        </w:smartTag>
      </w:smartTag>
      <w:r w:rsidRPr="006A67B4">
        <w:rPr>
          <w:rFonts w:ascii="Helvetica" w:eastAsia="Times New Roman" w:hAnsi="Helvetica"/>
          <w:sz w:val="20"/>
        </w:rPr>
        <w:t xml:space="preserve"> Department of Labor</w:t>
      </w:r>
    </w:p>
    <w:p w:rsidR="00974677" w:rsidRPr="006A67B4" w:rsidRDefault="00974677" w:rsidP="00974677">
      <w:pPr>
        <w:ind w:firstLine="720"/>
        <w:jc w:val="both"/>
        <w:rPr>
          <w:rFonts w:ascii="Helvetica" w:eastAsia="Times New Roman" w:hAnsi="Helvetica"/>
          <w:sz w:val="20"/>
        </w:rPr>
      </w:pPr>
      <w:smartTag w:uri="urn:schemas-microsoft-com:office:smarttags" w:element="place">
        <w:smartTag w:uri="urn:schemas-microsoft-com:office:smarttags" w:element="PlaceName">
          <w:r w:rsidRPr="006A67B4">
            <w:rPr>
              <w:rFonts w:ascii="Helvetica" w:eastAsia="Times New Roman" w:hAnsi="Helvetica"/>
              <w:sz w:val="20"/>
            </w:rPr>
            <w:t>Federal</w:t>
          </w:r>
        </w:smartTag>
        <w:r w:rsidRPr="006A67B4">
          <w:rPr>
            <w:rFonts w:ascii="Helvetica" w:eastAsia="Times New Roman" w:hAnsi="Helvetica"/>
            <w:sz w:val="20"/>
          </w:rPr>
          <w:t xml:space="preserve"> </w:t>
        </w:r>
        <w:smartTag w:uri="urn:schemas-microsoft-com:office:smarttags" w:element="PlaceName">
          <w:r w:rsidRPr="006A67B4">
            <w:rPr>
              <w:rFonts w:ascii="Helvetica" w:eastAsia="Times New Roman" w:hAnsi="Helvetica"/>
              <w:sz w:val="20"/>
            </w:rPr>
            <w:t>Office</w:t>
          </w:r>
        </w:smartTag>
        <w:r w:rsidRPr="006A67B4">
          <w:rPr>
            <w:rFonts w:ascii="Helvetica" w:eastAsia="Times New Roman" w:hAnsi="Helvetica"/>
            <w:sz w:val="20"/>
          </w:rPr>
          <w:t xml:space="preserve"> </w:t>
        </w:r>
        <w:smartTag w:uri="urn:schemas-microsoft-com:office:smarttags" w:element="PlaceType">
          <w:r w:rsidRPr="006A67B4">
            <w:rPr>
              <w:rFonts w:ascii="Helvetica" w:eastAsia="Times New Roman" w:hAnsi="Helvetica"/>
              <w:sz w:val="20"/>
            </w:rPr>
            <w:t>Building</w:t>
          </w:r>
        </w:smartTag>
      </w:smartTag>
    </w:p>
    <w:p w:rsidR="00974677" w:rsidRPr="006A67B4" w:rsidRDefault="00974677" w:rsidP="00974677">
      <w:pPr>
        <w:ind w:firstLine="720"/>
        <w:jc w:val="both"/>
        <w:rPr>
          <w:rFonts w:ascii="Helvetica" w:eastAsia="Times New Roman" w:hAnsi="Helvetica"/>
          <w:sz w:val="20"/>
        </w:rPr>
      </w:pPr>
      <w:smartTag w:uri="urn:schemas-microsoft-com:office:smarttags" w:element="Street">
        <w:smartTag w:uri="urn:schemas-microsoft-com:office:smarttags" w:element="address">
          <w:r w:rsidRPr="006A67B4">
            <w:rPr>
              <w:rFonts w:ascii="Helvetica" w:eastAsia="Times New Roman" w:hAnsi="Helvetica"/>
              <w:sz w:val="20"/>
            </w:rPr>
            <w:t>200 North High Street</w:t>
          </w:r>
        </w:smartTag>
      </w:smartTag>
      <w:r w:rsidRPr="006A67B4">
        <w:rPr>
          <w:rFonts w:ascii="Helvetica" w:eastAsia="Times New Roman" w:hAnsi="Helvetica"/>
          <w:sz w:val="20"/>
        </w:rPr>
        <w:t>, 6</w:t>
      </w:r>
      <w:r w:rsidRPr="006A67B4">
        <w:rPr>
          <w:rFonts w:ascii="Helvetica" w:eastAsia="Times New Roman" w:hAnsi="Helvetica"/>
          <w:sz w:val="20"/>
          <w:vertAlign w:val="superscript"/>
        </w:rPr>
        <w:t>th</w:t>
      </w:r>
      <w:r w:rsidRPr="006A67B4">
        <w:rPr>
          <w:rFonts w:ascii="Helvetica" w:eastAsia="Times New Roman" w:hAnsi="Helvetica"/>
          <w:sz w:val="20"/>
        </w:rPr>
        <w:t xml:space="preserve"> Floor</w:t>
      </w:r>
    </w:p>
    <w:p w:rsidR="00974677" w:rsidRPr="006A67B4" w:rsidRDefault="00974677" w:rsidP="00974677">
      <w:pPr>
        <w:ind w:firstLine="720"/>
        <w:jc w:val="both"/>
        <w:rPr>
          <w:rFonts w:ascii="Helvetica" w:eastAsia="Times New Roman" w:hAnsi="Helvetica"/>
          <w:sz w:val="20"/>
        </w:rPr>
      </w:pPr>
      <w:smartTag w:uri="urn:schemas-microsoft-com:office:smarttags" w:element="place">
        <w:smartTag w:uri="urn:schemas-microsoft-com:office:smarttags" w:element="City">
          <w:r w:rsidRPr="006A67B4">
            <w:rPr>
              <w:rFonts w:ascii="Helvetica" w:eastAsia="Times New Roman" w:hAnsi="Helvetica"/>
              <w:sz w:val="20"/>
            </w:rPr>
            <w:t>Columbus</w:t>
          </w:r>
        </w:smartTag>
        <w:r w:rsidRPr="006A67B4">
          <w:rPr>
            <w:rFonts w:ascii="Helvetica" w:eastAsia="Times New Roman" w:hAnsi="Helvetica"/>
            <w:sz w:val="20"/>
          </w:rPr>
          <w:t xml:space="preserve">, </w:t>
        </w:r>
        <w:smartTag w:uri="urn:schemas-microsoft-com:office:smarttags" w:element="State">
          <w:r w:rsidRPr="006A67B4">
            <w:rPr>
              <w:rFonts w:ascii="Helvetica" w:eastAsia="Times New Roman" w:hAnsi="Helvetica"/>
              <w:sz w:val="20"/>
            </w:rPr>
            <w:t>OH</w:t>
          </w:r>
        </w:smartTag>
        <w:r w:rsidRPr="006A67B4">
          <w:rPr>
            <w:rFonts w:ascii="Helvetica" w:eastAsia="Times New Roman" w:hAnsi="Helvetica"/>
            <w:sz w:val="20"/>
          </w:rPr>
          <w:t xml:space="preserve">  </w:t>
        </w:r>
        <w:smartTag w:uri="urn:schemas-microsoft-com:office:smarttags" w:element="PostalCode">
          <w:r w:rsidRPr="006A67B4">
            <w:rPr>
              <w:rFonts w:ascii="Helvetica" w:eastAsia="Times New Roman" w:hAnsi="Helvetica"/>
              <w:sz w:val="20"/>
            </w:rPr>
            <w:t>43216-1618</w:t>
          </w:r>
        </w:smartTag>
      </w:smartTag>
    </w:p>
    <w:p w:rsidR="00974677" w:rsidRPr="006A67B4" w:rsidRDefault="00974677" w:rsidP="00974677">
      <w:pPr>
        <w:ind w:firstLine="720"/>
        <w:jc w:val="both"/>
        <w:rPr>
          <w:rFonts w:ascii="Helvetica" w:eastAsia="Times New Roman" w:hAnsi="Helvetica"/>
          <w:sz w:val="20"/>
        </w:rPr>
      </w:pPr>
      <w:r w:rsidRPr="006A67B4">
        <w:rPr>
          <w:rFonts w:ascii="Helvetica" w:eastAsia="Times New Roman" w:hAnsi="Helvetica"/>
          <w:sz w:val="20"/>
        </w:rPr>
        <w:t>614-469-5415</w:t>
      </w:r>
    </w:p>
    <w:p w:rsidR="00974677" w:rsidRPr="006A67B4" w:rsidRDefault="00974677" w:rsidP="00974677">
      <w:pPr>
        <w:jc w:val="both"/>
        <w:rPr>
          <w:rFonts w:ascii="Helvetica" w:eastAsia="Times New Roman" w:hAnsi="Helvetica"/>
          <w:sz w:val="20"/>
        </w:rPr>
      </w:pPr>
    </w:p>
    <w:p w:rsidR="00974677" w:rsidRPr="006A67B4" w:rsidRDefault="00974677" w:rsidP="00974677">
      <w:pPr>
        <w:jc w:val="both"/>
        <w:rPr>
          <w:rFonts w:ascii="Helvetica" w:eastAsia="Times New Roman" w:hAnsi="Helvetica"/>
          <w:sz w:val="20"/>
        </w:rPr>
      </w:pPr>
      <w:r w:rsidRPr="006A67B4">
        <w:rPr>
          <w:rFonts w:ascii="Helvetica" w:eastAsia="Times New Roman" w:hAnsi="Helvetica"/>
          <w:sz w:val="20"/>
        </w:rPr>
        <w:t>Sincerely,</w:t>
      </w:r>
    </w:p>
    <w:p w:rsidR="00974677" w:rsidRPr="006A67B4" w:rsidRDefault="00974677" w:rsidP="00974677">
      <w:pPr>
        <w:jc w:val="both"/>
        <w:rPr>
          <w:rFonts w:ascii="Helvetica" w:eastAsia="Times New Roman" w:hAnsi="Helvetica"/>
          <w:sz w:val="20"/>
        </w:rPr>
      </w:pPr>
    </w:p>
    <w:p w:rsidR="00974677" w:rsidRPr="006A67B4" w:rsidRDefault="00974677" w:rsidP="00974677">
      <w:pPr>
        <w:jc w:val="both"/>
        <w:rPr>
          <w:rFonts w:ascii="Rage Italic" w:eastAsia="Times New Roman" w:hAnsi="Rage Italic"/>
          <w:sz w:val="72"/>
          <w:szCs w:val="72"/>
        </w:rPr>
      </w:pPr>
    </w:p>
    <w:p w:rsidR="00974677" w:rsidRPr="006A67B4" w:rsidRDefault="00974677" w:rsidP="00974677">
      <w:pPr>
        <w:jc w:val="both"/>
        <w:rPr>
          <w:rFonts w:ascii="Helvetica" w:eastAsia="Times New Roman" w:hAnsi="Helvetica"/>
          <w:sz w:val="20"/>
        </w:rPr>
      </w:pPr>
    </w:p>
    <w:p w:rsidR="00974677" w:rsidRPr="006A67B4" w:rsidRDefault="00974677" w:rsidP="00974677">
      <w:pPr>
        <w:jc w:val="both"/>
        <w:rPr>
          <w:rFonts w:ascii="Helvetica" w:eastAsia="Times New Roman" w:hAnsi="Helvetica"/>
          <w:sz w:val="20"/>
        </w:rPr>
      </w:pPr>
      <w:r w:rsidRPr="006A67B4">
        <w:rPr>
          <w:rFonts w:ascii="Helvetica" w:eastAsia="Times New Roman" w:hAnsi="Helvetica"/>
          <w:sz w:val="20"/>
        </w:rPr>
        <w:t>Dr. David Bruce</w:t>
      </w:r>
      <w:r w:rsidRPr="006A67B4">
        <w:rPr>
          <w:rFonts w:ascii="Helvetica" w:eastAsia="Times New Roman" w:hAnsi="Helvetica"/>
          <w:sz w:val="20"/>
        </w:rPr>
        <w:tab/>
      </w:r>
    </w:p>
    <w:p w:rsidR="00974677" w:rsidRPr="006A67B4" w:rsidRDefault="00974677" w:rsidP="00974677">
      <w:pPr>
        <w:jc w:val="both"/>
        <w:rPr>
          <w:rFonts w:ascii="Helvetica" w:eastAsia="Times New Roman" w:hAnsi="Helvetica"/>
          <w:sz w:val="20"/>
        </w:rPr>
      </w:pPr>
      <w:r w:rsidRPr="006A67B4">
        <w:rPr>
          <w:rFonts w:ascii="Helvetica" w:eastAsia="Times New Roman" w:hAnsi="Helvetica"/>
          <w:sz w:val="20"/>
        </w:rPr>
        <w:t>Career-Based Intervention Consultant</w:t>
      </w:r>
    </w:p>
    <w:p w:rsidR="00974677" w:rsidRPr="006A67B4" w:rsidRDefault="00974677" w:rsidP="00974677">
      <w:pPr>
        <w:jc w:val="both"/>
        <w:rPr>
          <w:rFonts w:ascii="Helvetica" w:eastAsia="Times New Roman" w:hAnsi="Helvetica"/>
          <w:sz w:val="20"/>
        </w:rPr>
      </w:pPr>
      <w:r w:rsidRPr="006A67B4">
        <w:rPr>
          <w:rFonts w:ascii="Helvetica" w:eastAsia="Times New Roman" w:hAnsi="Helvetica"/>
          <w:sz w:val="20"/>
        </w:rPr>
        <w:t>Ohio Department of Education</w:t>
      </w:r>
    </w:p>
    <w:p w:rsidR="00974677" w:rsidRPr="006A67B4" w:rsidRDefault="00974677" w:rsidP="00974677">
      <w:pPr>
        <w:jc w:val="both"/>
        <w:rPr>
          <w:rFonts w:ascii="Helvetica" w:eastAsia="Times New Roman" w:hAnsi="Helvetica"/>
          <w:sz w:val="20"/>
        </w:rPr>
      </w:pPr>
      <w:r w:rsidRPr="006A67B4">
        <w:rPr>
          <w:rFonts w:ascii="Helvetica" w:eastAsia="Times New Roman" w:hAnsi="Helvetica"/>
          <w:sz w:val="20"/>
        </w:rPr>
        <w:t>Career-Technical and Adult Education</w:t>
      </w:r>
    </w:p>
    <w:p w:rsidR="00974677" w:rsidRPr="006A67B4" w:rsidRDefault="00974677" w:rsidP="00974677">
      <w:pPr>
        <w:jc w:val="both"/>
        <w:rPr>
          <w:rFonts w:ascii="Helvetica" w:eastAsia="Times New Roman" w:hAnsi="Helvetica"/>
          <w:sz w:val="20"/>
        </w:rPr>
      </w:pPr>
      <w:smartTag w:uri="urn:schemas-microsoft-com:office:smarttags" w:element="Street">
        <w:smartTag w:uri="urn:schemas-microsoft-com:office:smarttags" w:element="address">
          <w:r w:rsidRPr="006A67B4">
            <w:rPr>
              <w:rFonts w:ascii="Helvetica" w:eastAsia="Times New Roman" w:hAnsi="Helvetica"/>
              <w:sz w:val="20"/>
            </w:rPr>
            <w:t>25 South Front Street</w:t>
          </w:r>
        </w:smartTag>
      </w:smartTag>
      <w:r w:rsidRPr="006A67B4">
        <w:rPr>
          <w:rFonts w:ascii="Helvetica" w:eastAsia="Times New Roman" w:hAnsi="Helvetica"/>
          <w:sz w:val="20"/>
        </w:rPr>
        <w:t>, 609</w:t>
      </w:r>
    </w:p>
    <w:p w:rsidR="00974677" w:rsidRPr="006A67B4" w:rsidRDefault="00974677" w:rsidP="00974677">
      <w:pPr>
        <w:jc w:val="both"/>
        <w:rPr>
          <w:rFonts w:ascii="Helvetica" w:eastAsia="Times New Roman" w:hAnsi="Helvetica"/>
          <w:sz w:val="20"/>
        </w:rPr>
      </w:pPr>
      <w:smartTag w:uri="urn:schemas-microsoft-com:office:smarttags" w:element="place">
        <w:smartTag w:uri="urn:schemas-microsoft-com:office:smarttags" w:element="City">
          <w:r w:rsidRPr="006A67B4">
            <w:rPr>
              <w:rFonts w:ascii="Helvetica" w:eastAsia="Times New Roman" w:hAnsi="Helvetica"/>
              <w:sz w:val="20"/>
            </w:rPr>
            <w:t>Columbus</w:t>
          </w:r>
        </w:smartTag>
        <w:r w:rsidRPr="006A67B4">
          <w:rPr>
            <w:rFonts w:ascii="Helvetica" w:eastAsia="Times New Roman" w:hAnsi="Helvetica"/>
            <w:sz w:val="20"/>
          </w:rPr>
          <w:t xml:space="preserve">, </w:t>
        </w:r>
        <w:smartTag w:uri="urn:schemas-microsoft-com:office:smarttags" w:element="State">
          <w:r w:rsidRPr="006A67B4">
            <w:rPr>
              <w:rFonts w:ascii="Helvetica" w:eastAsia="Times New Roman" w:hAnsi="Helvetica"/>
              <w:sz w:val="20"/>
            </w:rPr>
            <w:t>Ohio</w:t>
          </w:r>
        </w:smartTag>
        <w:r w:rsidRPr="006A67B4">
          <w:rPr>
            <w:rFonts w:ascii="Helvetica" w:eastAsia="Times New Roman" w:hAnsi="Helvetica"/>
            <w:sz w:val="20"/>
          </w:rPr>
          <w:t xml:space="preserve"> </w:t>
        </w:r>
        <w:smartTag w:uri="urn:schemas-microsoft-com:office:smarttags" w:element="PostalCode">
          <w:r w:rsidRPr="006A67B4">
            <w:rPr>
              <w:rFonts w:ascii="Helvetica" w:eastAsia="Times New Roman" w:hAnsi="Helvetica"/>
              <w:sz w:val="20"/>
            </w:rPr>
            <w:t>43215-4183</w:t>
          </w:r>
        </w:smartTag>
      </w:smartTag>
    </w:p>
    <w:p w:rsidR="00974677" w:rsidRPr="006A67B4" w:rsidRDefault="00974677" w:rsidP="00974677">
      <w:pPr>
        <w:jc w:val="both"/>
        <w:rPr>
          <w:rFonts w:ascii="Helvetica" w:eastAsia="Times New Roman" w:hAnsi="Helvetica"/>
          <w:sz w:val="20"/>
          <w:lang w:val="fr-FR"/>
        </w:rPr>
      </w:pPr>
      <w:r w:rsidRPr="006A67B4">
        <w:rPr>
          <w:rFonts w:ascii="Helvetica" w:eastAsia="Times New Roman" w:hAnsi="Helvetica"/>
          <w:sz w:val="20"/>
          <w:lang w:val="fr-FR"/>
        </w:rPr>
        <w:t>614.995.5108 (phone)</w:t>
      </w:r>
    </w:p>
    <w:p w:rsidR="00974677" w:rsidRPr="006A67B4" w:rsidRDefault="00974677" w:rsidP="00974677">
      <w:pPr>
        <w:jc w:val="both"/>
        <w:rPr>
          <w:rFonts w:ascii="Helvetica" w:eastAsia="Times New Roman" w:hAnsi="Helvetica"/>
          <w:sz w:val="20"/>
          <w:lang w:val="fr-FR"/>
        </w:rPr>
      </w:pPr>
      <w:r w:rsidRPr="006A67B4">
        <w:rPr>
          <w:rFonts w:ascii="Helvetica" w:eastAsia="Times New Roman" w:hAnsi="Helvetica"/>
          <w:sz w:val="20"/>
          <w:lang w:val="fr-FR"/>
        </w:rPr>
        <w:t xml:space="preserve">614.644.6720 (fax) </w:t>
      </w:r>
    </w:p>
    <w:p w:rsidR="00834668" w:rsidRPr="00974677" w:rsidRDefault="00834668" w:rsidP="00974677">
      <w:bookmarkStart w:id="1" w:name="_GoBack"/>
      <w:bookmarkEnd w:id="1"/>
    </w:p>
    <w:sectPr w:rsidR="00834668" w:rsidRPr="00974677" w:rsidSect="00D21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552C"/>
    <w:multiLevelType w:val="hybridMultilevel"/>
    <w:tmpl w:val="B33C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26F98"/>
    <w:multiLevelType w:val="hybridMultilevel"/>
    <w:tmpl w:val="9476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74"/>
    <w:rsid w:val="00042701"/>
    <w:rsid w:val="001120CB"/>
    <w:rsid w:val="001E331C"/>
    <w:rsid w:val="00451409"/>
    <w:rsid w:val="004B1452"/>
    <w:rsid w:val="00711211"/>
    <w:rsid w:val="00834668"/>
    <w:rsid w:val="00891525"/>
    <w:rsid w:val="008C002E"/>
    <w:rsid w:val="00966FE0"/>
    <w:rsid w:val="00974677"/>
    <w:rsid w:val="009B7AB3"/>
    <w:rsid w:val="00B21C6F"/>
    <w:rsid w:val="00B43D8F"/>
    <w:rsid w:val="00D2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ED14B37-4D4B-4E28-BF08-C57398E5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1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1603</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David</dc:creator>
  <cp:keywords/>
  <dc:description/>
  <cp:lastModifiedBy>Bruce, David</cp:lastModifiedBy>
  <cp:revision>2</cp:revision>
  <dcterms:created xsi:type="dcterms:W3CDTF">2016-08-22T13:25:00Z</dcterms:created>
  <dcterms:modified xsi:type="dcterms:W3CDTF">2016-08-22T13:25:00Z</dcterms:modified>
</cp:coreProperties>
</file>