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5490"/>
        <w:gridCol w:w="3240"/>
        <w:tblGridChange w:id="0">
          <w:tblGrid>
            <w:gridCol w:w="540"/>
            <w:gridCol w:w="5490"/>
            <w:gridCol w:w="3240"/>
          </w:tblGrid>
        </w:tblGridChange>
      </w:tblGrid>
      <w:tr>
        <w:trPr>
          <w:cantSplit w:val="0"/>
          <w:trHeight w:val="1070" w:hRule="atLeast"/>
          <w:tblHeader w:val="0"/>
        </w:trPr>
        <w:tc>
          <w:tcPr>
            <w:vMerge w:val="restart"/>
            <w:shd w:fill="d9d9d9" w:val="clear"/>
          </w:tcPr>
          <w:p w:rsidR="00000000" w:rsidDel="00000000" w:rsidP="00000000" w:rsidRDefault="00000000" w:rsidRPr="00000000" w14:paraId="00000002">
            <w:pPr>
              <w:ind w:left="113" w:right="113" w:firstLine="0"/>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-3289299</wp:posOffset>
                      </wp:positionV>
                      <wp:extent cx="361747" cy="1674801"/>
                      <wp:effectExtent b="0" l="0" r="0" t="0"/>
                      <wp:wrapNone/>
                      <wp:docPr id="1" name=""/>
                      <a:graphic>
                        <a:graphicData uri="http://schemas.microsoft.com/office/word/2010/wordprocessingShape">
                          <wps:wsp>
                            <wps:cNvSpPr/>
                            <wps:cNvPr id="2" name="Shape 2"/>
                            <wps:spPr>
                              <a:xfrm rot="-5400000">
                                <a:off x="4513362" y="3603889"/>
                                <a:ext cx="1665276" cy="35222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LESSON INTRODUCTION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Dancing Script" w:cs="Dancing Script" w:eastAsia="Dancing Script" w:hAnsi="Dancing Script"/>
                                      <w:b w:val="0"/>
                                      <w:i w:val="0"/>
                                      <w:smallCaps w:val="0"/>
                                      <w:strike w:val="0"/>
                                      <w:color w:val="000000"/>
                                      <w:sz w:val="72"/>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Dancing Script" w:cs="Dancing Script" w:eastAsia="Dancing Script" w:hAnsi="Dancing Script"/>
                                      <w:b w:val="0"/>
                                      <w:i w:val="0"/>
                                      <w:smallCaps w:val="0"/>
                                      <w:strike w:val="0"/>
                                      <w:color w:val="000000"/>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-3289299</wp:posOffset>
                      </wp:positionV>
                      <wp:extent cx="361747" cy="1674801"/>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1747" cy="1674801"/>
                              </a:xfrm>
                              <a:prstGeom prst="rect"/>
                              <a:ln/>
                            </pic:spPr>
                          </pic:pic>
                        </a:graphicData>
                      </a:graphic>
                    </wp:anchor>
                  </w:drawing>
                </mc:Fallback>
              </mc:AlternateContent>
            </w:r>
          </w:p>
        </w:tc>
        <w:tc>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TEACHER NAME:</w:t>
            </w:r>
            <w:r w:rsidDel="00000000" w:rsidR="00000000" w:rsidRPr="00000000">
              <w:rPr>
                <w:sz w:val="24"/>
                <w:szCs w:val="24"/>
                <w:rtl w:val="0"/>
              </w:rPr>
              <w:t xml:space="preserve">  Chris Confused </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SUBJECT/GRADE:  </w:t>
            </w:r>
            <w:r w:rsidDel="00000000" w:rsidR="00000000" w:rsidRPr="00000000">
              <w:rPr>
                <w:sz w:val="24"/>
                <w:szCs w:val="24"/>
                <w:rtl w:val="0"/>
              </w:rPr>
              <w:t xml:space="preserve">Reading – Grade 4  </w:t>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STANDARD(S) ADDRESSED:</w:t>
            </w:r>
            <w:r w:rsidDel="00000000" w:rsidR="00000000" w:rsidRPr="00000000">
              <w:rPr>
                <w:sz w:val="24"/>
                <w:szCs w:val="24"/>
                <w:rtl w:val="0"/>
              </w:rPr>
              <w:t xml:space="preserve">  Determine the main idea of a text and explain how it is supported by key details; summarize the text. </w:t>
            </w:r>
          </w:p>
        </w:tc>
        <w:tc>
          <w:tcPr>
            <w:shd w:fill="f2f2f2" w:val="clear"/>
          </w:tcPr>
          <w:p w:rsidR="00000000" w:rsidDel="00000000" w:rsidP="00000000" w:rsidRDefault="00000000" w:rsidRPr="00000000" w14:paraId="00000006">
            <w:pPr>
              <w:rPr>
                <w:b w:val="1"/>
                <w:color w:val="548dd4"/>
                <w:sz w:val="24"/>
                <w:szCs w:val="24"/>
              </w:rPr>
            </w:pPr>
            <w:r w:rsidDel="00000000" w:rsidR="00000000" w:rsidRPr="00000000">
              <w:rPr>
                <w:b w:val="1"/>
                <w:color w:val="548dd4"/>
                <w:sz w:val="24"/>
                <w:szCs w:val="24"/>
                <w:rtl w:val="0"/>
              </w:rPr>
              <w:t xml:space="preserve">Peer Observation:</w:t>
            </w:r>
          </w:p>
        </w:tc>
      </w:tr>
      <w:tr>
        <w:trPr>
          <w:cantSplit w:val="0"/>
          <w:tblHeader w:val="0"/>
        </w:trPr>
        <w:tc>
          <w:tcPr>
            <w:vMerge w:val="continue"/>
            <w:shd w:fill="d9d9d9"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48dd4"/>
                <w:sz w:val="24"/>
                <w:szCs w:val="24"/>
              </w:rPr>
            </w:pPr>
            <w:r w:rsidDel="00000000" w:rsidR="00000000" w:rsidRPr="00000000">
              <w:rPr>
                <w:rtl w:val="0"/>
              </w:rPr>
            </w:r>
          </w:p>
        </w:tc>
        <w:tc>
          <w:tcPr/>
          <w:p w:rsidR="00000000" w:rsidDel="00000000" w:rsidP="00000000" w:rsidRDefault="00000000" w:rsidRPr="00000000" w14:paraId="00000008">
            <w:pPr>
              <w:rPr>
                <w:sz w:val="24"/>
                <w:szCs w:val="24"/>
              </w:rPr>
            </w:pPr>
            <w:r w:rsidDel="00000000" w:rsidR="00000000" w:rsidRPr="00000000">
              <w:rPr>
                <w:b w:val="1"/>
                <w:sz w:val="24"/>
                <w:szCs w:val="24"/>
                <w:rtl w:val="0"/>
              </w:rPr>
              <w:t xml:space="preserve">ESSENTIAL QUESTION (EQ):</w:t>
            </w:r>
            <w:r w:rsidDel="00000000" w:rsidR="00000000" w:rsidRPr="00000000">
              <w:rPr>
                <w:sz w:val="24"/>
                <w:szCs w:val="24"/>
                <w:rtl w:val="0"/>
              </w:rPr>
              <w:t xml:space="preserve"> How do you determine the main idea of a text using supporting details?</w:t>
            </w:r>
          </w:p>
        </w:tc>
        <w:tc>
          <w:tcPr>
            <w:shd w:fill="f2f2f2" w:val="clear"/>
          </w:tcPr>
          <w:p w:rsidR="00000000" w:rsidDel="00000000" w:rsidP="00000000" w:rsidRDefault="00000000" w:rsidRPr="00000000" w14:paraId="00000009">
            <w:pPr>
              <w:jc w:val="center"/>
              <w:rPr>
                <w:b w:val="1"/>
                <w:color w:val="548dd4"/>
                <w:sz w:val="24"/>
                <w:szCs w:val="24"/>
              </w:rPr>
            </w:pPr>
            <w:r w:rsidDel="00000000" w:rsidR="00000000" w:rsidRPr="00000000">
              <w:rPr>
                <w:rtl w:val="0"/>
              </w:rPr>
            </w:r>
          </w:p>
        </w:tc>
      </w:tr>
      <w:tr>
        <w:trPr>
          <w:cantSplit w:val="0"/>
          <w:tblHeader w:val="0"/>
        </w:trPr>
        <w:tc>
          <w:tcPr>
            <w:vMerge w:val="continue"/>
            <w:shd w:fill="d9d9d9"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48dd4"/>
                <w:sz w:val="24"/>
                <w:szCs w:val="24"/>
              </w:rPr>
            </w:pPr>
            <w:r w:rsidDel="00000000" w:rsidR="00000000" w:rsidRPr="00000000">
              <w:rPr>
                <w:rtl w:val="0"/>
              </w:rPr>
            </w:r>
          </w:p>
        </w:tc>
        <w:tc>
          <w:tcPr/>
          <w:p w:rsidR="00000000" w:rsidDel="00000000" w:rsidP="00000000" w:rsidRDefault="00000000" w:rsidRPr="00000000" w14:paraId="0000000B">
            <w:pPr>
              <w:rPr>
                <w:sz w:val="24"/>
                <w:szCs w:val="24"/>
              </w:rPr>
            </w:pPr>
            <w:r w:rsidDel="00000000" w:rsidR="00000000" w:rsidRPr="00000000">
              <w:rPr>
                <w:b w:val="1"/>
                <w:sz w:val="24"/>
                <w:szCs w:val="24"/>
                <w:rtl w:val="0"/>
              </w:rPr>
              <w:t xml:space="preserve">LESSON HOOK:</w:t>
            </w:r>
            <w:r w:rsidDel="00000000" w:rsidR="00000000" w:rsidRPr="00000000">
              <w:rPr>
                <w:sz w:val="24"/>
                <w:szCs w:val="24"/>
                <w:rtl w:val="0"/>
              </w:rPr>
              <w:t xml:space="preserve"> Students will watch the video of “The Town Mouse and the Country Mouse” on their laptops and do the following:  </w:t>
            </w:r>
          </w:p>
          <w:p w:rsidR="00000000" w:rsidDel="00000000" w:rsidP="00000000" w:rsidRDefault="00000000" w:rsidRPr="00000000" w14:paraId="0000000C">
            <w:pPr>
              <w:numPr>
                <w:ilvl w:val="0"/>
                <w:numId w:val="2"/>
              </w:numPr>
              <w:spacing w:after="0" w:lineRule="auto"/>
              <w:ind w:left="720" w:hanging="360"/>
              <w:rPr>
                <w:sz w:val="24"/>
                <w:szCs w:val="24"/>
              </w:rPr>
            </w:pPr>
            <w:r w:rsidDel="00000000" w:rsidR="00000000" w:rsidRPr="00000000">
              <w:rPr>
                <w:sz w:val="24"/>
                <w:szCs w:val="24"/>
                <w:rtl w:val="0"/>
              </w:rPr>
              <w:t xml:space="preserve">Place the details about the similarities and differences of each mouse on the Venn Diagram. </w:t>
            </w:r>
          </w:p>
          <w:p w:rsidR="00000000" w:rsidDel="00000000" w:rsidP="00000000" w:rsidRDefault="00000000" w:rsidRPr="00000000" w14:paraId="0000000D">
            <w:pPr>
              <w:numPr>
                <w:ilvl w:val="0"/>
                <w:numId w:val="2"/>
              </w:numPr>
              <w:spacing w:after="0" w:lineRule="auto"/>
              <w:ind w:left="720" w:hanging="360"/>
              <w:rPr>
                <w:sz w:val="24"/>
                <w:szCs w:val="24"/>
              </w:rPr>
            </w:pPr>
            <w:r w:rsidDel="00000000" w:rsidR="00000000" w:rsidRPr="00000000">
              <w:rPr>
                <w:sz w:val="24"/>
                <w:szCs w:val="24"/>
                <w:rtl w:val="0"/>
              </w:rPr>
              <w:t xml:space="preserve">Students will share their details and the teacher will write them on a larger Venn-Diagram drawn on chart paper. </w:t>
            </w:r>
          </w:p>
          <w:p w:rsidR="00000000" w:rsidDel="00000000" w:rsidP="00000000" w:rsidRDefault="00000000" w:rsidRPr="00000000" w14:paraId="0000000E">
            <w:pPr>
              <w:numPr>
                <w:ilvl w:val="0"/>
                <w:numId w:val="2"/>
              </w:numPr>
              <w:spacing w:after="0" w:lineRule="auto"/>
              <w:ind w:left="720" w:hanging="360"/>
              <w:rPr>
                <w:sz w:val="24"/>
                <w:szCs w:val="24"/>
              </w:rPr>
            </w:pPr>
            <w:r w:rsidDel="00000000" w:rsidR="00000000" w:rsidRPr="00000000">
              <w:rPr>
                <w:sz w:val="24"/>
                <w:szCs w:val="24"/>
                <w:rtl w:val="0"/>
              </w:rPr>
              <w:t xml:space="preserve">Based on the Venn-Diagram, students will be asked the following questions:</w:t>
            </w:r>
          </w:p>
          <w:p w:rsidR="00000000" w:rsidDel="00000000" w:rsidP="00000000" w:rsidRDefault="00000000" w:rsidRPr="00000000" w14:paraId="0000000F">
            <w:pPr>
              <w:numPr>
                <w:ilvl w:val="0"/>
                <w:numId w:val="3"/>
              </w:numPr>
              <w:spacing w:after="0" w:lineRule="auto"/>
              <w:ind w:left="1430" w:hanging="360"/>
              <w:rPr>
                <w:sz w:val="24"/>
                <w:szCs w:val="24"/>
              </w:rPr>
            </w:pPr>
            <w:r w:rsidDel="00000000" w:rsidR="00000000" w:rsidRPr="00000000">
              <w:rPr>
                <w:sz w:val="24"/>
                <w:szCs w:val="24"/>
                <w:rtl w:val="0"/>
              </w:rPr>
              <w:t xml:space="preserve">How would you describe the Town Mouse? </w:t>
            </w:r>
          </w:p>
          <w:p w:rsidR="00000000" w:rsidDel="00000000" w:rsidP="00000000" w:rsidRDefault="00000000" w:rsidRPr="00000000" w14:paraId="00000010">
            <w:pPr>
              <w:numPr>
                <w:ilvl w:val="0"/>
                <w:numId w:val="3"/>
              </w:numPr>
              <w:spacing w:after="0" w:lineRule="auto"/>
              <w:ind w:left="1430" w:hanging="360"/>
              <w:rPr>
                <w:sz w:val="24"/>
                <w:szCs w:val="24"/>
              </w:rPr>
            </w:pPr>
            <w:r w:rsidDel="00000000" w:rsidR="00000000" w:rsidRPr="00000000">
              <w:rPr>
                <w:sz w:val="24"/>
                <w:szCs w:val="24"/>
                <w:rtl w:val="0"/>
              </w:rPr>
              <w:t xml:space="preserve">How would you describe the Country Mouse? </w:t>
            </w:r>
          </w:p>
          <w:p w:rsidR="00000000" w:rsidDel="00000000" w:rsidP="00000000" w:rsidRDefault="00000000" w:rsidRPr="00000000" w14:paraId="00000011">
            <w:pPr>
              <w:numPr>
                <w:ilvl w:val="0"/>
                <w:numId w:val="3"/>
              </w:numPr>
              <w:spacing w:after="0" w:lineRule="auto"/>
              <w:ind w:left="1430" w:hanging="360"/>
              <w:rPr>
                <w:sz w:val="24"/>
                <w:szCs w:val="24"/>
              </w:rPr>
            </w:pPr>
            <w:r w:rsidDel="00000000" w:rsidR="00000000" w:rsidRPr="00000000">
              <w:rPr>
                <w:sz w:val="24"/>
                <w:szCs w:val="24"/>
                <w:rtl w:val="0"/>
              </w:rPr>
              <w:t xml:space="preserve">How were you able to develop a description of the two mice?</w:t>
            </w:r>
          </w:p>
          <w:p w:rsidR="00000000" w:rsidDel="00000000" w:rsidP="00000000" w:rsidRDefault="00000000" w:rsidRPr="00000000" w14:paraId="00000012">
            <w:pPr>
              <w:rPr>
                <w:sz w:val="24"/>
                <w:szCs w:val="24"/>
              </w:rPr>
            </w:pPr>
            <w:r w:rsidDel="00000000" w:rsidR="00000000" w:rsidRPr="00000000">
              <w:rPr>
                <w:sz w:val="24"/>
                <w:szCs w:val="24"/>
                <w:rtl w:val="0"/>
              </w:rPr>
              <w:t xml:space="preserve">The teacher will give the students the main idea of “The Town Mouse and the Country Mouse” and ask the student groups to identify the details. </w:t>
            </w:r>
          </w:p>
        </w:tc>
        <w:tc>
          <w:tcPr>
            <w:shd w:fill="f2f2f2" w:val="clear"/>
          </w:tcPr>
          <w:p w:rsidR="00000000" w:rsidDel="00000000" w:rsidP="00000000" w:rsidRDefault="00000000" w:rsidRPr="00000000" w14:paraId="00000013">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Appropriate text used to hook the students.</w:t>
            </w:r>
          </w:p>
          <w:p w:rsidR="00000000" w:rsidDel="00000000" w:rsidP="00000000" w:rsidRDefault="00000000" w:rsidRPr="00000000" w14:paraId="00000014">
            <w:pPr>
              <w:spacing w:line="320" w:lineRule="auto"/>
              <w:rPr>
                <w:rFonts w:ascii="Quattrocento Sans" w:cs="Quattrocento Sans" w:eastAsia="Quattrocento Sans" w:hAnsi="Quattrocento Sans"/>
                <w:b w:val="1"/>
                <w:color w:val="0070c0"/>
              </w:rPr>
            </w:pPr>
            <w:r w:rsidDel="00000000" w:rsidR="00000000" w:rsidRPr="00000000">
              <w:rPr>
                <w:rtl w:val="0"/>
              </w:rPr>
            </w:r>
          </w:p>
          <w:p w:rsidR="00000000" w:rsidDel="00000000" w:rsidP="00000000" w:rsidRDefault="00000000" w:rsidRPr="00000000" w14:paraId="00000015">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rPr>
              <w:drawing>
                <wp:inline distB="0" distT="0" distL="114300" distR="114300">
                  <wp:extent cx="116840" cy="10731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840" cy="107315"/>
                          </a:xfrm>
                          <a:prstGeom prst="rect"/>
                          <a:ln/>
                        </pic:spPr>
                      </pic:pic>
                    </a:graphicData>
                  </a:graphic>
                </wp:inline>
              </w:drawing>
            </w:r>
            <w:r w:rsidDel="00000000" w:rsidR="00000000" w:rsidRPr="00000000">
              <w:rPr>
                <w:rFonts w:ascii="Quattrocento Sans" w:cs="Quattrocento Sans" w:eastAsia="Quattrocento Sans" w:hAnsi="Quattrocento Sans"/>
                <w:b w:val="1"/>
                <w:color w:val="0070c0"/>
                <w:rtl w:val="0"/>
              </w:rPr>
              <w:t xml:space="preserve"> Some of your students had blank stares; they may have been confused. I wonder if these were some of your struggling students. How might you pace your lesson for these students?  I noticed this with Polly, Don, &amp; Barry. </w:t>
            </w:r>
          </w:p>
          <w:p w:rsidR="00000000" w:rsidDel="00000000" w:rsidP="00000000" w:rsidRDefault="00000000" w:rsidRPr="00000000" w14:paraId="00000016">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Is there a reason why Ms. Paper Klip, inclusion teacher, worked with one student for the entire hour? </w:t>
            </w:r>
          </w:p>
        </w:tc>
      </w:tr>
      <w:tr>
        <w:trPr>
          <w:cantSplit w:val="0"/>
          <w:trHeight w:val="3320" w:hRule="atLeast"/>
          <w:tblHeader w:val="0"/>
        </w:trPr>
        <w:tc>
          <w:tcPr>
            <w:shd w:fill="d9d9d9" w:val="clear"/>
          </w:tcPr>
          <w:p w:rsidR="00000000" w:rsidDel="00000000" w:rsidP="00000000" w:rsidRDefault="00000000" w:rsidRPr="00000000" w14:paraId="00000017">
            <w:pPr>
              <w:jc w:val="cente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371475" cy="3015372"/>
                      <wp:effectExtent b="0" l="0" r="0" t="0"/>
                      <wp:wrapNone/>
                      <wp:docPr id="4" name=""/>
                      <a:graphic>
                        <a:graphicData uri="http://schemas.microsoft.com/office/word/2010/wordprocessingShape">
                          <wps:wsp>
                            <wps:cNvSpPr/>
                            <wps:cNvPr id="5" name="Shape 5"/>
                            <wps:spPr>
                              <a:xfrm rot="-5400000">
                                <a:off x="3843077" y="3599026"/>
                                <a:ext cx="3005847" cy="3619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   WHOLE GROUP INSTRUCTION</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Dancing Script" w:cs="Dancing Script" w:eastAsia="Dancing Script" w:hAnsi="Dancing Script"/>
                                      <w:b w:val="0"/>
                                      <w:i w:val="0"/>
                                      <w:smallCaps w:val="0"/>
                                      <w:strike w:val="0"/>
                                      <w:color w:val="000000"/>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0</wp:posOffset>
                      </wp:positionV>
                      <wp:extent cx="371475" cy="3015372"/>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71475" cy="3015372"/>
                              </a:xfrm>
                              <a:prstGeom prst="rect"/>
                              <a:ln/>
                            </pic:spPr>
                          </pic:pic>
                        </a:graphicData>
                      </a:graphic>
                    </wp:anchor>
                  </w:drawing>
                </mc:Fallback>
              </mc:AlternateContent>
            </w:r>
          </w:p>
          <w:p w:rsidR="00000000" w:rsidDel="00000000" w:rsidP="00000000" w:rsidRDefault="00000000" w:rsidRPr="00000000" w14:paraId="00000018">
            <w:pPr>
              <w:jc w:val="center"/>
              <w:rPr>
                <w:b w:val="1"/>
                <w:sz w:val="24"/>
                <w:szCs w:val="24"/>
              </w:rPr>
            </w:pPr>
            <w:r w:rsidDel="00000000" w:rsidR="00000000" w:rsidRPr="00000000">
              <w:rPr>
                <w:rtl w:val="0"/>
              </w:rPr>
            </w:r>
          </w:p>
          <w:p w:rsidR="00000000" w:rsidDel="00000000" w:rsidP="00000000" w:rsidRDefault="00000000" w:rsidRPr="00000000" w14:paraId="00000019">
            <w:pPr>
              <w:jc w:val="center"/>
              <w:rPr>
                <w:b w:val="1"/>
                <w:sz w:val="24"/>
                <w:szCs w:val="24"/>
              </w:rPr>
            </w:pPr>
            <w:r w:rsidDel="00000000" w:rsidR="00000000" w:rsidRPr="00000000">
              <w:rPr>
                <w:rtl w:val="0"/>
              </w:rPr>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jc w:val="center"/>
              <w:rPr>
                <w:b w:val="1"/>
                <w:sz w:val="24"/>
                <w:szCs w:val="24"/>
              </w:rPr>
            </w:pPr>
            <w:r w:rsidDel="00000000" w:rsidR="00000000" w:rsidRPr="00000000">
              <w:rPr>
                <w:rtl w:val="0"/>
              </w:rPr>
            </w:r>
          </w:p>
          <w:p w:rsidR="00000000" w:rsidDel="00000000" w:rsidP="00000000" w:rsidRDefault="00000000" w:rsidRPr="00000000" w14:paraId="0000001D">
            <w:pPr>
              <w:jc w:val="center"/>
              <w:rPr>
                <w:b w:val="1"/>
                <w:sz w:val="24"/>
                <w:szCs w:val="24"/>
              </w:rPr>
            </w:pPr>
            <w:r w:rsidDel="00000000" w:rsidR="00000000" w:rsidRPr="00000000">
              <w:rPr>
                <w:rtl w:val="0"/>
              </w:rPr>
            </w:r>
          </w:p>
          <w:p w:rsidR="00000000" w:rsidDel="00000000" w:rsidP="00000000" w:rsidRDefault="00000000" w:rsidRPr="00000000" w14:paraId="0000001E">
            <w:pPr>
              <w:jc w:val="center"/>
              <w:rPr>
                <w:b w:val="1"/>
                <w:sz w:val="24"/>
                <w:szCs w:val="24"/>
              </w:rPr>
            </w:pPr>
            <w:r w:rsidDel="00000000" w:rsidR="00000000" w:rsidRPr="00000000">
              <w:rPr>
                <w:rtl w:val="0"/>
              </w:rPr>
            </w:r>
          </w:p>
          <w:p w:rsidR="00000000" w:rsidDel="00000000" w:rsidP="00000000" w:rsidRDefault="00000000" w:rsidRPr="00000000" w14:paraId="0000001F">
            <w:pPr>
              <w:jc w:val="center"/>
              <w:rPr>
                <w:b w:val="1"/>
                <w:sz w:val="24"/>
                <w:szCs w:val="24"/>
              </w:rPr>
            </w:pPr>
            <w:r w:rsidDel="00000000" w:rsidR="00000000" w:rsidRPr="00000000">
              <w:rPr>
                <w:rtl w:val="0"/>
              </w:rPr>
            </w:r>
          </w:p>
        </w:tc>
        <w:tc>
          <w:tcPr/>
          <w:p w:rsidR="00000000" w:rsidDel="00000000" w:rsidP="00000000" w:rsidRDefault="00000000" w:rsidRPr="00000000" w14:paraId="00000020">
            <w:pPr>
              <w:spacing w:after="120" w:before="120" w:lineRule="auto"/>
              <w:rPr>
                <w:sz w:val="24"/>
                <w:szCs w:val="24"/>
              </w:rPr>
            </w:pPr>
            <w:r w:rsidDel="00000000" w:rsidR="00000000" w:rsidRPr="00000000">
              <w:rPr>
                <w:b w:val="1"/>
                <w:sz w:val="24"/>
                <w:szCs w:val="24"/>
                <w:rtl w:val="0"/>
              </w:rPr>
              <w:t xml:space="preserve">GRAPHIC ORGANIZER: </w:t>
            </w:r>
            <w:r w:rsidDel="00000000" w:rsidR="00000000" w:rsidRPr="00000000">
              <w:rPr>
                <w:sz w:val="24"/>
                <w:szCs w:val="24"/>
                <w:rtl w:val="0"/>
              </w:rPr>
              <w:t xml:space="preserve">Main Idea Topic Organizer</w:t>
            </w:r>
          </w:p>
          <w:p w:rsidR="00000000" w:rsidDel="00000000" w:rsidP="00000000" w:rsidRDefault="00000000" w:rsidRPr="00000000" w14:paraId="00000021">
            <w:pPr>
              <w:spacing w:after="120" w:before="120" w:lineRule="auto"/>
              <w:rPr>
                <w:sz w:val="24"/>
                <w:szCs w:val="24"/>
              </w:rPr>
            </w:pPr>
            <w:r w:rsidDel="00000000" w:rsidR="00000000" w:rsidRPr="00000000">
              <w:rPr>
                <w:b w:val="1"/>
                <w:sz w:val="24"/>
                <w:szCs w:val="24"/>
                <w:rtl w:val="0"/>
              </w:rPr>
              <w:t xml:space="preserve">VOCABULARY STRATEGY:</w:t>
            </w:r>
            <w:r w:rsidDel="00000000" w:rsidR="00000000" w:rsidRPr="00000000">
              <w:rPr>
                <w:sz w:val="24"/>
                <w:szCs w:val="24"/>
                <w:rtl w:val="0"/>
              </w:rPr>
              <w:t xml:space="preserve"> Define words</w:t>
            </w:r>
          </w:p>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LESSON INSTRUCTION: </w:t>
            </w:r>
          </w:p>
          <w:p w:rsidR="00000000" w:rsidDel="00000000" w:rsidP="00000000" w:rsidRDefault="00000000" w:rsidRPr="00000000" w14:paraId="00000023">
            <w:pPr>
              <w:numPr>
                <w:ilvl w:val="0"/>
                <w:numId w:val="1"/>
              </w:numPr>
              <w:spacing w:after="0" w:lineRule="auto"/>
              <w:ind w:left="720" w:hanging="360"/>
              <w:rPr>
                <w:sz w:val="24"/>
                <w:szCs w:val="24"/>
              </w:rPr>
            </w:pPr>
            <w:r w:rsidDel="00000000" w:rsidR="00000000" w:rsidRPr="00000000">
              <w:rPr>
                <w:sz w:val="24"/>
                <w:szCs w:val="24"/>
                <w:rtl w:val="0"/>
              </w:rPr>
              <w:t xml:space="preserve">The class will read the EQ together. </w:t>
            </w:r>
          </w:p>
          <w:p w:rsidR="00000000" w:rsidDel="00000000" w:rsidP="00000000" w:rsidRDefault="00000000" w:rsidRPr="00000000" w14:paraId="00000024">
            <w:pPr>
              <w:numPr>
                <w:ilvl w:val="0"/>
                <w:numId w:val="1"/>
              </w:numPr>
              <w:spacing w:after="0" w:lineRule="auto"/>
              <w:ind w:left="720" w:hanging="360"/>
              <w:rPr>
                <w:sz w:val="24"/>
                <w:szCs w:val="24"/>
              </w:rPr>
            </w:pPr>
            <w:r w:rsidDel="00000000" w:rsidR="00000000" w:rsidRPr="00000000">
              <w:rPr>
                <w:sz w:val="24"/>
                <w:szCs w:val="24"/>
                <w:rtl w:val="0"/>
              </w:rPr>
              <w:t xml:space="preserve">Students will look up the following words and define them: summarize, supporting details, main idea, and relevant.  </w:t>
            </w:r>
          </w:p>
          <w:p w:rsidR="00000000" w:rsidDel="00000000" w:rsidP="00000000" w:rsidRDefault="00000000" w:rsidRPr="00000000" w14:paraId="00000025">
            <w:pPr>
              <w:numPr>
                <w:ilvl w:val="0"/>
                <w:numId w:val="1"/>
              </w:numPr>
              <w:spacing w:after="0" w:lineRule="auto"/>
              <w:ind w:left="720" w:hanging="360"/>
              <w:rPr>
                <w:sz w:val="24"/>
                <w:szCs w:val="24"/>
              </w:rPr>
            </w:pPr>
            <w:r w:rsidDel="00000000" w:rsidR="00000000" w:rsidRPr="00000000">
              <w:rPr>
                <w:b w:val="1"/>
                <w:sz w:val="24"/>
                <w:szCs w:val="24"/>
                <w:rtl w:val="0"/>
              </w:rPr>
              <w:t xml:space="preserve">Teacher Input: </w:t>
            </w:r>
          </w:p>
          <w:p w:rsidR="00000000" w:rsidDel="00000000" w:rsidP="00000000" w:rsidRDefault="00000000" w:rsidRPr="00000000" w14:paraId="00000026">
            <w:pPr>
              <w:numPr>
                <w:ilvl w:val="0"/>
                <w:numId w:val="4"/>
              </w:numPr>
              <w:spacing w:after="0" w:lineRule="auto"/>
              <w:ind w:left="1440" w:hanging="360"/>
              <w:rPr>
                <w:sz w:val="24"/>
                <w:szCs w:val="24"/>
              </w:rPr>
            </w:pPr>
            <w:r w:rsidDel="00000000" w:rsidR="00000000" w:rsidRPr="00000000">
              <w:rPr>
                <w:sz w:val="24"/>
                <w:szCs w:val="24"/>
                <w:rtl w:val="0"/>
              </w:rPr>
              <w:t xml:space="preserve">The teacher will read 2 short stories to the class. The stories will be modeled by the teacher separately. </w:t>
            </w:r>
          </w:p>
          <w:p w:rsidR="00000000" w:rsidDel="00000000" w:rsidP="00000000" w:rsidRDefault="00000000" w:rsidRPr="00000000" w14:paraId="00000027">
            <w:pPr>
              <w:numPr>
                <w:ilvl w:val="0"/>
                <w:numId w:val="4"/>
              </w:numPr>
              <w:spacing w:after="0" w:lineRule="auto"/>
              <w:ind w:left="1440" w:hanging="360"/>
              <w:rPr>
                <w:sz w:val="24"/>
                <w:szCs w:val="24"/>
              </w:rPr>
            </w:pPr>
            <w:r w:rsidDel="00000000" w:rsidR="00000000" w:rsidRPr="00000000">
              <w:rPr>
                <w:sz w:val="24"/>
                <w:szCs w:val="24"/>
                <w:rtl w:val="0"/>
              </w:rPr>
              <w:t xml:space="preserve">The teacher will provide the class with the supporting details for each of the stories and have students discuss answers with their partner.</w:t>
            </w:r>
          </w:p>
          <w:p w:rsidR="00000000" w:rsidDel="00000000" w:rsidP="00000000" w:rsidRDefault="00000000" w:rsidRPr="00000000" w14:paraId="00000028">
            <w:pPr>
              <w:numPr>
                <w:ilvl w:val="0"/>
                <w:numId w:val="4"/>
              </w:numPr>
              <w:spacing w:after="0" w:lineRule="auto"/>
              <w:ind w:left="1440" w:hanging="360"/>
              <w:rPr>
                <w:sz w:val="24"/>
                <w:szCs w:val="24"/>
              </w:rPr>
            </w:pPr>
            <w:r w:rsidDel="00000000" w:rsidR="00000000" w:rsidRPr="00000000">
              <w:rPr>
                <w:sz w:val="24"/>
                <w:szCs w:val="24"/>
                <w:rtl w:val="0"/>
              </w:rPr>
              <w:t xml:space="preserve">After several guesses, the teacher will provide the correct answers to students. </w:t>
            </w:r>
          </w:p>
          <w:p w:rsidR="00000000" w:rsidDel="00000000" w:rsidP="00000000" w:rsidRDefault="00000000" w:rsidRPr="00000000" w14:paraId="00000029">
            <w:pPr>
              <w:numPr>
                <w:ilvl w:val="0"/>
                <w:numId w:val="4"/>
              </w:numPr>
              <w:ind w:left="1440" w:hanging="360"/>
              <w:rPr>
                <w:sz w:val="24"/>
                <w:szCs w:val="24"/>
              </w:rPr>
            </w:pPr>
            <w:r w:rsidDel="00000000" w:rsidR="00000000" w:rsidRPr="00000000">
              <w:rPr>
                <w:sz w:val="24"/>
                <w:szCs w:val="24"/>
                <w:rtl w:val="0"/>
              </w:rPr>
              <w:t xml:space="preserve">For group practice, the teacher will provide students with another short story, the supporting details, and have groups identify the main idea.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Question to check for understanding:</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How does knowing the supporting details in a text help you to identify the main idea?</w:t>
            </w:r>
            <w:r w:rsidDel="00000000" w:rsidR="00000000" w:rsidRPr="00000000">
              <w:rPr>
                <w:rtl w:val="0"/>
              </w:rPr>
            </w:r>
          </w:p>
        </w:tc>
        <w:tc>
          <w:tcPr>
            <w:shd w:fill="f2f2f2" w:val="clear"/>
          </w:tcPr>
          <w:p w:rsidR="00000000" w:rsidDel="00000000" w:rsidP="00000000" w:rsidRDefault="00000000" w:rsidRPr="00000000" w14:paraId="0000002B">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Students were making great connections due to the modeling of the strategy. Some of the students who seemed confused started to verbalize some understanding of the concept. </w:t>
            </w:r>
          </w:p>
          <w:p w:rsidR="00000000" w:rsidDel="00000000" w:rsidP="00000000" w:rsidRDefault="00000000" w:rsidRPr="00000000" w14:paraId="0000002C">
            <w:pPr>
              <w:spacing w:line="320" w:lineRule="auto"/>
              <w:rPr>
                <w:rFonts w:ascii="Quattrocento Sans" w:cs="Quattrocento Sans" w:eastAsia="Quattrocento Sans" w:hAnsi="Quattrocento Sans"/>
                <w:b w:val="1"/>
                <w:color w:val="0070c0"/>
              </w:rPr>
            </w:pPr>
            <w:r w:rsidDel="00000000" w:rsidR="00000000" w:rsidRPr="00000000">
              <w:rPr>
                <w:rtl w:val="0"/>
              </w:rPr>
            </w:r>
          </w:p>
          <w:p w:rsidR="00000000" w:rsidDel="00000000" w:rsidP="00000000" w:rsidRDefault="00000000" w:rsidRPr="00000000" w14:paraId="0000002D">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color w:val="0070c0"/>
              </w:rPr>
              <w:drawing>
                <wp:inline distB="0" distT="0" distL="0" distR="0">
                  <wp:extent cx="113665" cy="103505"/>
                  <wp:effectExtent b="0" l="0" r="0" t="0"/>
                  <wp:docPr descr="Textilpflegesymbol – Wikipedia" id="7" name="image1.png"/>
                  <a:graphic>
                    <a:graphicData uri="http://schemas.openxmlformats.org/drawingml/2006/picture">
                      <pic:pic>
                        <pic:nvPicPr>
                          <pic:cNvPr descr="Textilpflegesymbol – Wikipedia" id="0" name="image1.png"/>
                          <pic:cNvPicPr preferRelativeResize="0"/>
                        </pic:nvPicPr>
                        <pic:blipFill>
                          <a:blip r:embed="rId7"/>
                          <a:srcRect b="0" l="0" r="0" t="0"/>
                          <a:stretch>
                            <a:fillRect/>
                          </a:stretch>
                        </pic:blipFill>
                        <pic:spPr>
                          <a:xfrm>
                            <a:off x="0" y="0"/>
                            <a:ext cx="113665" cy="103505"/>
                          </a:xfrm>
                          <a:prstGeom prst="rect"/>
                          <a:ln/>
                        </pic:spPr>
                      </pic:pic>
                    </a:graphicData>
                  </a:graphic>
                </wp:inline>
              </w:drawing>
            </w:r>
            <w:r w:rsidDel="00000000" w:rsidR="00000000" w:rsidRPr="00000000">
              <w:rPr>
                <w:rFonts w:ascii="Quattrocento Sans" w:cs="Quattrocento Sans" w:eastAsia="Quattrocento Sans" w:hAnsi="Quattrocento Sans"/>
                <w:b w:val="1"/>
                <w:color w:val="0070c0"/>
                <w:rtl w:val="0"/>
              </w:rPr>
              <w:t xml:space="preserve"> During group practice, would it have been helpful to circulate the room to assess students’ understanding and clarify misconceptions? </w:t>
            </w:r>
          </w:p>
          <w:p w:rsidR="00000000" w:rsidDel="00000000" w:rsidP="00000000" w:rsidRDefault="00000000" w:rsidRPr="00000000" w14:paraId="0000002E">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(Mike, Ella, Clara, &amp; Olive were not understanding)</w:t>
            </w:r>
          </w:p>
          <w:p w:rsidR="00000000" w:rsidDel="00000000" w:rsidP="00000000" w:rsidRDefault="00000000" w:rsidRPr="00000000" w14:paraId="0000002F">
            <w:pPr>
              <w:spacing w:line="320" w:lineRule="auto"/>
              <w:rPr>
                <w:rFonts w:ascii="Quattrocento Sans" w:cs="Quattrocento Sans" w:eastAsia="Quattrocento Sans" w:hAnsi="Quattrocento Sans"/>
                <w:b w:val="1"/>
                <w:color w:val="0070c0"/>
              </w:rPr>
            </w:pPr>
            <w:r w:rsidDel="00000000" w:rsidR="00000000" w:rsidRPr="00000000">
              <w:rPr>
                <w:rtl w:val="0"/>
              </w:rPr>
            </w:r>
          </w:p>
        </w:tc>
      </w:tr>
      <w:tr>
        <w:trPr>
          <w:cantSplit w:val="0"/>
          <w:trHeight w:val="2618" w:hRule="atLeast"/>
          <w:tblHeader w:val="0"/>
        </w:trPr>
        <w:tc>
          <w:tcPr>
            <w:shd w:fill="d9d9d9" w:val="clear"/>
          </w:tcPr>
          <w:p w:rsidR="00000000" w:rsidDel="00000000" w:rsidP="00000000" w:rsidRDefault="00000000" w:rsidRPr="00000000" w14:paraId="00000030">
            <w:pPr>
              <w:jc w:val="center"/>
              <w:rPr>
                <w:b w:val="1"/>
                <w:sz w:val="24"/>
                <w:szCs w:val="24"/>
              </w:rPr>
            </w:pPr>
            <w:r w:rsidDel="00000000" w:rsidR="00000000" w:rsidRPr="00000000">
              <w:rPr>
                <w:rtl w:val="0"/>
              </w:rPr>
            </w:r>
          </w:p>
          <w:p w:rsidR="00000000" w:rsidDel="00000000" w:rsidP="00000000" w:rsidRDefault="00000000" w:rsidRPr="00000000" w14:paraId="00000031">
            <w:pPr>
              <w:jc w:val="center"/>
              <w:rPr>
                <w:b w:val="1"/>
                <w:sz w:val="24"/>
                <w:szCs w:val="24"/>
              </w:rPr>
            </w:pPr>
            <w:r w:rsidDel="00000000" w:rsidR="00000000" w:rsidRPr="00000000">
              <w:rPr>
                <w:rtl w:val="0"/>
              </w:rPr>
            </w:r>
          </w:p>
          <w:p w:rsidR="00000000" w:rsidDel="00000000" w:rsidP="00000000" w:rsidRDefault="00000000" w:rsidRPr="00000000" w14:paraId="00000032">
            <w:pPr>
              <w:jc w:val="center"/>
              <w:rPr>
                <w:b w:val="1"/>
                <w:sz w:val="24"/>
                <w:szCs w:val="24"/>
              </w:rPr>
            </w:pPr>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jc w:val="center"/>
              <w:rPr>
                <w:b w:val="1"/>
                <w:sz w:val="24"/>
                <w:szCs w:val="24"/>
              </w:rPr>
            </w:pPr>
            <w:r w:rsidDel="00000000" w:rsidR="00000000" w:rsidRPr="00000000">
              <w:rPr>
                <w:rtl w:val="0"/>
              </w:rPr>
            </w:r>
          </w:p>
          <w:p w:rsidR="00000000" w:rsidDel="00000000" w:rsidP="00000000" w:rsidRDefault="00000000" w:rsidRPr="00000000" w14:paraId="00000035">
            <w:pPr>
              <w:jc w:val="center"/>
              <w:rPr>
                <w:b w:val="1"/>
                <w:sz w:val="24"/>
                <w:szCs w:val="24"/>
              </w:rPr>
            </w:pPr>
            <w:r w:rsidDel="00000000" w:rsidR="00000000" w:rsidRPr="00000000">
              <w:rPr>
                <w:rtl w:val="0"/>
              </w:rPr>
            </w:r>
          </w:p>
        </w:tc>
        <w:tc>
          <w:tcPr/>
          <w:p w:rsidR="00000000" w:rsidDel="00000000" w:rsidP="00000000" w:rsidRDefault="00000000" w:rsidRPr="00000000" w14:paraId="00000036">
            <w:pPr>
              <w:spacing w:after="120" w:before="120" w:lineRule="auto"/>
              <w:rPr>
                <w:sz w:val="24"/>
                <w:szCs w:val="24"/>
              </w:rPr>
            </w:pPr>
            <w:r w:rsidDel="00000000" w:rsidR="00000000" w:rsidRPr="00000000">
              <w:rPr>
                <w:b w:val="1"/>
                <w:sz w:val="24"/>
                <w:szCs w:val="24"/>
                <w:rtl w:val="0"/>
              </w:rPr>
              <w:t xml:space="preserve">LEARNING TASK</w:t>
            </w:r>
            <w:r w:rsidDel="00000000" w:rsidR="00000000" w:rsidRPr="00000000">
              <w:rPr>
                <w:rtl w:val="0"/>
              </w:rPr>
            </w:r>
          </w:p>
          <w:p w:rsidR="00000000" w:rsidDel="00000000" w:rsidP="00000000" w:rsidRDefault="00000000" w:rsidRPr="00000000" w14:paraId="00000037">
            <w:pPr>
              <w:numPr>
                <w:ilvl w:val="0"/>
                <w:numId w:val="5"/>
              </w:numPr>
              <w:spacing w:after="0" w:lineRule="auto"/>
              <w:ind w:left="720" w:hanging="360"/>
              <w:rPr>
                <w:sz w:val="24"/>
                <w:szCs w:val="24"/>
              </w:rPr>
            </w:pPr>
            <w:r w:rsidDel="00000000" w:rsidR="00000000" w:rsidRPr="00000000">
              <w:rPr>
                <w:sz w:val="24"/>
                <w:szCs w:val="24"/>
                <w:rtl w:val="0"/>
              </w:rPr>
              <w:t xml:space="preserve">Students will be paired with one another and will be given a 3-page fictional story.  </w:t>
            </w:r>
          </w:p>
          <w:p w:rsidR="00000000" w:rsidDel="00000000" w:rsidP="00000000" w:rsidRDefault="00000000" w:rsidRPr="00000000" w14:paraId="00000038">
            <w:pPr>
              <w:numPr>
                <w:ilvl w:val="0"/>
                <w:numId w:val="5"/>
              </w:numPr>
              <w:spacing w:after="0" w:lineRule="auto"/>
              <w:ind w:left="720" w:hanging="360"/>
              <w:rPr>
                <w:sz w:val="24"/>
                <w:szCs w:val="24"/>
              </w:rPr>
            </w:pPr>
            <w:r w:rsidDel="00000000" w:rsidR="00000000" w:rsidRPr="00000000">
              <w:rPr>
                <w:sz w:val="24"/>
                <w:szCs w:val="24"/>
                <w:rtl w:val="0"/>
              </w:rPr>
              <w:t xml:space="preserve">Student will have assigned paragraphs to read and will write notes on any key details in the margins of the story.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266700</wp:posOffset>
                      </wp:positionV>
                      <wp:extent cx="352425" cy="1791335"/>
                      <wp:effectExtent b="0" l="0" r="0" t="0"/>
                      <wp:wrapNone/>
                      <wp:docPr id="3" name=""/>
                      <a:graphic>
                        <a:graphicData uri="http://schemas.microsoft.com/office/word/2010/wordprocessingShape">
                          <wps:wsp>
                            <wps:cNvSpPr/>
                            <wps:cNvPr id="4" name="Shape 4"/>
                            <wps:spPr>
                              <a:xfrm rot="-5400000">
                                <a:off x="4455095" y="3608550"/>
                                <a:ext cx="178181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ASSIGNMENT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266700</wp:posOffset>
                      </wp:positionV>
                      <wp:extent cx="352425" cy="1791335"/>
                      <wp:effectExtent b="0" l="0" r="0" t="0"/>
                      <wp:wrapNone/>
                      <wp:docPr id="3"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52425" cy="1791335"/>
                              </a:xfrm>
                              <a:prstGeom prst="rect"/>
                              <a:ln/>
                            </pic:spPr>
                          </pic:pic>
                        </a:graphicData>
                      </a:graphic>
                    </wp:anchor>
                  </w:drawing>
                </mc:Fallback>
              </mc:AlternateContent>
            </w:r>
          </w:p>
          <w:p w:rsidR="00000000" w:rsidDel="00000000" w:rsidP="00000000" w:rsidRDefault="00000000" w:rsidRPr="00000000" w14:paraId="00000039">
            <w:pPr>
              <w:numPr>
                <w:ilvl w:val="0"/>
                <w:numId w:val="5"/>
              </w:numPr>
              <w:spacing w:after="0" w:lineRule="auto"/>
              <w:ind w:left="720" w:hanging="360"/>
              <w:rPr>
                <w:sz w:val="24"/>
                <w:szCs w:val="24"/>
              </w:rPr>
            </w:pPr>
            <w:r w:rsidDel="00000000" w:rsidR="00000000" w:rsidRPr="00000000">
              <w:rPr>
                <w:sz w:val="24"/>
                <w:szCs w:val="24"/>
                <w:rtl w:val="0"/>
              </w:rPr>
              <w:t xml:space="preserve">After reading the story, they will fill in the Main Idea Topic organizer to identify the main idea and the supporting details.</w:t>
            </w:r>
          </w:p>
          <w:p w:rsidR="00000000" w:rsidDel="00000000" w:rsidP="00000000" w:rsidRDefault="00000000" w:rsidRPr="00000000" w14:paraId="0000003A">
            <w:pPr>
              <w:numPr>
                <w:ilvl w:val="0"/>
                <w:numId w:val="5"/>
              </w:numPr>
              <w:spacing w:after="0" w:lineRule="auto"/>
              <w:ind w:left="720" w:hanging="360"/>
              <w:rPr>
                <w:sz w:val="24"/>
                <w:szCs w:val="24"/>
              </w:rPr>
            </w:pPr>
            <w:r w:rsidDel="00000000" w:rsidR="00000000" w:rsidRPr="00000000">
              <w:rPr>
                <w:sz w:val="24"/>
                <w:szCs w:val="24"/>
                <w:rtl w:val="0"/>
              </w:rPr>
              <w:t xml:space="preserve">Once they have completed their Topic Organizer, pairs will write a summary of the story using the organizer. </w:t>
            </w:r>
          </w:p>
          <w:p w:rsidR="00000000" w:rsidDel="00000000" w:rsidP="00000000" w:rsidRDefault="00000000" w:rsidRPr="00000000" w14:paraId="0000003B">
            <w:pPr>
              <w:numPr>
                <w:ilvl w:val="0"/>
                <w:numId w:val="5"/>
              </w:numPr>
              <w:ind w:left="720" w:hanging="360"/>
              <w:rPr>
                <w:sz w:val="24"/>
                <w:szCs w:val="24"/>
              </w:rPr>
            </w:pPr>
            <w:r w:rsidDel="00000000" w:rsidR="00000000" w:rsidRPr="00000000">
              <w:rPr>
                <w:sz w:val="24"/>
                <w:szCs w:val="24"/>
                <w:rtl w:val="0"/>
              </w:rPr>
              <w:t xml:space="preserve">Next, each group will be paired with another group to compare their Main Idea Topic Organizer and to discuss how each group wrote their summaries.  </w:t>
            </w:r>
          </w:p>
        </w:tc>
        <w:tc>
          <w:tcPr>
            <w:shd w:fill="f2f2f2" w:val="clear"/>
          </w:tcPr>
          <w:p w:rsidR="00000000" w:rsidDel="00000000" w:rsidP="00000000" w:rsidRDefault="00000000" w:rsidRPr="00000000" w14:paraId="0000003C">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Assignment supports the learning needs of your average and above average students.</w:t>
            </w:r>
          </w:p>
          <w:p w:rsidR="00000000" w:rsidDel="00000000" w:rsidP="00000000" w:rsidRDefault="00000000" w:rsidRPr="00000000" w14:paraId="0000003D">
            <w:pPr>
              <w:spacing w:line="320" w:lineRule="auto"/>
              <w:rPr>
                <w:rFonts w:ascii="Quattrocento Sans" w:cs="Quattrocento Sans" w:eastAsia="Quattrocento Sans" w:hAnsi="Quattrocento Sans"/>
                <w:color w:val="0070c0"/>
              </w:rPr>
            </w:pPr>
            <w:r w:rsidDel="00000000" w:rsidR="00000000" w:rsidRPr="00000000">
              <w:rPr>
                <w:rtl w:val="0"/>
              </w:rPr>
            </w:r>
          </w:p>
          <w:p w:rsidR="00000000" w:rsidDel="00000000" w:rsidP="00000000" w:rsidRDefault="00000000" w:rsidRPr="00000000" w14:paraId="0000003E">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color w:val="0070c0"/>
              </w:rPr>
              <w:drawing>
                <wp:inline distB="0" distT="0" distL="114300" distR="114300">
                  <wp:extent cx="97155" cy="9715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7155" cy="97155"/>
                          </a:xfrm>
                          <a:prstGeom prst="rect"/>
                          <a:ln/>
                        </pic:spPr>
                      </pic:pic>
                    </a:graphicData>
                  </a:graphic>
                </wp:inline>
              </w:drawing>
            </w:r>
            <w:r w:rsidDel="00000000" w:rsidR="00000000" w:rsidRPr="00000000">
              <w:rPr>
                <w:rFonts w:ascii="Quattrocento Sans" w:cs="Quattrocento Sans" w:eastAsia="Quattrocento Sans" w:hAnsi="Quattrocento Sans"/>
                <w:b w:val="1"/>
                <w:color w:val="0070c0"/>
                <w:rtl w:val="0"/>
              </w:rPr>
              <w:t xml:space="preserve"> Pair students to best support learning needs.</w:t>
            </w:r>
          </w:p>
          <w:p w:rsidR="00000000" w:rsidDel="00000000" w:rsidP="00000000" w:rsidRDefault="00000000" w:rsidRPr="00000000" w14:paraId="0000003F">
            <w:pPr>
              <w:spacing w:line="320" w:lineRule="auto"/>
              <w:rPr>
                <w:rFonts w:ascii="Quattrocento Sans" w:cs="Quattrocento Sans" w:eastAsia="Quattrocento Sans" w:hAnsi="Quattrocento Sans"/>
                <w:b w:val="1"/>
                <w:color w:val="0070c0"/>
              </w:rPr>
            </w:pPr>
            <w:r w:rsidDel="00000000" w:rsidR="00000000" w:rsidRPr="00000000">
              <w:rPr>
                <w:rtl w:val="0"/>
              </w:rPr>
            </w:r>
          </w:p>
          <w:p w:rsidR="00000000" w:rsidDel="00000000" w:rsidP="00000000" w:rsidRDefault="00000000" w:rsidRPr="00000000" w14:paraId="00000040">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color w:val="0070c0"/>
              </w:rPr>
              <w:drawing>
                <wp:inline distB="0" distT="0" distL="0" distR="0">
                  <wp:extent cx="113665" cy="103505"/>
                  <wp:effectExtent b="0" l="0" r="0" t="0"/>
                  <wp:docPr descr="Textilpflegesymbol – Wikipedia" id="8" name="image2.png"/>
                  <a:graphic>
                    <a:graphicData uri="http://schemas.openxmlformats.org/drawingml/2006/picture">
                      <pic:pic>
                        <pic:nvPicPr>
                          <pic:cNvPr descr="Textilpflegesymbol – Wikipedia" id="0" name="image2.png"/>
                          <pic:cNvPicPr preferRelativeResize="0"/>
                        </pic:nvPicPr>
                        <pic:blipFill>
                          <a:blip r:embed="rId10"/>
                          <a:srcRect b="0" l="0" r="0" t="0"/>
                          <a:stretch>
                            <a:fillRect/>
                          </a:stretch>
                        </pic:blipFill>
                        <pic:spPr>
                          <a:xfrm>
                            <a:off x="0" y="0"/>
                            <a:ext cx="113665" cy="103505"/>
                          </a:xfrm>
                          <a:prstGeom prst="rect"/>
                          <a:ln/>
                        </pic:spPr>
                      </pic:pic>
                    </a:graphicData>
                  </a:graphic>
                </wp:inline>
              </w:drawing>
            </w:r>
            <w:r w:rsidDel="00000000" w:rsidR="00000000" w:rsidRPr="00000000">
              <w:rPr>
                <w:rFonts w:ascii="Quattrocento Sans" w:cs="Quattrocento Sans" w:eastAsia="Quattrocento Sans" w:hAnsi="Quattrocento Sans"/>
                <w:b w:val="1"/>
                <w:color w:val="0070c0"/>
                <w:rtl w:val="0"/>
              </w:rPr>
              <w:t xml:space="preserve"> During the assignment portion of the lesson, how could you have provided additional support to those students who may have been struggling? Small group? One on One? (Polly and Don were not working at all, seemed frustrated)</w:t>
            </w:r>
          </w:p>
        </w:tc>
      </w:tr>
      <w:tr>
        <w:trPr>
          <w:cantSplit w:val="0"/>
          <w:trHeight w:val="3185" w:hRule="atLeast"/>
          <w:tblHeader w:val="0"/>
        </w:trPr>
        <w:tc>
          <w:tcPr>
            <w:shd w:fill="d9d9d9" w:val="clear"/>
          </w:tcPr>
          <w:p w:rsidR="00000000" w:rsidDel="00000000" w:rsidP="00000000" w:rsidRDefault="00000000" w:rsidRPr="00000000" w14:paraId="00000041">
            <w:pPr>
              <w:jc w:val="center"/>
              <w:rPr>
                <w:b w:val="1"/>
                <w:sz w:val="24"/>
                <w:szCs w:val="24"/>
              </w:rPr>
            </w:pPr>
            <w:r w:rsidDel="00000000" w:rsidR="00000000" w:rsidRPr="00000000">
              <w:rPr>
                <w:rtl w:val="0"/>
              </w:rPr>
            </w:r>
          </w:p>
          <w:p w:rsidR="00000000" w:rsidDel="00000000" w:rsidP="00000000" w:rsidRDefault="00000000" w:rsidRPr="00000000" w14:paraId="00000042">
            <w:pPr>
              <w:jc w:val="center"/>
              <w:rPr>
                <w:b w:val="1"/>
                <w:sz w:val="24"/>
                <w:szCs w:val="24"/>
              </w:rPr>
            </w:pPr>
            <w:r w:rsidDel="00000000" w:rsidR="00000000" w:rsidRPr="00000000">
              <w:rPr>
                <w:rtl w:val="0"/>
              </w:rPr>
            </w:r>
          </w:p>
          <w:p w:rsidR="00000000" w:rsidDel="00000000" w:rsidP="00000000" w:rsidRDefault="00000000" w:rsidRPr="00000000" w14:paraId="00000043">
            <w:pPr>
              <w:jc w:val="cente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114300</wp:posOffset>
                      </wp:positionV>
                      <wp:extent cx="352425" cy="913765"/>
                      <wp:effectExtent b="0" l="0" r="0" t="0"/>
                      <wp:wrapNone/>
                      <wp:docPr id="2" name=""/>
                      <a:graphic>
                        <a:graphicData uri="http://schemas.microsoft.com/office/word/2010/wordprocessingShape">
                          <wps:wsp>
                            <wps:cNvSpPr/>
                            <wps:cNvPr id="3" name="Shape 3"/>
                            <wps:spPr>
                              <a:xfrm rot="-5400000">
                                <a:off x="4893880" y="3608550"/>
                                <a:ext cx="904240" cy="342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CLOSING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114300</wp:posOffset>
                      </wp:positionV>
                      <wp:extent cx="352425" cy="913765"/>
                      <wp:effectExtent b="0" l="0" r="0" t="0"/>
                      <wp:wrapNone/>
                      <wp:docPr id="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352425" cy="913765"/>
                              </a:xfrm>
                              <a:prstGeom prst="rect"/>
                              <a:ln/>
                            </pic:spPr>
                          </pic:pic>
                        </a:graphicData>
                      </a:graphic>
                    </wp:anchor>
                  </w:drawing>
                </mc:Fallback>
              </mc:AlternateContent>
            </w:r>
          </w:p>
        </w:tc>
        <w:tc>
          <w:tcPr/>
          <w:p w:rsidR="00000000" w:rsidDel="00000000" w:rsidP="00000000" w:rsidRDefault="00000000" w:rsidRPr="00000000" w14:paraId="00000044">
            <w:pPr>
              <w:spacing w:before="120" w:lineRule="auto"/>
              <w:rPr>
                <w:sz w:val="24"/>
                <w:szCs w:val="24"/>
              </w:rPr>
            </w:pPr>
            <w:r w:rsidDel="00000000" w:rsidR="00000000" w:rsidRPr="00000000">
              <w:rPr>
                <w:b w:val="1"/>
                <w:sz w:val="24"/>
                <w:szCs w:val="24"/>
                <w:rtl w:val="0"/>
              </w:rPr>
              <w:t xml:space="preserve">SUMMARY STRATEGY (i.e., Ticket Out the Door): </w:t>
            </w:r>
            <w:r w:rsidDel="00000000" w:rsidR="00000000" w:rsidRPr="00000000">
              <w:rPr>
                <w:sz w:val="24"/>
                <w:szCs w:val="24"/>
                <w:rtl w:val="0"/>
              </w:rPr>
              <w:t xml:space="preserve">In the students’ Comprehension Notebooks, they will answer the question: why do we need supporting details in a text?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b w:val="1"/>
                <w:sz w:val="24"/>
                <w:szCs w:val="24"/>
                <w:rtl w:val="0"/>
              </w:rPr>
              <w:t xml:space="preserve">Homework</w:t>
            </w:r>
            <w:r w:rsidDel="00000000" w:rsidR="00000000" w:rsidRPr="00000000">
              <w:rPr>
                <w:sz w:val="24"/>
                <w:szCs w:val="24"/>
                <w:rtl w:val="0"/>
              </w:rPr>
              <w:t xml:space="preserve">: </w:t>
            </w:r>
            <w:r w:rsidDel="00000000" w:rsidR="00000000" w:rsidRPr="00000000">
              <w:rPr>
                <w:i w:val="1"/>
                <w:sz w:val="24"/>
                <w:szCs w:val="24"/>
                <w:rtl w:val="0"/>
              </w:rPr>
              <w:t xml:space="preserve">(Summaries provided by the teacher)</w:t>
            </w:r>
            <w:r w:rsidDel="00000000" w:rsidR="00000000" w:rsidRPr="00000000">
              <w:rPr>
                <w:sz w:val="24"/>
                <w:szCs w:val="24"/>
                <w:rtl w:val="0"/>
              </w:rPr>
              <w:t xml:space="preserve"> </w:t>
            </w:r>
          </w:p>
          <w:p w:rsidR="00000000" w:rsidDel="00000000" w:rsidP="00000000" w:rsidRDefault="00000000" w:rsidRPr="00000000" w14:paraId="00000047">
            <w:pPr>
              <w:numPr>
                <w:ilvl w:val="0"/>
                <w:numId w:val="6"/>
              </w:numPr>
              <w:spacing w:after="0" w:lineRule="auto"/>
              <w:ind w:left="720" w:hanging="360"/>
              <w:rPr>
                <w:sz w:val="24"/>
                <w:szCs w:val="24"/>
              </w:rPr>
            </w:pPr>
            <w:r w:rsidDel="00000000" w:rsidR="00000000" w:rsidRPr="00000000">
              <w:rPr>
                <w:sz w:val="24"/>
                <w:szCs w:val="24"/>
                <w:rtl w:val="0"/>
              </w:rPr>
              <w:t xml:space="preserve">Read two summaries.</w:t>
            </w:r>
          </w:p>
          <w:p w:rsidR="00000000" w:rsidDel="00000000" w:rsidP="00000000" w:rsidRDefault="00000000" w:rsidRPr="00000000" w14:paraId="00000048">
            <w:pPr>
              <w:numPr>
                <w:ilvl w:val="0"/>
                <w:numId w:val="6"/>
              </w:numPr>
              <w:spacing w:after="0" w:lineRule="auto"/>
              <w:ind w:left="720" w:hanging="360"/>
              <w:rPr>
                <w:sz w:val="24"/>
                <w:szCs w:val="24"/>
              </w:rPr>
            </w:pPr>
            <w:r w:rsidDel="00000000" w:rsidR="00000000" w:rsidRPr="00000000">
              <w:rPr>
                <w:sz w:val="24"/>
                <w:szCs w:val="24"/>
                <w:rtl w:val="0"/>
              </w:rPr>
              <w:t xml:space="preserve">Explain why one gives you a clearer picture of what happened in the story.</w:t>
            </w:r>
          </w:p>
          <w:p w:rsidR="00000000" w:rsidDel="00000000" w:rsidP="00000000" w:rsidRDefault="00000000" w:rsidRPr="00000000" w14:paraId="00000049">
            <w:pPr>
              <w:numPr>
                <w:ilvl w:val="0"/>
                <w:numId w:val="6"/>
              </w:numPr>
              <w:spacing w:after="120" w:lineRule="auto"/>
              <w:ind w:left="720" w:hanging="360"/>
              <w:rPr>
                <w:sz w:val="24"/>
                <w:szCs w:val="24"/>
              </w:rPr>
            </w:pPr>
            <w:r w:rsidDel="00000000" w:rsidR="00000000" w:rsidRPr="00000000">
              <w:rPr>
                <w:sz w:val="24"/>
                <w:szCs w:val="24"/>
                <w:rtl w:val="0"/>
              </w:rPr>
              <w:t xml:space="preserve">Students will complete Word Analysis Chart.</w:t>
            </w:r>
          </w:p>
        </w:tc>
        <w:tc>
          <w:tcPr>
            <w:shd w:fill="f2f2f2" w:val="clear"/>
          </w:tcPr>
          <w:p w:rsidR="00000000" w:rsidDel="00000000" w:rsidP="00000000" w:rsidRDefault="00000000" w:rsidRPr="00000000" w14:paraId="0000004A">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Your closing linked the lesson back to the standard and assessed students’ understanding. </w:t>
            </w:r>
          </w:p>
          <w:p w:rsidR="00000000" w:rsidDel="00000000" w:rsidP="00000000" w:rsidRDefault="00000000" w:rsidRPr="00000000" w14:paraId="0000004B">
            <w:pPr>
              <w:spacing w:line="320" w:lineRule="auto"/>
              <w:rPr>
                <w:rFonts w:ascii="Quattrocento Sans" w:cs="Quattrocento Sans" w:eastAsia="Quattrocento Sans" w:hAnsi="Quattrocento Sans"/>
                <w:b w:val="1"/>
                <w:color w:val="0070c0"/>
              </w:rPr>
            </w:pPr>
            <w:r w:rsidDel="00000000" w:rsidR="00000000" w:rsidRPr="00000000">
              <w:rPr>
                <w:rFonts w:ascii="Quattrocento Sans" w:cs="Quattrocento Sans" w:eastAsia="Quattrocento Sans" w:hAnsi="Quattrocento Sans"/>
                <w:b w:val="1"/>
                <w:color w:val="0070c0"/>
                <w:rtl w:val="0"/>
              </w:rPr>
              <w:t xml:space="preserve"> </w:t>
            </w:r>
          </w:p>
        </w:tc>
      </w:tr>
    </w:tbl>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sample lesson plan is for training purposes only and is not meant to serve as an exemplar.</w:t>
      </w:r>
    </w:p>
    <w:p w:rsidR="00000000" w:rsidDel="00000000" w:rsidP="00000000" w:rsidRDefault="00000000" w:rsidRPr="00000000" w14:paraId="0000004D">
      <w:pPr>
        <w:rPr>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1"/>
        <w:i w:val="0"/>
        <w:smallCaps w:val="0"/>
        <w:strike w:val="0"/>
        <w:color w:val="366091"/>
        <w:sz w:val="32"/>
        <w:szCs w:val="32"/>
        <w:u w:val="none"/>
        <w:shd w:fill="auto" w:val="clear"/>
        <w:vertAlign w:val="baseline"/>
        <w:rtl w:val="0"/>
      </w:rPr>
      <w:t xml:space="preserve">LESSON PLAN: Reading – Grade 4, Chris Confused*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30" w:hanging="360"/>
      </w:pPr>
      <w:rPr/>
    </w:lvl>
    <w:lvl w:ilvl="1">
      <w:start w:val="1"/>
      <w:numFmt w:val="lowerLetter"/>
      <w:lvlText w:val="%2."/>
      <w:lvlJc w:val="left"/>
      <w:pPr>
        <w:ind w:left="2150" w:hanging="360"/>
      </w:pPr>
      <w:rPr/>
    </w:lvl>
    <w:lvl w:ilvl="2">
      <w:start w:val="1"/>
      <w:numFmt w:val="lowerRoman"/>
      <w:lvlText w:val="%3."/>
      <w:lvlJc w:val="right"/>
      <w:pPr>
        <w:ind w:left="2870" w:hanging="180"/>
      </w:pPr>
      <w:rPr/>
    </w:lvl>
    <w:lvl w:ilvl="3">
      <w:start w:val="1"/>
      <w:numFmt w:val="decimal"/>
      <w:lvlText w:val="%4."/>
      <w:lvlJc w:val="left"/>
      <w:pPr>
        <w:ind w:left="3590" w:hanging="360"/>
      </w:pPr>
      <w:rPr/>
    </w:lvl>
    <w:lvl w:ilvl="4">
      <w:start w:val="1"/>
      <w:numFmt w:val="lowerLetter"/>
      <w:lvlText w:val="%5."/>
      <w:lvlJc w:val="left"/>
      <w:pPr>
        <w:ind w:left="4310" w:hanging="360"/>
      </w:pPr>
      <w:rPr/>
    </w:lvl>
    <w:lvl w:ilvl="5">
      <w:start w:val="1"/>
      <w:numFmt w:val="lowerRoman"/>
      <w:lvlText w:val="%6."/>
      <w:lvlJc w:val="right"/>
      <w:pPr>
        <w:ind w:left="5030" w:hanging="180"/>
      </w:pPr>
      <w:rPr/>
    </w:lvl>
    <w:lvl w:ilvl="6">
      <w:start w:val="1"/>
      <w:numFmt w:val="decimal"/>
      <w:lvlText w:val="%7."/>
      <w:lvlJc w:val="left"/>
      <w:pPr>
        <w:ind w:left="5750" w:hanging="360"/>
      </w:pPr>
      <w:rPr/>
    </w:lvl>
    <w:lvl w:ilvl="7">
      <w:start w:val="1"/>
      <w:numFmt w:val="lowerLetter"/>
      <w:lvlText w:val="%8."/>
      <w:lvlJc w:val="left"/>
      <w:pPr>
        <w:ind w:left="6470" w:hanging="360"/>
      </w:pPr>
      <w:rPr/>
    </w:lvl>
    <w:lvl w:ilvl="8">
      <w:start w:val="1"/>
      <w:numFmt w:val="lowerRoman"/>
      <w:lvlText w:val="%9."/>
      <w:lvlJc w:val="right"/>
      <w:pPr>
        <w:ind w:left="719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0x010100AFAD105C34675844A5288411883308E7</vt:lpwstr>
  </property>
</Properties>
</file>