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5"/>
        <w:gridCol w:w="5490"/>
        <w:gridCol w:w="3240"/>
        <w:tblGridChange w:id="0">
          <w:tblGrid>
            <w:gridCol w:w="535"/>
            <w:gridCol w:w="5490"/>
            <w:gridCol w:w="3240"/>
          </w:tblGrid>
        </w:tblGridChange>
      </w:tblGrid>
      <w:tr>
        <w:trPr>
          <w:cantSplit w:val="1"/>
          <w:trHeight w:val="1070" w:hRule="atLeast"/>
          <w:tblHeader w:val="0"/>
        </w:trPr>
        <w:tc>
          <w:tcPr>
            <w:vMerge w:val="restart"/>
            <w:shd w:fill="d9d9d9" w:val="clear"/>
          </w:tcPr>
          <w:p w:rsidR="00000000" w:rsidDel="00000000" w:rsidP="00000000" w:rsidRDefault="00000000" w:rsidRPr="00000000" w14:paraId="0000000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1231900</wp:posOffset>
                      </wp:positionV>
                      <wp:extent cx="361950" cy="1674801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 rot="-5400000">
                                <a:off x="4513363" y="3603788"/>
                                <a:ext cx="1665276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LESSON INTRODUCTION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righ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Dancing Script" w:cs="Dancing Script" w:eastAsia="Dancing Script" w:hAnsi="Dancing Script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7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1231900</wp:posOffset>
                      </wp:positionV>
                      <wp:extent cx="361950" cy="1674801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1674801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5">
            <w:pPr>
              <w:spacing w:after="120" w:before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TEACHER NAME: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 Chris Confused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120" w:before="120" w:lineRule="auto"/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SUBJECT/GRADE: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English II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STANDARD(S) ADDRESSED: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RL.9-10.2 Determine a theme or central idea of a text and analyze in detail its development over the course of the text, including how it emerges and is shaped and refined by specific details; provide an objective summary of the text.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8">
            <w:pPr>
              <w:rPr>
                <w:b w:val="1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70c0"/>
                <w:sz w:val="24"/>
                <w:szCs w:val="24"/>
                <w:rtl w:val="0"/>
              </w:rPr>
              <w:t xml:space="preserve">Peer Observation:</w:t>
            </w:r>
          </w:p>
          <w:p w:rsidR="00000000" w:rsidDel="00000000" w:rsidP="00000000" w:rsidRDefault="00000000" w:rsidRPr="00000000" w14:paraId="00000009">
            <w:pPr>
              <w:rPr>
                <w:rFonts w:ascii="Architects Daughter" w:cs="Architects Daughter" w:eastAsia="Architects Daughter" w:hAnsi="Architects Daughter"/>
                <w:b w:val="1"/>
                <w:color w:val="0070c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On pace and clearly planning with PLT teammates.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rPr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ESSENTIAL QUESTION (EQ):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How do effective readers analyze details within a text to understand how themes emerge and develop?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D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Essential Question is clear. </w:t>
            </w:r>
          </w:p>
          <w:p w:rsidR="00000000" w:rsidDel="00000000" w:rsidP="00000000" w:rsidRDefault="00000000" w:rsidRPr="00000000" w14:paraId="0000000E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0070c0"/>
                <w:rtl w:val="0"/>
              </w:rPr>
              <w:t xml:space="preserve">∆ Did you ever review the EQ with students?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9d9d9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LESSON HOOK: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Whole class brainstorms titles of their favorite books while I compile a list on the board.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partners, students select a book title from the board.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Partners use the graphic organizer to recall and record themes and details that contributed to the themes of the book.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Debrief together as whole group; invite at least two groups to report themes and details.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15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Most students enjoyed discussions of themes in favorite books.</w:t>
            </w:r>
          </w:p>
          <w:p w:rsidR="00000000" w:rsidDel="00000000" w:rsidP="00000000" w:rsidRDefault="00000000" w:rsidRPr="00000000" w14:paraId="00000016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0070c0"/>
                <w:rtl w:val="0"/>
              </w:rPr>
              <w:t xml:space="preserve">∆ Six students didn’t contribute ideas or complete the organizer.  (Barry, Mike, Juan, Clara, Paige, and Al)</w:t>
            </w:r>
          </w:p>
        </w:tc>
      </w:tr>
      <w:tr>
        <w:trPr>
          <w:cantSplit w:val="1"/>
          <w:trHeight w:val="4211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177800</wp:posOffset>
                      </wp:positionV>
                      <wp:extent cx="361950" cy="2976461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 rot="-5400000">
                                <a:off x="3862533" y="3603788"/>
                                <a:ext cx="2966936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WHOLE GROUP INSTRUCTION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200" w:before="0" w:line="275.9999942779541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Dancing Script" w:cs="Dancing Script" w:eastAsia="Dancing Script" w:hAnsi="Dancing Script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7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177800</wp:posOffset>
                      </wp:positionV>
                      <wp:extent cx="361950" cy="2976461"/>
                      <wp:effectExtent b="0" l="0" r="0" t="0"/>
                      <wp:wrapNone/>
                      <wp:docPr id="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2976461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GRAPHIC ORGANIZER: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Theme Development </w:t>
            </w:r>
          </w:p>
          <w:p w:rsidR="00000000" w:rsidDel="00000000" w:rsidP="00000000" w:rsidRDefault="00000000" w:rsidRPr="00000000" w14:paraId="00000021">
            <w:pPr>
              <w:spacing w:after="120" w:before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VOCABULARY STRATEGY: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Vocabulary Diagram Ring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120" w:before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LESSON INSTRUCTION: 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Display the graphic organizer using projector.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Question students about each section of organizer.  (Students use vocabulary diagram rings to help them answer.)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read Kate Chopin’s “The Story of an Hour” silently for 10 minutes.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Have whole class agree upon one likely theme and one supporting detail. 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Tell students to copy these initial ideas to their graphic organizers, but warn them that the theme may change once they finish reading.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9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+Good use of vocabulary strategy.</w:t>
            </w:r>
          </w:p>
          <w:p w:rsidR="00000000" w:rsidDel="00000000" w:rsidP="00000000" w:rsidRDefault="00000000" w:rsidRPr="00000000" w14:paraId="0000002A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0070c0"/>
                <w:rtl w:val="0"/>
              </w:rPr>
              <w:t xml:space="preserve">∆ Noticed that certain students answered all of the questions for the class. (Hugo, Lily, Jay, Bill, and Walter)</w:t>
            </w:r>
          </w:p>
          <w:p w:rsidR="00000000" w:rsidDel="00000000" w:rsidP="00000000" w:rsidRDefault="00000000" w:rsidRPr="00000000" w14:paraId="0000002C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Interesting text that most students appeared to find engaging.</w:t>
            </w:r>
          </w:p>
        </w:tc>
      </w:tr>
      <w:tr>
        <w:trPr>
          <w:cantSplit w:val="1"/>
          <w:trHeight w:val="2618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533400</wp:posOffset>
                      </wp:positionV>
                      <wp:extent cx="342900" cy="2247900"/>
                      <wp:effectExtent b="0" l="0" r="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 rot="-5400000">
                                <a:off x="4226813" y="3613313"/>
                                <a:ext cx="223837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ASSIGNMENT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533400</wp:posOffset>
                      </wp:positionV>
                      <wp:extent cx="342900" cy="2247900"/>
                      <wp:effectExtent b="0" l="0" r="0" t="0"/>
                      <wp:wrapNone/>
                      <wp:docPr id="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42900" cy="22479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before="12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LEARNING TASK: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Students finish reading “The Story of an Hour” and complete their organizers independently.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With 10 minutes remaining in class, lead discussion of the following questions: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How did a new theme emerge and develop as you read further into the text? 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What details from the text clued you in to the change?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 you think the author meant to trick readers?  Why or why not?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115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8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0070c0"/>
                <w:rtl w:val="0"/>
              </w:rPr>
              <w:t xml:space="preserve">∆ Some students quit reading and put heads down before they finished reading.</w:t>
            </w:r>
          </w:p>
          <w:p w:rsidR="00000000" w:rsidDel="00000000" w:rsidP="00000000" w:rsidRDefault="00000000" w:rsidRPr="00000000" w14:paraId="00000039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The following students just gave up: Don, Anna, and Luke.  These were EC students-how might Ms. Hy Lighter support these students? </w:t>
            </w:r>
          </w:p>
          <w:p w:rsidR="00000000" w:rsidDel="00000000" w:rsidP="00000000" w:rsidRDefault="00000000" w:rsidRPr="00000000" w14:paraId="0000003A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Good discussion! Several students noticed the change in theme and cited the text for evidence.</w:t>
            </w:r>
          </w:p>
          <w:p w:rsidR="00000000" w:rsidDel="00000000" w:rsidP="00000000" w:rsidRDefault="00000000" w:rsidRPr="00000000" w14:paraId="0000003C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0070c0"/>
                <w:rtl w:val="0"/>
              </w:rPr>
              <w:t xml:space="preserve">∆ How do you know if all students understood the lesson?</w:t>
            </w:r>
          </w:p>
        </w:tc>
      </w:tr>
      <w:tr>
        <w:trPr>
          <w:cantSplit w:val="1"/>
          <w:trHeight w:val="1134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749300</wp:posOffset>
                      </wp:positionV>
                      <wp:extent cx="361950" cy="913765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 rot="-5400000">
                                <a:off x="4893880" y="3603788"/>
                                <a:ext cx="90424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4"/>
                                      <w:vertAlign w:val="baseline"/>
                                    </w:rPr>
                                    <w:t xml:space="preserve">CLOSING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-76199</wp:posOffset>
                      </wp:positionH>
                      <wp:positionV relativeFrom="paragraph">
                        <wp:posOffset>749300</wp:posOffset>
                      </wp:positionV>
                      <wp:extent cx="361950" cy="913765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9137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12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SUMMARY STRATEGY (i.e., Ticket Out the Door): 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If you were to write a theme for your school day so far, what would it be?  What details clued you in to this theme?</w:t>
            </w:r>
          </w:p>
          <w:p w:rsidR="00000000" w:rsidDel="00000000" w:rsidP="00000000" w:rsidRDefault="00000000" w:rsidRPr="00000000" w14:paraId="00000041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12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Homework: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Read first section of Amy Tan’s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The Joy Luck Club, pp. 19-41.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Answer reading questions 1-15.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Identify a possible theme of the book, and two details from the text that helped you to determine the theme.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7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70c0"/>
                <w:rtl w:val="0"/>
              </w:rPr>
              <w:t xml:space="preserve">+ Fun way to review theme.</w:t>
            </w:r>
          </w:p>
          <w:p w:rsidR="00000000" w:rsidDel="00000000" w:rsidP="00000000" w:rsidRDefault="00000000" w:rsidRPr="00000000" w14:paraId="00000049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320" w:lineRule="auto"/>
              <w:rPr>
                <w:rFonts w:ascii="Quattrocento Sans" w:cs="Quattrocento Sans" w:eastAsia="Quattrocento Sans" w:hAnsi="Quattrocento Sans"/>
                <w:b w:val="1"/>
                <w:color w:val="0070c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0070c0"/>
                <w:rtl w:val="0"/>
              </w:rPr>
              <w:t xml:space="preserve">∆ How did you prepare students for this homework text?</w:t>
            </w:r>
          </w:p>
        </w:tc>
      </w:tr>
    </w:tbl>
    <w:p w:rsidR="00000000" w:rsidDel="00000000" w:rsidP="00000000" w:rsidRDefault="00000000" w:rsidRPr="00000000" w14:paraId="0000004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12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*This sample lesson plan is for training purposes only and is not meant to serve as an exemplar.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sectPr>
      <w:headerReference r:id="rId10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Unicode MS"/>
  <w:font w:name="Courier New"/>
  <w:font w:name="Architects Daughter">
    <w:embedRegular w:fontKey="{00000000-0000-0000-0000-000000000000}" r:id="rId1" w:subsetted="0"/>
  </w:font>
  <w:font w:name="Quattrocento Sans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Noto Sans Symbols">
    <w:embedRegular w:fontKey="{00000000-0000-0000-0000-000000000000}" r:id="rId6" w:subsetted="0"/>
    <w:embedBold w:fontKey="{00000000-0000-0000-0000-000000000000}" r:id="rId7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366091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366091"/>
        <w:sz w:val="32"/>
        <w:szCs w:val="32"/>
        <w:u w:val="none"/>
        <w:shd w:fill="auto" w:val="clear"/>
        <w:vertAlign w:val="baseline"/>
        <w:rtl w:val="0"/>
      </w:rPr>
      <w:t xml:space="preserve">LESSON PLAN: English II, Chris Confused*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chitectsDaughter-regular.ttf"/><Relationship Id="rId2" Type="http://schemas.openxmlformats.org/officeDocument/2006/relationships/font" Target="fonts/QuattrocentoSans-regular.ttf"/><Relationship Id="rId3" Type="http://schemas.openxmlformats.org/officeDocument/2006/relationships/font" Target="fonts/QuattrocentoSans-bold.ttf"/><Relationship Id="rId4" Type="http://schemas.openxmlformats.org/officeDocument/2006/relationships/font" Target="fonts/QuattrocentoSans-italic.ttf"/><Relationship Id="rId5" Type="http://schemas.openxmlformats.org/officeDocument/2006/relationships/font" Target="fonts/QuattrocentoSans-boldItalic.ttf"/><Relationship Id="rId6" Type="http://schemas.openxmlformats.org/officeDocument/2006/relationships/font" Target="fonts/NotoSansSymbols-regular.ttf"/><Relationship Id="rId7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0x010100AFAD105C34675844A5288411883308E7</vt:lpwstr>
  </property>
</Properties>
</file>