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"/>
        <w:gridCol w:w="5490"/>
        <w:gridCol w:w="3240"/>
        <w:tblGridChange w:id="0">
          <w:tblGrid>
            <w:gridCol w:w="535"/>
            <w:gridCol w:w="5490"/>
            <w:gridCol w:w="3240"/>
          </w:tblGrid>
        </w:tblGridChange>
      </w:tblGrid>
      <w:tr>
        <w:trPr>
          <w:cantSplit w:val="1"/>
          <w:trHeight w:val="107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1231900</wp:posOffset>
                      </wp:positionV>
                      <wp:extent cx="361950" cy="1674801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513363" y="3603788"/>
                                <a:ext cx="1665276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LESSON INTRODUCTION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1231900</wp:posOffset>
                      </wp:positionV>
                      <wp:extent cx="361950" cy="1674801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6748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 NAME: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Chris Confused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SUBJECT/GRADE: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STANDARD(S) ADDRESSED: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RL.9-10.2 Determine a theme or central idea of a text and analyze in detail its development over the course of the text, including how it emerges and is shaped and refined by specific details; provide an objective summary of the text.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Peer Observation:</w:t>
            </w:r>
          </w:p>
          <w:p w:rsidR="00000000" w:rsidDel="00000000" w:rsidP="00000000" w:rsidRDefault="00000000" w:rsidRPr="00000000" w14:paraId="00000009">
            <w:pPr>
              <w:rPr>
                <w:rFonts w:ascii="Architects Daughter" w:cs="Architects Daughter" w:eastAsia="Architects Daughter" w:hAnsi="Architects Daughter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On pace and clearly planning with PLT teammates.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ESSENTIAL QUESTION (EQ):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How do effective readers analyze details within a text to understand how themes emerge and develop?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Essential Question is clear. </w:t>
            </w:r>
          </w:p>
          <w:p w:rsidR="00000000" w:rsidDel="00000000" w:rsidP="00000000" w:rsidRDefault="00000000" w:rsidRPr="00000000" w14:paraId="0000000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Did you ever review the EQ with students?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HOOK: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Whole class brainstorms titles of their favorite books while I compile a list on the board.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partners, students select a book title from the board.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Partners use the graphic organizer to recall and record themes and details that contributed to the themes of the book.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Debrief together as whole group; invite at least two groups to report themes and details.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Most students enjoyed discussions of themes in favorite books.</w:t>
            </w:r>
          </w:p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Six students didn’t contribute ideas or complete the organizer.  (Barry, Mike, Juan, Clara, Paige, and Al)</w:t>
            </w:r>
          </w:p>
        </w:tc>
      </w:tr>
      <w:tr>
        <w:trPr>
          <w:cantSplit w:val="1"/>
          <w:trHeight w:val="421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177800</wp:posOffset>
                      </wp:positionV>
                      <wp:extent cx="361950" cy="2976461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3862533" y="3603788"/>
                                <a:ext cx="2966936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WHOLE GROUP INSTRUCTION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177800</wp:posOffset>
                      </wp:positionV>
                      <wp:extent cx="361950" cy="2976461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9764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GRAPHIC ORGANIZER: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Theme Development 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VOCABULARY STRATEGY: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Vocabulary Diagram 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INSTRUCTION: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Display the graphic organizer using projector.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 students about each section of organizer.  (Students use vocabulary diagram rings to help them answer.)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read Kate Chopin’s “The Story of an Hour” silently for 10 minutes.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whole class agree upon one likely theme and one supporting detail.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Tell students to copy these initial ideas to their graphic organizers, but warn them that the theme may change once they finish reading.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+Good use of vocabulary strategy.</w:t>
            </w:r>
          </w:p>
          <w:p w:rsidR="00000000" w:rsidDel="00000000" w:rsidP="00000000" w:rsidRDefault="00000000" w:rsidRPr="00000000" w14:paraId="0000002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Noticed that certain students answered all of the questions for the class. (Hugo, Lily, Jay, Bill, and Walter)</w:t>
            </w:r>
          </w:p>
          <w:p w:rsidR="00000000" w:rsidDel="00000000" w:rsidP="00000000" w:rsidRDefault="00000000" w:rsidRPr="00000000" w14:paraId="0000002C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Interesting text that most students appeared to find engaging.</w:t>
            </w:r>
          </w:p>
        </w:tc>
      </w:tr>
      <w:tr>
        <w:trPr>
          <w:cantSplit w:val="1"/>
          <w:trHeight w:val="261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533400</wp:posOffset>
                      </wp:positionV>
                      <wp:extent cx="342900" cy="22479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-5400000">
                                <a:off x="4226813" y="3613313"/>
                                <a:ext cx="22383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ASSIGNMENT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533400</wp:posOffset>
                      </wp:positionV>
                      <wp:extent cx="342900" cy="22479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2247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TASK: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finish reading “The Story of an Hour” and complete their organizers independently.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With 10 minutes remaining in class, lead discussion of the following questions: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a new theme emerge and develop as you read further into the text?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details from the text clued you in to the change?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2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think the author meant to trick readers?  Why or why not?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5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Some students quit reading and put heads down before they finished reading.</w:t>
            </w:r>
          </w:p>
          <w:p w:rsidR="00000000" w:rsidDel="00000000" w:rsidP="00000000" w:rsidRDefault="00000000" w:rsidRPr="00000000" w14:paraId="0000003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The following students just gave up: Don, Anna, and Luke.  These were EC students-how might Ms. Hy Lighter support these students? </w:t>
            </w:r>
          </w:p>
          <w:p w:rsidR="00000000" w:rsidDel="00000000" w:rsidP="00000000" w:rsidRDefault="00000000" w:rsidRPr="00000000" w14:paraId="0000003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Good discussion! Several students noticed the change in theme and cited the text for evidence.</w:t>
            </w:r>
          </w:p>
          <w:p w:rsidR="00000000" w:rsidDel="00000000" w:rsidP="00000000" w:rsidRDefault="00000000" w:rsidRPr="00000000" w14:paraId="0000003C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How do you know if all students understood the lesson?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749300</wp:posOffset>
                      </wp:positionV>
                      <wp:extent cx="361950" cy="91376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893880" y="3603788"/>
                                <a:ext cx="90424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CLOSING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749300</wp:posOffset>
                      </wp:positionV>
                      <wp:extent cx="361950" cy="91376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9137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SUMMARY STRATEGY (i.e., Ticket Out the Door):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you were to write a theme for your school day so far, what would it be?  What details clued you in to this theme?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Homework: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 first section of Amy Tan’s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Joy Luck Club, pp. 19-41.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reading questions 1-15.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Identify a possible theme of the book, and two details from the text that helped you to determine the theme.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Fun way to review theme.</w:t>
            </w:r>
          </w:p>
          <w:p w:rsidR="00000000" w:rsidDel="00000000" w:rsidP="00000000" w:rsidRDefault="00000000" w:rsidRPr="00000000" w14:paraId="0000004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70c0"/>
                <w:rtl w:val="0"/>
              </w:rPr>
              <w:t xml:space="preserve">∆ How did you prepare students for this homework text?</w:t>
            </w:r>
          </w:p>
        </w:tc>
      </w:tr>
    </w:tbl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*This sample lesson plan is for training purposes only and is not meant to serve as an exemplar.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Courier New"/>
  <w:font w:name="Architects Daughter">
    <w:embedRegular w:fontKey="{00000000-0000-0000-0000-000000000000}" r:id="rId1" w:subsetted="0"/>
  </w:font>
  <w:font w:name="Quattrocento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  <w:rtl w:val="0"/>
      </w:rPr>
      <w:t xml:space="preserve">LESSON PLAN: English II, Chris Confused*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QuattrocentoSans-regular.ttf"/><Relationship Id="rId3" Type="http://schemas.openxmlformats.org/officeDocument/2006/relationships/font" Target="fonts/QuattrocentoSans-bold.ttf"/><Relationship Id="rId4" Type="http://schemas.openxmlformats.org/officeDocument/2006/relationships/font" Target="fonts/QuattrocentoSans-italic.ttf"/><Relationship Id="rId5" Type="http://schemas.openxmlformats.org/officeDocument/2006/relationships/font" Target="fonts/QuattrocentoSans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0x010100AFAD105C34675844A5288411883308E7</vt:lpwstr>
  </property>
</Properties>
</file>