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7552" w14:textId="77777777" w:rsidR="008B3A62" w:rsidRPr="008B3A62" w:rsidRDefault="008B3A62" w:rsidP="008B3A62">
      <w:pPr>
        <w:pStyle w:val="Heading2"/>
        <w:rPr>
          <w:rFonts w:ascii="Source Sans Pro" w:hAnsi="Source Sans Pro"/>
          <w:b/>
          <w:bCs/>
          <w:color w:val="0E3F75"/>
          <w:sz w:val="36"/>
          <w:szCs w:val="36"/>
        </w:rPr>
      </w:pPr>
      <w:bookmarkStart w:id="0" w:name="_Toc196693228"/>
      <w:bookmarkStart w:id="1" w:name="AppendixC"/>
      <w:r w:rsidRPr="008B3A62">
        <w:rPr>
          <w:rFonts w:ascii="Source Sans Pro" w:hAnsi="Source Sans Pro"/>
          <w:b/>
          <w:bCs/>
          <w:color w:val="0E3F75"/>
          <w:sz w:val="36"/>
          <w:szCs w:val="36"/>
        </w:rPr>
        <w:t>Appendix C: Evidence-Based Alignment and Efficacy Summary</w:t>
      </w:r>
      <w:bookmarkEnd w:id="0"/>
    </w:p>
    <w:bookmarkEnd w:id="1"/>
    <w:p w14:paraId="5351C6DF" w14:textId="77777777" w:rsidR="008B3A62" w:rsidRPr="008B3A62" w:rsidRDefault="008B3A62" w:rsidP="008B3A62">
      <w:pPr>
        <w:spacing w:before="120" w:after="120" w:line="240" w:lineRule="auto"/>
        <w:rPr>
          <w:rFonts w:cs="Arial"/>
        </w:rPr>
      </w:pPr>
      <w:r w:rsidRPr="008B3A62">
        <w:rPr>
          <w:rFonts w:cs="Arial"/>
          <w:b/>
        </w:rPr>
        <w:t>Instructions:</w:t>
      </w:r>
      <w:r w:rsidRPr="008B3A62">
        <w:rPr>
          <w:rFonts w:cs="Arial"/>
        </w:rPr>
        <w:t xml:space="preserve"> Provide a brief description of each item below to summarize the key features of the reading intervention program’s alignment to evidence-based language and literacy instruction and program efficacy data, if available, not to exceed </w:t>
      </w:r>
      <w:r w:rsidRPr="008B3A62">
        <w:rPr>
          <w:rFonts w:cs="Arial"/>
          <w:b/>
          <w:bCs/>
        </w:rPr>
        <w:t>3 pages</w:t>
      </w:r>
      <w:r w:rsidRPr="008B3A62">
        <w:rPr>
          <w:rFonts w:cs="Arial"/>
        </w:rPr>
        <w:t xml:space="preserve"> total for the appendix. </w:t>
      </w:r>
    </w:p>
    <w:tbl>
      <w:tblPr>
        <w:tblStyle w:val="TableGrid"/>
        <w:tblW w:w="0" w:type="auto"/>
        <w:shd w:val="clear" w:color="auto" w:fill="0E3F75"/>
        <w:tblLook w:val="04A0" w:firstRow="1" w:lastRow="0" w:firstColumn="1" w:lastColumn="0" w:noHBand="0" w:noVBand="1"/>
      </w:tblPr>
      <w:tblGrid>
        <w:gridCol w:w="10790"/>
      </w:tblGrid>
      <w:tr w:rsidR="00B87326" w:rsidRPr="00B87326" w14:paraId="1F644CC4" w14:textId="77777777" w:rsidTr="00B87326">
        <w:trPr>
          <w:trHeight w:val="431"/>
        </w:trPr>
        <w:tc>
          <w:tcPr>
            <w:tcW w:w="10790" w:type="dxa"/>
            <w:shd w:val="clear" w:color="auto" w:fill="0E3F75"/>
            <w:vAlign w:val="center"/>
          </w:tcPr>
          <w:p w14:paraId="42D27877" w14:textId="77777777" w:rsidR="00B87326" w:rsidRPr="00B87326" w:rsidRDefault="00B87326" w:rsidP="00A01D1B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87326">
              <w:rPr>
                <w:rFonts w:cs="Arial"/>
                <w:b/>
                <w:color w:val="FFFFFF" w:themeColor="background1"/>
                <w:sz w:val="24"/>
                <w:szCs w:val="24"/>
              </w:rPr>
              <w:t>Evidence-Based Alignment and Efficacy Summary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7326" w:rsidRPr="00EB213A" w14:paraId="215E13B3" w14:textId="77777777" w:rsidTr="00B87326">
        <w:trPr>
          <w:trHeight w:val="431"/>
        </w:trPr>
        <w:tc>
          <w:tcPr>
            <w:tcW w:w="10790" w:type="dxa"/>
            <w:shd w:val="clear" w:color="auto" w:fill="F2F2F2" w:themeFill="background1" w:themeFillShade="F2"/>
          </w:tcPr>
          <w:p w14:paraId="65E1C561" w14:textId="77777777" w:rsidR="00B87326" w:rsidRDefault="00B87326" w:rsidP="00A01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Submission ID: </w:t>
            </w:r>
            <w:sdt>
              <w:sdtPr>
                <w:rPr>
                  <w:rFonts w:eastAsia="Calibri" w:cs="Arial"/>
                  <w:b/>
                </w:rPr>
                <w:id w:val="-995646119"/>
                <w:placeholder>
                  <w:docPart w:val="119A995C0861445EA7FEF94FB7267739"/>
                </w:placeholder>
                <w:showingPlcHdr/>
              </w:sdtPr>
              <w:sdtEndPr/>
              <w:sdtContent>
                <w:r w:rsidRPr="00C955C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B87326" w:rsidRPr="00B87326" w14:paraId="6FFAD58E" w14:textId="77777777" w:rsidTr="00A01D1B">
        <w:trPr>
          <w:trHeight w:val="728"/>
        </w:trPr>
        <w:tc>
          <w:tcPr>
            <w:tcW w:w="3685" w:type="dxa"/>
            <w:shd w:val="clear" w:color="auto" w:fill="F2F2F2" w:themeFill="background1" w:themeFillShade="F2"/>
          </w:tcPr>
          <w:p w14:paraId="31267E5D" w14:textId="77777777" w:rsidR="00B87326" w:rsidRPr="00B87326" w:rsidRDefault="00B87326" w:rsidP="00A01D1B">
            <w:pPr>
              <w:rPr>
                <w:rFonts w:cs="Arial"/>
                <w:b/>
                <w:sz w:val="24"/>
                <w:szCs w:val="24"/>
              </w:rPr>
            </w:pPr>
            <w:r w:rsidRPr="00B87326">
              <w:rPr>
                <w:rFonts w:cs="Arial"/>
                <w:b/>
                <w:sz w:val="24"/>
                <w:szCs w:val="24"/>
              </w:rPr>
              <w:t>Name of Program:</w:t>
            </w:r>
            <w:r w:rsidRPr="00B87326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</w:rPr>
                <w:id w:val="-1199703443"/>
                <w:placeholder>
                  <w:docPart w:val="56DB9905599C483F9F7279A5AC497752"/>
                </w:placeholder>
                <w:showingPlcHdr/>
              </w:sdtPr>
              <w:sdtEndPr/>
              <w:sdtContent>
                <w:r w:rsidRPr="00B8732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7105" w:type="dxa"/>
            <w:shd w:val="clear" w:color="auto" w:fill="F2F2F2" w:themeFill="background1" w:themeFillShade="F2"/>
          </w:tcPr>
          <w:p w14:paraId="2CCA8270" w14:textId="77777777" w:rsidR="00B87326" w:rsidRPr="00B87326" w:rsidRDefault="00B87326" w:rsidP="00A01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Arial"/>
                <w:sz w:val="24"/>
                <w:szCs w:val="24"/>
              </w:rPr>
            </w:pPr>
            <w:r w:rsidRPr="00B87326">
              <w:rPr>
                <w:rFonts w:eastAsia="Calibri" w:cs="Arial"/>
                <w:b/>
                <w:sz w:val="24"/>
                <w:szCs w:val="24"/>
              </w:rPr>
              <w:t>Program Title and Edition (publication year):</w:t>
            </w:r>
            <w:r w:rsidRPr="00B87326">
              <w:rPr>
                <w:rFonts w:eastAsia="Calibri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b/>
                  <w:szCs w:val="24"/>
                </w:rPr>
                <w:id w:val="1337656969"/>
                <w:placeholder>
                  <w:docPart w:val="AFE0F064BFB845FEBDBE87FA54623979"/>
                </w:placeholder>
                <w:showingPlcHdr/>
              </w:sdtPr>
              <w:sdtEndPr/>
              <w:sdtContent>
                <w:r w:rsidRPr="00B8732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B87326" w:rsidRPr="00B87326" w14:paraId="66EBBF40" w14:textId="77777777" w:rsidTr="00A01D1B">
        <w:trPr>
          <w:trHeight w:val="2105"/>
        </w:trPr>
        <w:tc>
          <w:tcPr>
            <w:tcW w:w="3685" w:type="dxa"/>
          </w:tcPr>
          <w:p w14:paraId="04DFA4BF" w14:textId="77777777" w:rsidR="00B87326" w:rsidRPr="00B87326" w:rsidRDefault="00B87326" w:rsidP="00A01D1B">
            <w:pPr>
              <w:rPr>
                <w:sz w:val="24"/>
                <w:szCs w:val="24"/>
              </w:rPr>
            </w:pPr>
            <w:r w:rsidRPr="00B87326">
              <w:rPr>
                <w:rFonts w:cs="Arial"/>
                <w:sz w:val="24"/>
                <w:szCs w:val="24"/>
              </w:rPr>
              <w:t>Provide the research citations that the program is based on, including those that serve as the foundation for design and implementation of the program.</w:t>
            </w:r>
          </w:p>
        </w:tc>
        <w:sdt>
          <w:sdtPr>
            <w:rPr>
              <w:rFonts w:cs="Arial"/>
              <w:szCs w:val="24"/>
            </w:rPr>
            <w:id w:val="-1369823514"/>
            <w:placeholder>
              <w:docPart w:val="35F285486B944D6182EE6DA23BF2263C"/>
            </w:placeholder>
            <w:showingPlcHdr/>
          </w:sdtPr>
          <w:sdtEndPr/>
          <w:sdtContent>
            <w:tc>
              <w:tcPr>
                <w:tcW w:w="7105" w:type="dxa"/>
              </w:tcPr>
              <w:p w14:paraId="12BFE61E" w14:textId="77777777" w:rsidR="00B87326" w:rsidRPr="00B87326" w:rsidRDefault="00B87326" w:rsidP="00A01D1B">
                <w:pPr>
                  <w:rPr>
                    <w:rFonts w:cs="Arial"/>
                    <w:sz w:val="24"/>
                    <w:szCs w:val="24"/>
                  </w:rPr>
                </w:pPr>
                <w:r w:rsidRPr="00B8732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87326" w:rsidRPr="00B87326" w14:paraId="64BA4A95" w14:textId="77777777" w:rsidTr="00A01D1B">
        <w:trPr>
          <w:trHeight w:val="2861"/>
        </w:trPr>
        <w:tc>
          <w:tcPr>
            <w:tcW w:w="3685" w:type="dxa"/>
          </w:tcPr>
          <w:p w14:paraId="7D14D67C" w14:textId="77777777" w:rsidR="00B87326" w:rsidRPr="00B87326" w:rsidRDefault="00B87326" w:rsidP="00A01D1B">
            <w:pPr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Describe the research evidence on the effectiveness in reading components addressed within the program, demonstrating the program’s alignment with evidence-based practices for language and literacy instruction.</w:t>
            </w:r>
          </w:p>
        </w:tc>
        <w:sdt>
          <w:sdtPr>
            <w:rPr>
              <w:rFonts w:cs="Arial"/>
              <w:szCs w:val="24"/>
            </w:rPr>
            <w:id w:val="424314500"/>
            <w:placeholder>
              <w:docPart w:val="E0B9E844AB224141A3DCE1E1E51D35D3"/>
            </w:placeholder>
            <w:showingPlcHdr/>
          </w:sdtPr>
          <w:sdtEndPr/>
          <w:sdtContent>
            <w:tc>
              <w:tcPr>
                <w:tcW w:w="7105" w:type="dxa"/>
              </w:tcPr>
              <w:p w14:paraId="237543E4" w14:textId="77777777" w:rsidR="00B87326" w:rsidRPr="00B87326" w:rsidRDefault="00B87326" w:rsidP="00A01D1B">
                <w:pPr>
                  <w:rPr>
                    <w:rFonts w:cs="Arial"/>
                    <w:sz w:val="24"/>
                    <w:szCs w:val="24"/>
                  </w:rPr>
                </w:pPr>
                <w:r w:rsidRPr="00B8732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87326" w:rsidRPr="00B87326" w14:paraId="07682FB7" w14:textId="77777777" w:rsidTr="00A01D1B">
        <w:trPr>
          <w:trHeight w:val="2510"/>
        </w:trPr>
        <w:tc>
          <w:tcPr>
            <w:tcW w:w="3685" w:type="dxa"/>
          </w:tcPr>
          <w:p w14:paraId="59CC1E47" w14:textId="77777777" w:rsidR="00B87326" w:rsidRPr="00B87326" w:rsidRDefault="00B87326" w:rsidP="00A01D1B">
            <w:pPr>
              <w:rPr>
                <w:rFonts w:cs="Arial"/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Describe the program’s efficacy data, completed or ongoing, on positive student reading outcomes for students with intensive needs, if available.</w:t>
            </w:r>
          </w:p>
        </w:tc>
        <w:sdt>
          <w:sdtPr>
            <w:rPr>
              <w:rFonts w:cs="Arial"/>
              <w:szCs w:val="24"/>
            </w:rPr>
            <w:id w:val="-861049018"/>
            <w:placeholder>
              <w:docPart w:val="0FC21A47A65543AE8D97D8A46D8BC97F"/>
            </w:placeholder>
            <w:showingPlcHdr/>
          </w:sdtPr>
          <w:sdtEndPr/>
          <w:sdtContent>
            <w:tc>
              <w:tcPr>
                <w:tcW w:w="7105" w:type="dxa"/>
              </w:tcPr>
              <w:p w14:paraId="06B27611" w14:textId="77777777" w:rsidR="00B87326" w:rsidRPr="00B87326" w:rsidRDefault="00B87326" w:rsidP="00A01D1B">
                <w:pPr>
                  <w:rPr>
                    <w:rFonts w:cs="Arial"/>
                    <w:sz w:val="24"/>
                    <w:szCs w:val="24"/>
                  </w:rPr>
                </w:pPr>
                <w:r w:rsidRPr="00B8732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87326" w:rsidRPr="00B87326" w14:paraId="31DCC8BB" w14:textId="77777777" w:rsidTr="00A01D1B">
        <w:trPr>
          <w:trHeight w:val="2139"/>
        </w:trPr>
        <w:tc>
          <w:tcPr>
            <w:tcW w:w="3685" w:type="dxa"/>
          </w:tcPr>
          <w:p w14:paraId="42FB222C" w14:textId="77777777" w:rsidR="00B87326" w:rsidRPr="00B87326" w:rsidRDefault="00B87326" w:rsidP="00A01D1B">
            <w:pPr>
              <w:rPr>
                <w:rFonts w:cs="Arial"/>
                <w:sz w:val="24"/>
                <w:szCs w:val="24"/>
              </w:rPr>
            </w:pPr>
            <w:r w:rsidRPr="00B87326">
              <w:rPr>
                <w:rFonts w:cs="Arial"/>
                <w:sz w:val="24"/>
                <w:szCs w:val="24"/>
              </w:rPr>
              <w:t>Provide evidence of alignment to ESSA Level 1, 2, 3, or 4. If level 4, please provide a logic model.</w:t>
            </w:r>
          </w:p>
        </w:tc>
        <w:sdt>
          <w:sdtPr>
            <w:rPr>
              <w:rFonts w:cs="Arial"/>
              <w:szCs w:val="24"/>
            </w:rPr>
            <w:id w:val="-1440522601"/>
            <w:placeholder>
              <w:docPart w:val="A41756EA805B4A3AA0DC6F50ABA96F8D"/>
            </w:placeholder>
            <w:showingPlcHdr/>
          </w:sdtPr>
          <w:sdtEndPr/>
          <w:sdtContent>
            <w:tc>
              <w:tcPr>
                <w:tcW w:w="7105" w:type="dxa"/>
              </w:tcPr>
              <w:p w14:paraId="375ACFA5" w14:textId="77777777" w:rsidR="00B87326" w:rsidRPr="00B87326" w:rsidRDefault="00B87326" w:rsidP="00A01D1B">
                <w:pPr>
                  <w:rPr>
                    <w:rFonts w:cs="Arial"/>
                    <w:sz w:val="24"/>
                    <w:szCs w:val="24"/>
                  </w:rPr>
                </w:pPr>
                <w:r w:rsidRPr="00B8732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F38299F" w14:textId="77777777" w:rsidR="00297F16" w:rsidRDefault="00297F16"/>
    <w:sectPr w:rsidR="00297F16" w:rsidSect="008B3A6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A5BC9" w14:textId="77777777" w:rsidR="00FF0AE8" w:rsidRDefault="00FF0AE8" w:rsidP="00FF0AE8">
      <w:pPr>
        <w:spacing w:after="0" w:line="240" w:lineRule="auto"/>
      </w:pPr>
      <w:r>
        <w:separator/>
      </w:r>
    </w:p>
  </w:endnote>
  <w:endnote w:type="continuationSeparator" w:id="0">
    <w:p w14:paraId="1FD7AEF4" w14:textId="77777777" w:rsidR="00FF0AE8" w:rsidRDefault="00FF0AE8" w:rsidP="00FF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EF1C9" w14:textId="77777777" w:rsidR="00FF0AE8" w:rsidRDefault="00FF0AE8" w:rsidP="00FF0AE8">
      <w:pPr>
        <w:spacing w:after="0" w:line="240" w:lineRule="auto"/>
      </w:pPr>
      <w:r>
        <w:separator/>
      </w:r>
    </w:p>
  </w:footnote>
  <w:footnote w:type="continuationSeparator" w:id="0">
    <w:p w14:paraId="3020E23E" w14:textId="77777777" w:rsidR="00FF0AE8" w:rsidRDefault="00FF0AE8" w:rsidP="00FF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DDAB" w14:textId="70CC62AD" w:rsidR="00FF0AE8" w:rsidRDefault="00FF0AE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27E35" wp14:editId="6D084C34">
          <wp:simplePos x="0" y="0"/>
          <wp:positionH relativeFrom="page">
            <wp:posOffset>19050</wp:posOffset>
          </wp:positionH>
          <wp:positionV relativeFrom="paragraph">
            <wp:posOffset>-466725</wp:posOffset>
          </wp:positionV>
          <wp:extent cx="7766050" cy="10055255"/>
          <wp:effectExtent l="0" t="0" r="0" b="0"/>
          <wp:wrapNone/>
          <wp:docPr id="1658323448" name="Picture 165832344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30866" name="Picture 123153086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10055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0C"/>
    <w:rsid w:val="000C3698"/>
    <w:rsid w:val="000E160C"/>
    <w:rsid w:val="00297F16"/>
    <w:rsid w:val="003951C0"/>
    <w:rsid w:val="007B5483"/>
    <w:rsid w:val="008B3A62"/>
    <w:rsid w:val="00AE403A"/>
    <w:rsid w:val="00B87326"/>
    <w:rsid w:val="00E45A97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1A1D"/>
  <w15:chartTrackingRefBased/>
  <w15:docId w15:val="{82841690-BC1D-4E30-B93F-4BFADB6C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62"/>
    <w:pPr>
      <w:spacing w:line="259" w:lineRule="auto"/>
    </w:pPr>
    <w:rPr>
      <w:rFonts w:ascii="Source Sans Pro" w:hAnsi="Source Sans Pr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6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6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60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60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60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60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60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60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60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1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60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60C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E1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60C"/>
    <w:pPr>
      <w:spacing w:line="278" w:lineRule="auto"/>
      <w:ind w:left="720"/>
      <w:contextualSpacing/>
    </w:pPr>
    <w:rPr>
      <w:rFonts w:asciiTheme="minorHAnsi" w:hAnsiTheme="minorHAnsi"/>
      <w:szCs w:val="24"/>
    </w:rPr>
  </w:style>
  <w:style w:type="character" w:styleId="IntenseEmphasis">
    <w:name w:val="Intense Emphasis"/>
    <w:basedOn w:val="DefaultParagraphFont"/>
    <w:uiPriority w:val="21"/>
    <w:qFormat/>
    <w:rsid w:val="000E1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6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0AE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F0AE8"/>
  </w:style>
  <w:style w:type="paragraph" w:styleId="Footer">
    <w:name w:val="footer"/>
    <w:basedOn w:val="Normal"/>
    <w:link w:val="FooterChar"/>
    <w:uiPriority w:val="99"/>
    <w:unhideWhenUsed/>
    <w:rsid w:val="00FF0AE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0AE8"/>
  </w:style>
  <w:style w:type="table" w:styleId="TableGrid">
    <w:name w:val="Table Grid"/>
    <w:basedOn w:val="TableNormal"/>
    <w:uiPriority w:val="39"/>
    <w:rsid w:val="00B8732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73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9A995C0861445EA7FEF94FB726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AE273-4B4F-4A0C-9FF1-AA9870B50205}"/>
      </w:docPartPr>
      <w:docPartBody>
        <w:p w:rsidR="009C26F9" w:rsidRDefault="009C26F9" w:rsidP="009C26F9">
          <w:pPr>
            <w:pStyle w:val="119A995C0861445EA7FEF94FB7267739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B9905599C483F9F7279A5AC49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8200C-AEF5-45B4-BAD1-6196E71DC5A8}"/>
      </w:docPartPr>
      <w:docPartBody>
        <w:p w:rsidR="009C26F9" w:rsidRDefault="009C26F9" w:rsidP="009C26F9">
          <w:pPr>
            <w:pStyle w:val="56DB9905599C483F9F7279A5AC497752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0F064BFB845FEBDBE87FA54623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0ABC-1B2E-4775-AB6F-B84786EE44B7}"/>
      </w:docPartPr>
      <w:docPartBody>
        <w:p w:rsidR="009C26F9" w:rsidRDefault="009C26F9" w:rsidP="009C26F9">
          <w:pPr>
            <w:pStyle w:val="AFE0F064BFB845FEBDBE87FA54623979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285486B944D6182EE6DA23BF2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A25CB-0C3A-48B5-B393-8B166D88FB64}"/>
      </w:docPartPr>
      <w:docPartBody>
        <w:p w:rsidR="009C26F9" w:rsidRDefault="009C26F9" w:rsidP="009C26F9">
          <w:pPr>
            <w:pStyle w:val="35F285486B944D6182EE6DA23BF2263C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9E844AB224141A3DCE1E1E51D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1B52E-C1EE-43CF-BADC-BA0DAEF65511}"/>
      </w:docPartPr>
      <w:docPartBody>
        <w:p w:rsidR="009C26F9" w:rsidRDefault="009C26F9" w:rsidP="009C26F9">
          <w:pPr>
            <w:pStyle w:val="E0B9E844AB224141A3DCE1E1E51D35D3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21A47A65543AE8D97D8A46D8B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A5EB-6D7E-4D83-965F-EC00DC04B8C7}"/>
      </w:docPartPr>
      <w:docPartBody>
        <w:p w:rsidR="009C26F9" w:rsidRDefault="009C26F9" w:rsidP="009C26F9">
          <w:pPr>
            <w:pStyle w:val="0FC21A47A65543AE8D97D8A46D8BC97F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756EA805B4A3AA0DC6F50ABA96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E353D-CAF4-4632-8407-0F4E901A1904}"/>
      </w:docPartPr>
      <w:docPartBody>
        <w:p w:rsidR="009C26F9" w:rsidRDefault="009C26F9" w:rsidP="009C26F9">
          <w:pPr>
            <w:pStyle w:val="A41756EA805B4A3AA0DC6F50ABA96F8D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F9"/>
    <w:rsid w:val="000C3698"/>
    <w:rsid w:val="009C26F9"/>
    <w:rsid w:val="00A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6F9"/>
    <w:rPr>
      <w:color w:val="808080"/>
    </w:rPr>
  </w:style>
  <w:style w:type="paragraph" w:customStyle="1" w:styleId="119A995C0861445EA7FEF94FB7267739">
    <w:name w:val="119A995C0861445EA7FEF94FB7267739"/>
    <w:rsid w:val="009C26F9"/>
  </w:style>
  <w:style w:type="paragraph" w:customStyle="1" w:styleId="56DB9905599C483F9F7279A5AC497752">
    <w:name w:val="56DB9905599C483F9F7279A5AC497752"/>
    <w:rsid w:val="009C26F9"/>
  </w:style>
  <w:style w:type="paragraph" w:customStyle="1" w:styleId="AFE0F064BFB845FEBDBE87FA54623979">
    <w:name w:val="AFE0F064BFB845FEBDBE87FA54623979"/>
    <w:rsid w:val="009C26F9"/>
  </w:style>
  <w:style w:type="paragraph" w:customStyle="1" w:styleId="35F285486B944D6182EE6DA23BF2263C">
    <w:name w:val="35F285486B944D6182EE6DA23BF2263C"/>
    <w:rsid w:val="009C26F9"/>
  </w:style>
  <w:style w:type="paragraph" w:customStyle="1" w:styleId="E0B9E844AB224141A3DCE1E1E51D35D3">
    <w:name w:val="E0B9E844AB224141A3DCE1E1E51D35D3"/>
    <w:rsid w:val="009C26F9"/>
  </w:style>
  <w:style w:type="paragraph" w:customStyle="1" w:styleId="0FC21A47A65543AE8D97D8A46D8BC97F">
    <w:name w:val="0FC21A47A65543AE8D97D8A46D8BC97F"/>
    <w:rsid w:val="009C26F9"/>
  </w:style>
  <w:style w:type="paragraph" w:customStyle="1" w:styleId="A41756EA805B4A3AA0DC6F50ABA96F8D">
    <w:name w:val="A41756EA805B4A3AA0DC6F50ABA96F8D"/>
    <w:rsid w:val="009C2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CE68A265DC54EA07D6F016EE1F2A7" ma:contentTypeVersion="14" ma:contentTypeDescription="Create a new document." ma:contentTypeScope="" ma:versionID="dabd7ae6a105604ffb8083a000143cfe">
  <xsd:schema xmlns:xsd="http://www.w3.org/2001/XMLSchema" xmlns:xs="http://www.w3.org/2001/XMLSchema" xmlns:p="http://schemas.microsoft.com/office/2006/metadata/properties" xmlns:ns2="e02f41b7-69d1-4145-a038-5157688105c2" xmlns:ns3="f9b92a75-d45a-4796-bbf9-08d385ca6a07" targetNamespace="http://schemas.microsoft.com/office/2006/metadata/properties" ma:root="true" ma:fieldsID="955a844e4908e3cafb76ba43846ef7f7" ns2:_="" ns3:_="">
    <xsd:import namespace="e02f41b7-69d1-4145-a038-5157688105c2"/>
    <xsd:import namespace="f9b92a75-d45a-4796-bbf9-08d385ca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f41b7-69d1-4145-a038-5157688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92a75-d45a-4796-bbf9-08d385ca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edb901-b0bf-43fe-bc2f-3b40021827ef}" ma:internalName="TaxCatchAll" ma:showField="CatchAllData" ma:web="f9b92a75-d45a-4796-bbf9-08d385ca6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b92a75-d45a-4796-bbf9-08d385ca6a07" xsi:nil="true"/>
    <lcf76f155ced4ddcb4097134ff3c332f xmlns="e02f41b7-69d1-4145-a038-5157688105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71B717-9B3F-42AD-B48B-60C9011AE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EA3C8-6D56-427C-A49D-49083A3C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f41b7-69d1-4145-a038-5157688105c2"/>
    <ds:schemaRef ds:uri="f9b92a75-d45a-4796-bbf9-08d385ca6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D9895-DEC0-4931-A0D8-23FE4D6CA1D1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9b92a75-d45a-4796-bbf9-08d385ca6a07"/>
    <ds:schemaRef ds:uri="e02f41b7-69d1-4145-a038-5157688105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>State of Ohio Department of Education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Diniz de Faria, Jennifer</dc:creator>
  <cp:keywords/>
  <dc:description/>
  <cp:lastModifiedBy>Buckley, Laura</cp:lastModifiedBy>
  <cp:revision>2</cp:revision>
  <dcterms:created xsi:type="dcterms:W3CDTF">2024-09-05T19:31:00Z</dcterms:created>
  <dcterms:modified xsi:type="dcterms:W3CDTF">2024-09-05T19:31:00Z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0x010100AF2CE68A265DC54EA07D6F016EE1F2A7</vt:lpwstr>
  </property>
  <property fmtid="{D5CDD505-2E9C-101B-9397-08002B2CF9AE}" pid="3" name="MediaServiceImageTags">
    <vt:lpwstr/>
  </property>
</Properties>
</file>