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66D6" w:rsidP="005566D6" w:rsidRDefault="00250991" w14:paraId="62B92EF1" w14:textId="68A0C1D7">
      <w:pPr>
        <w:spacing w:after="240"/>
        <w:jc w:val="center"/>
        <w:rPr>
          <w:rFonts w:ascii="Source Sans Pro" w:hAnsi="Source Sans Pro"/>
          <w:b/>
          <w:color w:val="0E3F75"/>
          <w:sz w:val="48"/>
          <w:szCs w:val="48"/>
        </w:rPr>
      </w:pPr>
      <w:r w:rsidRPr="009747A9">
        <w:rPr>
          <w:rFonts w:ascii="Source Sans Pro" w:hAnsi="Source Sans Pro"/>
          <w:b/>
          <w:color w:val="0E3F75"/>
          <w:sz w:val="48"/>
          <w:szCs w:val="48"/>
        </w:rPr>
        <w:t xml:space="preserve">6-12 </w:t>
      </w:r>
      <w:r w:rsidR="001F5C05">
        <w:rPr>
          <w:rFonts w:ascii="Source Sans Pro" w:hAnsi="Source Sans Pro"/>
          <w:b/>
          <w:color w:val="0E3F75"/>
          <w:sz w:val="48"/>
          <w:szCs w:val="48"/>
        </w:rPr>
        <w:t>Designing Reading Interventions for Adolescents</w:t>
      </w:r>
    </w:p>
    <w:p w:rsidRPr="005566D6" w:rsidR="00853E93" w:rsidP="005566D6" w:rsidRDefault="00250991" w14:paraId="60A107D7" w14:textId="4DD79698">
      <w:pPr>
        <w:spacing w:after="240"/>
        <w:jc w:val="center"/>
        <w:rPr>
          <w:rFonts w:ascii="Source Sans Pro" w:hAnsi="Source Sans Pro"/>
          <w:b/>
          <w:color w:val="0E3F75"/>
          <w:sz w:val="36"/>
          <w:szCs w:val="36"/>
        </w:rPr>
      </w:pPr>
      <w:r w:rsidRPr="005566D6">
        <w:rPr>
          <w:rFonts w:ascii="Source Sans Pro" w:hAnsi="Source Sans Pro"/>
          <w:b/>
          <w:color w:val="0E3F75"/>
          <w:sz w:val="36"/>
          <w:szCs w:val="36"/>
        </w:rPr>
        <w:t>Course Companion Literacy Academy on Demand</w:t>
      </w:r>
    </w:p>
    <w:p w:rsidRPr="009747A9" w:rsidR="00853E93" w:rsidP="0058512B" w:rsidRDefault="00DB521B" w14:paraId="60A107D8" w14:textId="52345686">
      <w:pPr>
        <w:pStyle w:val="BodyText"/>
        <w:spacing w:after="240"/>
        <w:rPr>
          <w:rFonts w:ascii="Source Sans Pro" w:hAnsi="Source Sans Pro"/>
          <w:sz w:val="24"/>
          <w:szCs w:val="24"/>
        </w:rPr>
      </w:pPr>
      <w:r w:rsidRPr="009747A9">
        <w:rPr>
          <w:rFonts w:ascii="Source Sans Pro" w:hAnsi="Source Sans Pro"/>
          <w:sz w:val="24"/>
          <w:szCs w:val="24"/>
        </w:rPr>
        <w:t>The Course Companion is designed to allow participants to capture notes,</w:t>
      </w:r>
      <w:r w:rsidR="005566D6">
        <w:rPr>
          <w:rFonts w:ascii="Source Sans Pro" w:hAnsi="Source Sans Pro"/>
          <w:sz w:val="24"/>
          <w:szCs w:val="24"/>
        </w:rPr>
        <w:t xml:space="preserve"> </w:t>
      </w:r>
      <w:r w:rsidRPr="009747A9">
        <w:rPr>
          <w:rFonts w:ascii="Source Sans Pro" w:hAnsi="Source Sans Pro"/>
          <w:sz w:val="24"/>
          <w:szCs w:val="24"/>
        </w:rPr>
        <w:t>reflections and action steps as they work through the course</w:t>
      </w:r>
      <w:r w:rsidR="001D07E4">
        <w:rPr>
          <w:rFonts w:ascii="Source Sans Pro" w:hAnsi="Source Sans Pro"/>
          <w:sz w:val="24"/>
          <w:szCs w:val="24"/>
        </w:rPr>
        <w:t>.</w:t>
      </w:r>
      <w:r w:rsidRPr="009747A9">
        <w:rPr>
          <w:rFonts w:ascii="Source Sans Pro" w:hAnsi="Source Sans Pro"/>
          <w:sz w:val="24"/>
          <w:szCs w:val="24"/>
        </w:rPr>
        <w:t xml:space="preserve"> Each section of the Course Companion is linked to a corresponding section of the course.</w:t>
      </w:r>
    </w:p>
    <w:p w:rsidRPr="009747A9" w:rsidR="00853E93" w:rsidRDefault="00853E93" w14:paraId="60A107D9" w14:textId="05AA342E">
      <w:pPr>
        <w:pStyle w:val="BodyText"/>
        <w:spacing w:line="20" w:lineRule="exact"/>
        <w:ind w:left="1402"/>
        <w:rPr>
          <w:rFonts w:ascii="Source Sans Pro" w:hAnsi="Source Sans Pro"/>
          <w:sz w:val="24"/>
          <w:szCs w:val="24"/>
        </w:rPr>
      </w:pPr>
    </w:p>
    <w:p w:rsidRPr="0058512B" w:rsidR="00853E93" w:rsidP="0058512B" w:rsidRDefault="0058512B" w14:paraId="60A107DB" w14:textId="778C1A29">
      <w:pPr>
        <w:pStyle w:val="Heading1"/>
        <w:spacing w:after="240"/>
        <w:ind w:left="0"/>
        <w:rPr>
          <w:rFonts w:ascii="Source Sans Pro" w:hAnsi="Source Sans Pro"/>
          <w:sz w:val="28"/>
          <w:szCs w:val="28"/>
        </w:rPr>
      </w:pPr>
      <w:r>
        <w:rPr>
          <w:rFonts w:ascii="Source Sans Pro" w:hAnsi="Source Sans Pro"/>
          <w:sz w:val="28"/>
          <w:szCs w:val="28"/>
        </w:rPr>
        <w:t>CONSIDER THIS SCENARIO</w:t>
      </w:r>
    </w:p>
    <w:p w:rsidR="005A68F3" w:rsidP="005A68F3" w:rsidRDefault="005A68F3" w14:paraId="13DD5F90" w14:textId="2EA7C745">
      <w:pPr>
        <w:pStyle w:val="BodyText"/>
        <w:spacing w:after="240"/>
        <w:rPr>
          <w:rFonts w:ascii="Source Sans Pro" w:hAnsi="Source Sans Pro"/>
          <w:iCs/>
          <w:sz w:val="24"/>
          <w:szCs w:val="24"/>
        </w:rPr>
      </w:pPr>
      <w:r w:rsidRPr="005A68F3">
        <w:rPr>
          <w:rFonts w:ascii="Source Sans Pro" w:hAnsi="Source Sans Pro"/>
          <w:iCs/>
          <w:sz w:val="24"/>
          <w:szCs w:val="24"/>
        </w:rPr>
        <w:t>The team of educators at Main Middle School who provide intervention to students who struggle with reading plan for instruction based on student needs. The team receives feedback from classroom teachers and plans to review assessment data, when available, to plan for instruction. However, in practice, each teacher plans instruction for their intervention group based on their own observations and what materials they have access to. Teachers have access to a comprehension intervention program that students can complete on their own and some teachers plan their own small group intervention instruction based on additional or expanded instruction they think is needed based on what they see in their tier 1 instruction. The team wants to meet the needs of each individual learner, but they aren’t sure what these interventions should look like or how to support teachers in planning for this instruction.</w:t>
      </w:r>
    </w:p>
    <w:p w:rsidR="00542733" w:rsidP="005A68F3" w:rsidRDefault="00DB521B" w14:paraId="742F1D79" w14:textId="55E02AF8">
      <w:pPr>
        <w:pStyle w:val="BodyText"/>
        <w:spacing w:after="240"/>
        <w:rPr>
          <w:rFonts w:ascii="Source Sans Pro" w:hAnsi="Source Sans Pro"/>
          <w:sz w:val="24"/>
          <w:szCs w:val="24"/>
        </w:rPr>
      </w:pPr>
      <w:r w:rsidRPr="009747A9">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5A68F3" w:rsidTr="005A68F3" w14:paraId="41CD5567" w14:textId="77777777">
        <w:trPr>
          <w:trHeight w:val="2880"/>
        </w:trPr>
        <w:tc>
          <w:tcPr>
            <w:tcW w:w="9350" w:type="dxa"/>
            <w:tcBorders>
              <w:top w:val="nil"/>
              <w:left w:val="nil"/>
              <w:bottom w:val="nil"/>
              <w:right w:val="nil"/>
            </w:tcBorders>
          </w:tcPr>
          <w:p w:rsidR="005A68F3" w:rsidP="005A68F3" w:rsidRDefault="005A68F3" w14:paraId="12938E78" w14:textId="77777777">
            <w:pPr>
              <w:pStyle w:val="BodyText"/>
              <w:spacing w:after="240"/>
              <w:rPr>
                <w:rFonts w:ascii="Source Sans Pro" w:hAnsi="Source Sans Pro"/>
                <w:sz w:val="24"/>
                <w:szCs w:val="24"/>
              </w:rPr>
            </w:pPr>
          </w:p>
        </w:tc>
      </w:tr>
    </w:tbl>
    <w:p w:rsidRPr="00B72FB3" w:rsidR="00542733" w:rsidP="005A68F3" w:rsidRDefault="005A68F3" w14:paraId="76B57AB2" w14:textId="581151A3">
      <w:pPr>
        <w:spacing w:before="240"/>
        <w:rPr>
          <w:rFonts w:ascii="Source Sans Pro" w:hAnsi="Source Sans Pro"/>
          <w:b/>
          <w:sz w:val="28"/>
          <w:szCs w:val="28"/>
        </w:rPr>
      </w:pPr>
      <w:r>
        <w:rPr>
          <w:rFonts w:ascii="Source Sans Pro" w:hAnsi="Source Sans Pro"/>
          <w:b/>
          <w:sz w:val="28"/>
          <w:szCs w:val="28"/>
        </w:rPr>
        <w:t>WHAT READING INTERVENTIONS DO STUDENTS IN MIDDLE AND HIGH SCHOOL NEED?</w:t>
      </w:r>
    </w:p>
    <w:p w:rsidR="00853E93" w:rsidP="00542733" w:rsidRDefault="00DB521B" w14:paraId="60A107F3" w14:textId="4183C1FA">
      <w:pPr>
        <w:pStyle w:val="BodyText"/>
        <w:spacing w:before="181"/>
        <w:rPr>
          <w:rFonts w:ascii="Source Sans Pro" w:hAnsi="Source Sans Pro"/>
          <w:sz w:val="24"/>
          <w:szCs w:val="24"/>
        </w:rPr>
      </w:pPr>
      <w:r w:rsidRPr="009747A9">
        <w:rPr>
          <w:rFonts w:ascii="Source Sans Pro" w:hAnsi="Source Sans Pro"/>
          <w:sz w:val="24"/>
          <w:szCs w:val="24"/>
        </w:rPr>
        <w:t>Notes:</w:t>
      </w:r>
    </w:p>
    <w:p w:rsidR="005A68F3" w:rsidP="005A68F3" w:rsidRDefault="005A68F3" w14:paraId="5F2A1C01" w14:textId="3F93F8D5">
      <w:pPr>
        <w:pStyle w:val="BodyText"/>
        <w:spacing w:before="181" w:after="240"/>
        <w:rPr>
          <w:rFonts w:ascii="Source Sans Pro" w:hAnsi="Source Sans Pro"/>
          <w:b/>
          <w:bCs/>
          <w:sz w:val="28"/>
          <w:szCs w:val="28"/>
        </w:rPr>
      </w:pPr>
      <w:r>
        <w:rPr>
          <w:rFonts w:ascii="Source Sans Pro" w:hAnsi="Source Sans Pro"/>
          <w:b/>
          <w:bCs/>
          <w:sz w:val="28"/>
          <w:szCs w:val="28"/>
        </w:rPr>
        <w:lastRenderedPageBreak/>
        <w:t>INTERVENTION FOR OLDER STUDENTS (JOAN SEDITA VIDEO)</w:t>
      </w:r>
    </w:p>
    <w:p w:rsidRPr="005A68F3" w:rsidR="005A68F3" w:rsidP="005A68F3" w:rsidRDefault="005A68F3" w14:paraId="526C0D0A" w14:textId="7E4DEEB1">
      <w:pPr>
        <w:pStyle w:val="BodyText"/>
        <w:spacing w:before="181" w:after="240"/>
        <w:rPr>
          <w:rFonts w:ascii="Source Sans Pro" w:hAnsi="Source Sans Pro"/>
          <w:sz w:val="24"/>
          <w:szCs w:val="24"/>
        </w:rPr>
      </w:pPr>
      <w:r>
        <w:rPr>
          <w:rFonts w:ascii="Source Sans Pro" w:hAnsi="Source Sans Pro"/>
          <w:sz w:val="24"/>
          <w:szCs w:val="24"/>
        </w:rPr>
        <w:t>Notes:</w:t>
      </w:r>
    </w:p>
    <w:tbl>
      <w:tblPr>
        <w:tblStyle w:val="TableGrid"/>
        <w:tblW w:w="0" w:type="auto"/>
        <w:tblLook w:val="04A0" w:firstRow="1" w:lastRow="0" w:firstColumn="1" w:lastColumn="0" w:noHBand="0" w:noVBand="1"/>
      </w:tblPr>
      <w:tblGrid>
        <w:gridCol w:w="9350"/>
      </w:tblGrid>
      <w:tr w:rsidR="00B532A8" w:rsidTr="005A68F3" w14:paraId="30D04089" w14:textId="77777777">
        <w:trPr>
          <w:trHeight w:val="2880"/>
        </w:trPr>
        <w:tc>
          <w:tcPr>
            <w:tcW w:w="9350" w:type="dxa"/>
            <w:tcBorders>
              <w:top w:val="nil"/>
              <w:left w:val="nil"/>
              <w:bottom w:val="nil"/>
              <w:right w:val="nil"/>
            </w:tcBorders>
          </w:tcPr>
          <w:p w:rsidR="00B532A8" w:rsidRDefault="00B532A8" w14:paraId="7D8D4D02" w14:textId="77777777">
            <w:pPr>
              <w:pStyle w:val="BodyText"/>
              <w:rPr>
                <w:rFonts w:ascii="Source Sans Pro" w:hAnsi="Source Sans Pro"/>
                <w:sz w:val="24"/>
                <w:szCs w:val="24"/>
              </w:rPr>
            </w:pPr>
          </w:p>
        </w:tc>
      </w:tr>
    </w:tbl>
    <w:p w:rsidRPr="009747A9" w:rsidR="00853E93" w:rsidP="002853A5" w:rsidRDefault="00DB521B" w14:paraId="60A10804" w14:textId="457C007A">
      <w:pPr>
        <w:pStyle w:val="Heading1"/>
        <w:spacing w:before="240" w:after="240"/>
        <w:ind w:left="0"/>
        <w:rPr>
          <w:rFonts w:ascii="Source Sans Pro" w:hAnsi="Source Sans Pro"/>
          <w:sz w:val="24"/>
          <w:szCs w:val="24"/>
        </w:rPr>
      </w:pPr>
      <w:r w:rsidRPr="001B4A84">
        <w:rPr>
          <w:rFonts w:ascii="Source Sans Pro" w:hAnsi="Source Sans Pro"/>
          <w:sz w:val="28"/>
          <w:szCs w:val="28"/>
        </w:rPr>
        <w:t>R</w:t>
      </w:r>
      <w:r w:rsidR="001B4A84">
        <w:rPr>
          <w:rFonts w:ascii="Source Sans Pro" w:hAnsi="Source Sans Pro"/>
          <w:sz w:val="28"/>
          <w:szCs w:val="28"/>
        </w:rPr>
        <w:t>ESOURCES</w:t>
      </w:r>
    </w:p>
    <w:p w:rsidR="002853A5" w:rsidP="002853A5" w:rsidRDefault="002853A5" w14:paraId="6ACB7D0E" w14:textId="77777777">
      <w:pPr>
        <w:spacing w:after="240" w:line="259" w:lineRule="auto"/>
        <w:rPr>
          <w:rFonts w:ascii="Source Sans Pro" w:hAnsi="Source Sans Pro"/>
          <w:sz w:val="24"/>
          <w:szCs w:val="24"/>
        </w:rPr>
      </w:pPr>
      <w:r w:rsidRPr="002853A5">
        <w:rPr>
          <w:rFonts w:ascii="Source Sans Pro" w:hAnsi="Source Sans Pro"/>
          <w:sz w:val="24"/>
          <w:szCs w:val="24"/>
        </w:rPr>
        <w:t>Notes: Best Practices in Planning Interventions for Students with Reading Problems</w:t>
      </w:r>
    </w:p>
    <w:tbl>
      <w:tblPr>
        <w:tblStyle w:val="TableGrid"/>
        <w:tblW w:w="0" w:type="auto"/>
        <w:tblLook w:val="04A0" w:firstRow="1" w:lastRow="0" w:firstColumn="1" w:lastColumn="0" w:noHBand="0" w:noVBand="1"/>
      </w:tblPr>
      <w:tblGrid>
        <w:gridCol w:w="9350"/>
      </w:tblGrid>
      <w:tr w:rsidR="002853A5" w:rsidTr="002853A5" w14:paraId="12E33E58" w14:textId="77777777">
        <w:trPr>
          <w:trHeight w:val="2160"/>
        </w:trPr>
        <w:tc>
          <w:tcPr>
            <w:tcW w:w="9350" w:type="dxa"/>
            <w:tcBorders>
              <w:top w:val="nil"/>
              <w:left w:val="nil"/>
              <w:bottom w:val="nil"/>
              <w:right w:val="nil"/>
            </w:tcBorders>
          </w:tcPr>
          <w:p w:rsidR="002853A5" w:rsidP="002853A5" w:rsidRDefault="002853A5" w14:paraId="720708A3" w14:textId="77777777">
            <w:pPr>
              <w:spacing w:after="240" w:line="259" w:lineRule="auto"/>
              <w:rPr>
                <w:rFonts w:ascii="Source Sans Pro" w:hAnsi="Source Sans Pro"/>
                <w:sz w:val="24"/>
                <w:szCs w:val="24"/>
              </w:rPr>
            </w:pPr>
          </w:p>
        </w:tc>
      </w:tr>
    </w:tbl>
    <w:p w:rsidR="002853A5" w:rsidP="002853A5" w:rsidRDefault="00087FAD" w14:paraId="2CA980B8" w14:textId="2060FA67">
      <w:pPr>
        <w:spacing w:before="240" w:after="240" w:line="259" w:lineRule="auto"/>
        <w:rPr>
          <w:rFonts w:ascii="Source Sans Pro" w:hAnsi="Source Sans Pro"/>
          <w:sz w:val="24"/>
          <w:szCs w:val="24"/>
        </w:rPr>
      </w:pPr>
      <w:r w:rsidRPr="00087FAD">
        <w:rPr>
          <w:rFonts w:ascii="Source Sans Pro" w:hAnsi="Source Sans Pro"/>
          <w:sz w:val="24"/>
          <w:szCs w:val="24"/>
        </w:rPr>
        <w:t>Notes: Intensive, Individualized Interventions for Struggling Readers</w:t>
      </w:r>
    </w:p>
    <w:tbl>
      <w:tblPr>
        <w:tblStyle w:val="TableGrid"/>
        <w:tblW w:w="0" w:type="auto"/>
        <w:tblLook w:val="04A0" w:firstRow="1" w:lastRow="0" w:firstColumn="1" w:lastColumn="0" w:noHBand="0" w:noVBand="1"/>
      </w:tblPr>
      <w:tblGrid>
        <w:gridCol w:w="9350"/>
      </w:tblGrid>
      <w:tr w:rsidR="00087FAD" w:rsidTr="00087FAD" w14:paraId="0F8948AF" w14:textId="77777777">
        <w:trPr>
          <w:trHeight w:val="2160"/>
        </w:trPr>
        <w:tc>
          <w:tcPr>
            <w:tcW w:w="9350" w:type="dxa"/>
            <w:tcBorders>
              <w:top w:val="nil"/>
              <w:left w:val="nil"/>
              <w:bottom w:val="nil"/>
              <w:right w:val="nil"/>
            </w:tcBorders>
          </w:tcPr>
          <w:p w:rsidR="00087FAD" w:rsidP="002853A5" w:rsidRDefault="00087FAD" w14:paraId="4603816F" w14:textId="77777777">
            <w:pPr>
              <w:spacing w:before="240" w:after="240" w:line="259" w:lineRule="auto"/>
              <w:rPr>
                <w:rFonts w:ascii="Source Sans Pro" w:hAnsi="Source Sans Pro"/>
                <w:sz w:val="24"/>
                <w:szCs w:val="24"/>
              </w:rPr>
            </w:pPr>
          </w:p>
        </w:tc>
      </w:tr>
    </w:tbl>
    <w:p w:rsidR="00087FAD" w:rsidP="002853A5" w:rsidRDefault="00087FAD" w14:paraId="4C199858" w14:textId="77777777">
      <w:pPr>
        <w:spacing w:line="259" w:lineRule="auto"/>
        <w:rPr>
          <w:rFonts w:ascii="Source Sans Pro" w:hAnsi="Source Sans Pro"/>
          <w:b/>
          <w:sz w:val="28"/>
          <w:szCs w:val="28"/>
        </w:rPr>
      </w:pPr>
    </w:p>
    <w:p w:rsidR="00087FAD" w:rsidRDefault="00087FAD" w14:paraId="5E41B421" w14:textId="77777777">
      <w:pPr>
        <w:rPr>
          <w:rFonts w:ascii="Source Sans Pro" w:hAnsi="Source Sans Pro"/>
          <w:b/>
          <w:sz w:val="28"/>
          <w:szCs w:val="28"/>
        </w:rPr>
      </w:pPr>
      <w:r>
        <w:rPr>
          <w:rFonts w:ascii="Source Sans Pro" w:hAnsi="Source Sans Pro"/>
          <w:b/>
          <w:sz w:val="28"/>
          <w:szCs w:val="28"/>
        </w:rPr>
        <w:br w:type="page"/>
      </w:r>
    </w:p>
    <w:p w:rsidRPr="001B4A84" w:rsidR="007F59A3" w:rsidP="002853A5" w:rsidRDefault="007F59A3" w14:paraId="1E14308B" w14:textId="0CF641A9">
      <w:pPr>
        <w:spacing w:line="259" w:lineRule="auto"/>
        <w:rPr>
          <w:rFonts w:ascii="Source Sans Pro" w:hAnsi="Source Sans Pro"/>
          <w:b/>
          <w:sz w:val="28"/>
          <w:szCs w:val="28"/>
        </w:rPr>
      </w:pPr>
      <w:r w:rsidRPr="001B4A84">
        <w:rPr>
          <w:rFonts w:ascii="Source Sans Pro" w:hAnsi="Source Sans Pro"/>
          <w:b/>
          <w:sz w:val="28"/>
          <w:szCs w:val="28"/>
        </w:rPr>
        <w:lastRenderedPageBreak/>
        <w:t>C</w:t>
      </w:r>
      <w:r w:rsidR="001B4A84">
        <w:rPr>
          <w:rFonts w:ascii="Source Sans Pro" w:hAnsi="Source Sans Pro"/>
          <w:b/>
          <w:sz w:val="28"/>
          <w:szCs w:val="28"/>
        </w:rPr>
        <w:t>OURSE REFLECTION</w:t>
      </w:r>
    </w:p>
    <w:p w:rsidRPr="00AA24C0" w:rsidR="00087FAD" w:rsidP="00AA24C0" w:rsidRDefault="00087FAD" w14:paraId="592AEE71" w14:textId="77777777">
      <w:pPr>
        <w:pStyle w:val="ListParagraph"/>
        <w:numPr>
          <w:ilvl w:val="0"/>
          <w:numId w:val="5"/>
        </w:numPr>
        <w:spacing w:before="181" w:after="240" w:line="259" w:lineRule="auto"/>
        <w:rPr>
          <w:rFonts w:ascii="Source Sans Pro" w:hAnsi="Source Sans Pro"/>
          <w:sz w:val="24"/>
          <w:szCs w:val="24"/>
        </w:rPr>
      </w:pPr>
      <w:r w:rsidRPr="00AA24C0">
        <w:rPr>
          <w:rFonts w:ascii="Source Sans Pro" w:hAnsi="Source Sans Pro"/>
          <w:sz w:val="24"/>
          <w:szCs w:val="24"/>
        </w:rPr>
        <w:t xml:space="preserve">What instruction and support do students receive in phonics and advanced word study as part of tier one instruction at all grade levels? </w:t>
      </w:r>
    </w:p>
    <w:tbl>
      <w:tblPr>
        <w:tblStyle w:val="TableGrid"/>
        <w:tblW w:w="0" w:type="auto"/>
        <w:tblLook w:val="04A0" w:firstRow="1" w:lastRow="0" w:firstColumn="1" w:lastColumn="0" w:noHBand="0" w:noVBand="1"/>
      </w:tblPr>
      <w:tblGrid>
        <w:gridCol w:w="9346"/>
      </w:tblGrid>
      <w:tr w:rsidRPr="00AA24C0" w:rsidR="0012725C" w:rsidTr="00087FAD" w14:paraId="55F72271" w14:textId="77777777">
        <w:trPr>
          <w:trHeight w:val="2880"/>
        </w:trPr>
        <w:tc>
          <w:tcPr>
            <w:tcW w:w="9346" w:type="dxa"/>
            <w:tcBorders>
              <w:top w:val="nil"/>
              <w:left w:val="nil"/>
              <w:bottom w:val="nil"/>
              <w:right w:val="nil"/>
            </w:tcBorders>
          </w:tcPr>
          <w:p w:rsidRPr="00AA24C0" w:rsidR="0012725C" w:rsidP="00AA24C0" w:rsidRDefault="0012725C" w14:paraId="3FCA7BAB" w14:textId="77777777">
            <w:pPr>
              <w:spacing w:before="181" w:line="259" w:lineRule="auto"/>
              <w:rPr>
                <w:rFonts w:ascii="Source Sans Pro" w:hAnsi="Source Sans Pro"/>
                <w:sz w:val="24"/>
                <w:szCs w:val="24"/>
              </w:rPr>
            </w:pPr>
          </w:p>
        </w:tc>
      </w:tr>
    </w:tbl>
    <w:p w:rsidRPr="00AA24C0" w:rsidR="00714F2B" w:rsidP="00AA24C0" w:rsidRDefault="00714F2B" w14:paraId="2D0535B7" w14:textId="77777777">
      <w:pPr>
        <w:pStyle w:val="ListParagraph"/>
        <w:numPr>
          <w:ilvl w:val="0"/>
          <w:numId w:val="5"/>
        </w:numPr>
        <w:spacing w:before="240" w:after="240" w:line="259" w:lineRule="auto"/>
        <w:rPr>
          <w:rFonts w:ascii="Source Sans Pro" w:hAnsi="Source Sans Pro"/>
          <w:sz w:val="24"/>
          <w:szCs w:val="24"/>
        </w:rPr>
      </w:pPr>
      <w:r w:rsidRPr="00AA24C0">
        <w:rPr>
          <w:rFonts w:ascii="Source Sans Pro" w:hAnsi="Source Sans Pro"/>
          <w:sz w:val="24"/>
          <w:szCs w:val="24"/>
        </w:rPr>
        <w:t xml:space="preserve">What interventions are offered at your school for phonics/decoding, fluency, vocabulary, comprehension strategies, and writing? Who plans and delivers the interventions to students? </w:t>
      </w:r>
    </w:p>
    <w:tbl>
      <w:tblPr>
        <w:tblStyle w:val="TableGrid"/>
        <w:tblW w:w="0" w:type="auto"/>
        <w:tblLook w:val="04A0" w:firstRow="1" w:lastRow="0" w:firstColumn="1" w:lastColumn="0" w:noHBand="0" w:noVBand="1"/>
      </w:tblPr>
      <w:tblGrid>
        <w:gridCol w:w="9346"/>
      </w:tblGrid>
      <w:tr w:rsidRPr="00AA24C0" w:rsidR="0012725C" w:rsidTr="742A3FBD" w14:paraId="75F5DFC9" w14:textId="77777777">
        <w:trPr>
          <w:trHeight w:val="2880"/>
        </w:trPr>
        <w:tc>
          <w:tcPr>
            <w:tcW w:w="9346" w:type="dxa"/>
            <w:tcBorders>
              <w:top w:val="nil"/>
              <w:left w:val="nil"/>
              <w:bottom w:val="nil"/>
              <w:right w:val="nil"/>
            </w:tcBorders>
            <w:tcMar/>
          </w:tcPr>
          <w:p w:rsidRPr="00AA24C0" w:rsidR="0012725C" w:rsidP="742A3FBD" w:rsidRDefault="0012725C" w14:paraId="0A623E1F" w14:noSpellErr="1" w14:textId="2D1509E7">
            <w:pPr>
              <w:spacing w:line="259" w:lineRule="auto"/>
              <w:rPr>
                <w:rFonts w:ascii="Source Sans Pro" w:hAnsi="Source Sans Pro"/>
                <w:b w:val="0"/>
                <w:bCs w:val="0"/>
                <w:sz w:val="24"/>
                <w:szCs w:val="24"/>
              </w:rPr>
            </w:pPr>
          </w:p>
        </w:tc>
      </w:tr>
    </w:tbl>
    <w:p w:rsidRPr="00AA24C0" w:rsidR="00AA24C0" w:rsidP="742A3FBD" w:rsidRDefault="00AA24C0" w14:paraId="432743BB" w14:textId="6D3DBE21" w14:noSpellErr="1">
      <w:pPr>
        <w:pStyle w:val="ListParagraph"/>
        <w:numPr>
          <w:ilvl w:val="0"/>
          <w:numId w:val="5"/>
        </w:numPr>
        <w:spacing w:before="240"/>
        <w:rPr>
          <w:rFonts w:ascii="Source Sans Pro" w:hAnsi="Source Sans Pro"/>
          <w:b w:val="0"/>
          <w:bCs w:val="0"/>
          <w:sz w:val="24"/>
          <w:szCs w:val="24"/>
        </w:rPr>
      </w:pPr>
      <w:r w:rsidRPr="742A3FBD" w:rsidR="00AA24C0">
        <w:rPr>
          <w:rFonts w:ascii="Source Sans Pro" w:hAnsi="Source Sans Pro"/>
          <w:b w:val="0"/>
          <w:bCs w:val="0"/>
          <w:sz w:val="24"/>
          <w:szCs w:val="24"/>
        </w:rPr>
        <w:t>What do you think are the biggest obstacles to providing sufficient literacy intervention instruction in your setting?</w:t>
      </w:r>
    </w:p>
    <w:p w:rsidRPr="00AA24C0" w:rsidR="003F7804" w:rsidP="742A3FBD" w:rsidRDefault="003F7804" w14:paraId="09F742A0" w14:noSpellErr="1" w14:textId="10D59310">
      <w:pPr>
        <w:pStyle w:val="ListParagraph"/>
        <w:spacing w:before="240"/>
        <w:ind w:left="720" w:hanging="0"/>
        <w:rPr>
          <w:rFonts w:ascii="Source Sans Pro" w:hAnsi="Source Sans Pro"/>
          <w:b w:val="0"/>
          <w:bCs w:val="0"/>
          <w:sz w:val="24"/>
          <w:szCs w:val="24"/>
        </w:rPr>
      </w:pPr>
    </w:p>
    <w:p w:rsidR="742A3FBD" w:rsidP="742A3FBD" w:rsidRDefault="742A3FBD" w14:paraId="4C9869A2" w14:textId="1A120C0E">
      <w:pPr>
        <w:pStyle w:val="ListParagraph"/>
        <w:spacing w:before="240"/>
        <w:ind w:left="720" w:hanging="0"/>
        <w:rPr>
          <w:rFonts w:ascii="Source Sans Pro" w:hAnsi="Source Sans Pro"/>
          <w:b w:val="0"/>
          <w:bCs w:val="0"/>
          <w:sz w:val="24"/>
          <w:szCs w:val="24"/>
        </w:rPr>
      </w:pPr>
    </w:p>
    <w:p w:rsidR="742A3FBD" w:rsidP="742A3FBD" w:rsidRDefault="742A3FBD" w14:paraId="6C9EDB33" w14:textId="47975009">
      <w:pPr>
        <w:pStyle w:val="ListParagraph"/>
        <w:spacing w:before="240"/>
        <w:ind w:left="720" w:hanging="0"/>
        <w:rPr>
          <w:rFonts w:ascii="Source Sans Pro" w:hAnsi="Source Sans Pro"/>
          <w:b w:val="0"/>
          <w:bCs w:val="0"/>
          <w:sz w:val="24"/>
          <w:szCs w:val="24"/>
        </w:rPr>
      </w:pPr>
    </w:p>
    <w:p w:rsidR="742A3FBD" w:rsidP="742A3FBD" w:rsidRDefault="742A3FBD" w14:paraId="6D86D312" w14:textId="3F61AD09">
      <w:pPr>
        <w:pStyle w:val="ListParagraph"/>
        <w:spacing w:before="240"/>
        <w:ind w:left="720" w:hanging="0"/>
        <w:rPr>
          <w:rFonts w:ascii="Source Sans Pro" w:hAnsi="Source Sans Pro"/>
          <w:b w:val="0"/>
          <w:bCs w:val="0"/>
          <w:sz w:val="24"/>
          <w:szCs w:val="24"/>
        </w:rPr>
      </w:pPr>
    </w:p>
    <w:p w:rsidR="742A3FBD" w:rsidP="742A3FBD" w:rsidRDefault="742A3FBD" w14:paraId="3BBE5F7D" w14:textId="38654789">
      <w:pPr>
        <w:pStyle w:val="ListParagraph"/>
        <w:spacing w:before="240"/>
        <w:ind w:left="720" w:hanging="0"/>
        <w:rPr>
          <w:rFonts w:ascii="Source Sans Pro" w:hAnsi="Source Sans Pro"/>
          <w:b w:val="0"/>
          <w:bCs w:val="0"/>
          <w:sz w:val="24"/>
          <w:szCs w:val="24"/>
        </w:rPr>
      </w:pPr>
    </w:p>
    <w:p w:rsidR="742A3FBD" w:rsidP="742A3FBD" w:rsidRDefault="742A3FBD" w14:paraId="1078FE21" w14:textId="22041038">
      <w:pPr>
        <w:pStyle w:val="ListParagraph"/>
        <w:spacing w:before="240"/>
        <w:ind w:left="720" w:hanging="0"/>
        <w:rPr>
          <w:rFonts w:ascii="Source Sans Pro" w:hAnsi="Source Sans Pro"/>
          <w:b w:val="0"/>
          <w:bCs w:val="0"/>
          <w:sz w:val="24"/>
          <w:szCs w:val="24"/>
        </w:rPr>
      </w:pPr>
    </w:p>
    <w:p w:rsidRPr="009747A9" w:rsidR="00853E93" w:rsidP="00444314" w:rsidRDefault="000C733C" w14:paraId="60A10829" w14:textId="35BC0ACE">
      <w:pPr>
        <w:pStyle w:val="Heading1"/>
        <w:spacing w:after="240"/>
        <w:ind w:left="0"/>
        <w:rPr>
          <w:rFonts w:ascii="Source Sans Pro" w:hAnsi="Source Sans Pro"/>
          <w:sz w:val="24"/>
          <w:szCs w:val="24"/>
        </w:rPr>
      </w:pPr>
      <w:r w:rsidRPr="013C65F3" w:rsidR="000C733C">
        <w:rPr>
          <w:rFonts w:ascii="Source Sans Pro" w:hAnsi="Source Sans Pro"/>
          <w:sz w:val="28"/>
          <w:szCs w:val="28"/>
        </w:rPr>
        <w:t>RESOURCES ARE LISTED IN THE COURSE</w:t>
      </w:r>
    </w:p>
    <w:p w:rsidRPr="00460E99" w:rsidR="00444314" w:rsidP="00460E99" w:rsidRDefault="00444314" w14:paraId="2FE89E0D" w14:textId="3F9E91E9">
      <w:pPr>
        <w:pStyle w:val="ListParagraph"/>
        <w:numPr>
          <w:ilvl w:val="0"/>
          <w:numId w:val="6"/>
        </w:numPr>
        <w:spacing w:after="240"/>
        <w:rPr>
          <w:rFonts w:ascii="Source Sans Pro" w:hAnsi="Source Sans Pro"/>
          <w:sz w:val="24"/>
          <w:szCs w:val="24"/>
        </w:rPr>
      </w:pPr>
      <w:r w:rsidRPr="00460E99">
        <w:rPr>
          <w:rFonts w:ascii="Source Sans Pro" w:hAnsi="Source Sans Pro"/>
          <w:sz w:val="24"/>
          <w:szCs w:val="24"/>
        </w:rPr>
        <w:t xml:space="preserve">Review the information on Adlit.org on </w:t>
      </w:r>
      <w:hyperlink w:history="1" r:id="rId8">
        <w:r w:rsidRPr="00460E99">
          <w:rPr>
            <w:rStyle w:val="Hyperlink"/>
            <w:rFonts w:ascii="Source Sans Pro" w:hAnsi="Source Sans Pro"/>
            <w:sz w:val="24"/>
            <w:szCs w:val="24"/>
          </w:rPr>
          <w:t>Intensive, Individualized Interventions for Struggling Readers</w:t>
        </w:r>
      </w:hyperlink>
      <w:r w:rsidRPr="00460E99">
        <w:rPr>
          <w:rFonts w:ascii="Source Sans Pro" w:hAnsi="Source Sans Pro"/>
          <w:sz w:val="24"/>
          <w:szCs w:val="24"/>
        </w:rPr>
        <w:t xml:space="preserve">, including support for implementing interventions and potential challenges and solutions. </w:t>
      </w:r>
    </w:p>
    <w:p w:rsidRPr="00460E99" w:rsidR="00444314" w:rsidP="00460E99" w:rsidRDefault="00444314" w14:paraId="0A0416C4" w14:textId="78C37758">
      <w:pPr>
        <w:pStyle w:val="ListParagraph"/>
        <w:numPr>
          <w:ilvl w:val="0"/>
          <w:numId w:val="6"/>
        </w:numPr>
        <w:spacing w:after="240"/>
        <w:rPr>
          <w:rFonts w:ascii="Source Sans Pro" w:hAnsi="Source Sans Pro"/>
          <w:sz w:val="24"/>
          <w:szCs w:val="24"/>
        </w:rPr>
      </w:pPr>
      <w:r w:rsidRPr="00460E99">
        <w:rPr>
          <w:rFonts w:ascii="Source Sans Pro" w:hAnsi="Source Sans Pro"/>
          <w:sz w:val="24"/>
          <w:szCs w:val="24"/>
        </w:rPr>
        <w:t xml:space="preserve">For more information about providing evidence-based reading intervention to older students, including specific examples, review the practice guide on </w:t>
      </w:r>
      <w:hyperlink w:history="1" r:id="rId9">
        <w:r w:rsidRPr="00460E99">
          <w:rPr>
            <w:rStyle w:val="Hyperlink"/>
            <w:rFonts w:ascii="Source Sans Pro" w:hAnsi="Source Sans Pro"/>
            <w:sz w:val="24"/>
            <w:szCs w:val="24"/>
          </w:rPr>
          <w:t>Providing Reading Intervention for Students in Grades 4-9</w:t>
        </w:r>
      </w:hyperlink>
      <w:r w:rsidRPr="00460E99">
        <w:rPr>
          <w:rFonts w:ascii="Source Sans Pro" w:hAnsi="Source Sans Pro"/>
          <w:sz w:val="24"/>
          <w:szCs w:val="24"/>
        </w:rPr>
        <w:t xml:space="preserve"> (Institute for Educational Sciences, 2022). </w:t>
      </w:r>
    </w:p>
    <w:p w:rsidRPr="00460E99" w:rsidR="00444314" w:rsidP="00460E99" w:rsidRDefault="00F60FE2" w14:paraId="59EA1FF7" w14:textId="5F1DA2A6">
      <w:pPr>
        <w:pStyle w:val="ListParagraph"/>
        <w:numPr>
          <w:ilvl w:val="0"/>
          <w:numId w:val="6"/>
        </w:numPr>
        <w:spacing w:after="240"/>
        <w:rPr>
          <w:rFonts w:ascii="Source Sans Pro" w:hAnsi="Source Sans Pro"/>
          <w:sz w:val="24"/>
          <w:szCs w:val="24"/>
        </w:rPr>
      </w:pPr>
      <w:hyperlink w:history="1" r:id="rId10">
        <w:r w:rsidRPr="00460E99" w:rsidR="00444314">
          <w:rPr>
            <w:rStyle w:val="Hyperlink"/>
            <w:rFonts w:ascii="Source Sans Pro" w:hAnsi="Source Sans Pro"/>
            <w:sz w:val="24"/>
            <w:szCs w:val="24"/>
          </w:rPr>
          <w:t>Effective Instruction for Adolescent Struggling Readers</w:t>
        </w:r>
      </w:hyperlink>
      <w:r w:rsidRPr="00460E99" w:rsidR="00444314">
        <w:rPr>
          <w:rFonts w:ascii="Source Sans Pro" w:hAnsi="Source Sans Pro"/>
          <w:sz w:val="24"/>
          <w:szCs w:val="24"/>
        </w:rPr>
        <w:t xml:space="preserve"> (Center on Instruction, 2008) outlines information regarding best practices for older students who struggle to read. </w:t>
      </w:r>
    </w:p>
    <w:p w:rsidRPr="00460E99" w:rsidR="00444314" w:rsidP="00460E99" w:rsidRDefault="00444314" w14:paraId="1AFE00CA" w14:textId="77777777">
      <w:pPr>
        <w:pStyle w:val="ListParagraph"/>
        <w:numPr>
          <w:ilvl w:val="0"/>
          <w:numId w:val="6"/>
        </w:numPr>
        <w:spacing w:after="240"/>
        <w:rPr>
          <w:rFonts w:ascii="Source Sans Pro" w:hAnsi="Source Sans Pro"/>
          <w:sz w:val="24"/>
          <w:szCs w:val="24"/>
        </w:rPr>
      </w:pPr>
      <w:r w:rsidRPr="00460E99">
        <w:rPr>
          <w:rFonts w:ascii="Source Sans Pro" w:hAnsi="Source Sans Pro"/>
          <w:sz w:val="24"/>
          <w:szCs w:val="24"/>
        </w:rPr>
        <w:t>The following resources can support educators in designing intervention:</w:t>
      </w:r>
    </w:p>
    <w:p w:rsidRPr="00460E99" w:rsidR="00444314" w:rsidP="00460E99" w:rsidRDefault="00F60FE2" w14:paraId="05D91A81" w14:textId="1A6BC877">
      <w:pPr>
        <w:pStyle w:val="ListParagraph"/>
        <w:numPr>
          <w:ilvl w:val="1"/>
          <w:numId w:val="6"/>
        </w:numPr>
        <w:spacing w:after="240"/>
        <w:rPr>
          <w:rFonts w:ascii="Source Sans Pro" w:hAnsi="Source Sans Pro"/>
          <w:sz w:val="24"/>
          <w:szCs w:val="24"/>
        </w:rPr>
      </w:pPr>
      <w:hyperlink w:history="1" r:id="rId11">
        <w:r w:rsidRPr="00460E99" w:rsidR="00444314">
          <w:rPr>
            <w:rStyle w:val="Hyperlink"/>
            <w:rFonts w:ascii="Source Sans Pro" w:hAnsi="Source Sans Pro"/>
            <w:sz w:val="24"/>
            <w:szCs w:val="24"/>
          </w:rPr>
          <w:t>Reading Multisyllable Words (Reading Rockets)</w:t>
        </w:r>
      </w:hyperlink>
      <w:r w:rsidRPr="00460E99" w:rsidR="00444314">
        <w:rPr>
          <w:rFonts w:ascii="Source Sans Pro" w:hAnsi="Source Sans Pro"/>
          <w:sz w:val="24"/>
          <w:szCs w:val="24"/>
        </w:rPr>
        <w:t xml:space="preserve"> </w:t>
      </w:r>
    </w:p>
    <w:p w:rsidRPr="00460E99" w:rsidR="00444314" w:rsidP="00460E99" w:rsidRDefault="00F42753" w14:paraId="74DA7D2F" w14:textId="2EBB1C14">
      <w:pPr>
        <w:pStyle w:val="ListParagraph"/>
        <w:numPr>
          <w:ilvl w:val="1"/>
          <w:numId w:val="6"/>
        </w:numPr>
        <w:spacing w:after="240"/>
        <w:rPr>
          <w:rFonts w:ascii="Source Sans Pro" w:hAnsi="Source Sans Pro"/>
          <w:sz w:val="24"/>
          <w:szCs w:val="24"/>
        </w:rPr>
      </w:pPr>
      <w:hyperlink w:history="1" r:id="rId12">
        <w:r w:rsidRPr="00460E99" w:rsidR="00444314">
          <w:rPr>
            <w:rStyle w:val="Hyperlink"/>
            <w:rFonts w:ascii="Source Sans Pro" w:hAnsi="Source Sans Pro"/>
            <w:sz w:val="24"/>
            <w:szCs w:val="24"/>
          </w:rPr>
          <w:t>Six Syllable Types (Reading Rockets)</w:t>
        </w:r>
      </w:hyperlink>
      <w:r w:rsidRPr="00460E99" w:rsidR="00444314">
        <w:rPr>
          <w:rFonts w:ascii="Source Sans Pro" w:hAnsi="Source Sans Pro"/>
          <w:sz w:val="24"/>
          <w:szCs w:val="24"/>
        </w:rPr>
        <w:t xml:space="preserve"> </w:t>
      </w:r>
    </w:p>
    <w:p w:rsidRPr="00460E99" w:rsidR="006B031F" w:rsidP="00460E99" w:rsidRDefault="00444314" w14:paraId="0CD92F53" w14:textId="081385FA" w14:noSpellErr="1">
      <w:pPr>
        <w:pStyle w:val="ListParagraph"/>
        <w:numPr>
          <w:ilvl w:val="1"/>
          <w:numId w:val="6"/>
        </w:numPr>
        <w:spacing w:after="240"/>
        <w:rPr>
          <w:rFonts w:ascii="Source Sans Pro" w:hAnsi="Source Sans Pro"/>
          <w:sz w:val="24"/>
          <w:szCs w:val="24"/>
        </w:rPr>
      </w:pPr>
      <w:hyperlink r:id="R409721bbf82b464a">
        <w:r w:rsidRPr="013C65F3" w:rsidR="00444314">
          <w:rPr>
            <w:rStyle w:val="Hyperlink"/>
            <w:rFonts w:ascii="Source Sans Pro" w:hAnsi="Source Sans Pro"/>
            <w:sz w:val="24"/>
            <w:szCs w:val="24"/>
          </w:rPr>
          <w:t>Teacher’s Toolkit: Designing and Delivering Intensive Interventions</w:t>
        </w:r>
      </w:hyperlink>
      <w:r w:rsidRPr="013C65F3" w:rsidR="00444314">
        <w:rPr>
          <w:rFonts w:ascii="Source Sans Pro" w:hAnsi="Source Sans Pro"/>
          <w:sz w:val="24"/>
          <w:szCs w:val="24"/>
        </w:rPr>
        <w:t xml:space="preserve"> (Texas Center for Learning Disabilities)</w:t>
      </w:r>
    </w:p>
    <w:sectPr w:rsidRPr="00460E99" w:rsidR="006B031F" w:rsidSect="00DB521B">
      <w:headerReference w:type="default" r:id="rId17"/>
      <w:footerReference w:type="default" r:id="rId18"/>
      <w:pgSz w:w="12240" w:h="15840" w:orient="portrait"/>
      <w:pgMar w:top="1440" w:right="1440" w:bottom="1440" w:left="1440" w:header="0" w:footer="113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10BB" w:rsidRDefault="004610BB" w14:paraId="106569A1" w14:textId="77777777">
      <w:r>
        <w:separator/>
      </w:r>
    </w:p>
  </w:endnote>
  <w:endnote w:type="continuationSeparator" w:id="0">
    <w:p w:rsidR="004610BB" w:rsidRDefault="004610BB" w14:paraId="0758E7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3E93" w:rsidRDefault="00853E93" w14:paraId="60A10835" w14:textId="1FAFFB8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10BB" w:rsidRDefault="004610BB" w14:paraId="0B85407C" w14:textId="77777777">
      <w:r>
        <w:separator/>
      </w:r>
    </w:p>
  </w:footnote>
  <w:footnote w:type="continuationSeparator" w:id="0">
    <w:p w:rsidR="004610BB" w:rsidRDefault="004610BB" w14:paraId="447800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E5312" w:rsidRDefault="004E5312" w14:paraId="32659D59" w14:textId="3D50F0DD">
    <w:pPr>
      <w:pStyle w:val="Header"/>
    </w:pPr>
    <w:r>
      <w:rPr>
        <w:noProof/>
      </w:rPr>
      <w:drawing>
        <wp:anchor distT="0" distB="0" distL="114300" distR="114300" simplePos="0" relativeHeight="251659264" behindDoc="1" locked="0" layoutInCell="1" allowOverlap="1" wp14:anchorId="3FF5B008" wp14:editId="65F79E22">
          <wp:simplePos x="0" y="0"/>
          <wp:positionH relativeFrom="column">
            <wp:posOffset>-831850</wp:posOffset>
          </wp:positionH>
          <wp:positionV relativeFrom="paragraph">
            <wp:posOffset>44450</wp:posOffset>
          </wp:positionV>
          <wp:extent cx="7665720" cy="9919970"/>
          <wp:effectExtent l="0" t="0" r="0" b="0"/>
          <wp:wrapNone/>
          <wp:docPr id="65662311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5720" cy="9919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57A40"/>
    <w:multiLevelType w:val="hybridMultilevel"/>
    <w:tmpl w:val="5868289A"/>
    <w:lvl w:ilvl="0" w:tplc="F312964E">
      <w:start w:val="1"/>
      <w:numFmt w:val="decimal"/>
      <w:lvlText w:val="%1."/>
      <w:lvlJc w:val="left"/>
      <w:pPr>
        <w:ind w:left="2160" w:hanging="361"/>
      </w:pPr>
      <w:rPr>
        <w:rFonts w:hint="default" w:ascii="Calibri" w:hAnsi="Calibri" w:eastAsia="Calibri" w:cs="Calibri"/>
        <w:w w:val="99"/>
        <w:sz w:val="22"/>
        <w:szCs w:val="22"/>
        <w:lang w:val="en-US" w:eastAsia="en-US" w:bidi="en-US"/>
      </w:rPr>
    </w:lvl>
    <w:lvl w:ilvl="1" w:tplc="BC5C9E70">
      <w:numFmt w:val="bullet"/>
      <w:lvlText w:val="•"/>
      <w:lvlJc w:val="left"/>
      <w:pPr>
        <w:ind w:left="3168" w:hanging="361"/>
      </w:pPr>
      <w:rPr>
        <w:rFonts w:hint="default"/>
        <w:lang w:val="en-US" w:eastAsia="en-US" w:bidi="en-US"/>
      </w:rPr>
    </w:lvl>
    <w:lvl w:ilvl="2" w:tplc="965E3470">
      <w:numFmt w:val="bullet"/>
      <w:lvlText w:val="•"/>
      <w:lvlJc w:val="left"/>
      <w:pPr>
        <w:ind w:left="4176" w:hanging="361"/>
      </w:pPr>
      <w:rPr>
        <w:rFonts w:hint="default"/>
        <w:lang w:val="en-US" w:eastAsia="en-US" w:bidi="en-US"/>
      </w:rPr>
    </w:lvl>
    <w:lvl w:ilvl="3" w:tplc="33F0E8C2">
      <w:numFmt w:val="bullet"/>
      <w:lvlText w:val="•"/>
      <w:lvlJc w:val="left"/>
      <w:pPr>
        <w:ind w:left="5184" w:hanging="361"/>
      </w:pPr>
      <w:rPr>
        <w:rFonts w:hint="default"/>
        <w:lang w:val="en-US" w:eastAsia="en-US" w:bidi="en-US"/>
      </w:rPr>
    </w:lvl>
    <w:lvl w:ilvl="4" w:tplc="F1F00802">
      <w:numFmt w:val="bullet"/>
      <w:lvlText w:val="•"/>
      <w:lvlJc w:val="left"/>
      <w:pPr>
        <w:ind w:left="6192" w:hanging="361"/>
      </w:pPr>
      <w:rPr>
        <w:rFonts w:hint="default"/>
        <w:lang w:val="en-US" w:eastAsia="en-US" w:bidi="en-US"/>
      </w:rPr>
    </w:lvl>
    <w:lvl w:ilvl="5" w:tplc="B8648A4E">
      <w:numFmt w:val="bullet"/>
      <w:lvlText w:val="•"/>
      <w:lvlJc w:val="left"/>
      <w:pPr>
        <w:ind w:left="7200" w:hanging="361"/>
      </w:pPr>
      <w:rPr>
        <w:rFonts w:hint="default"/>
        <w:lang w:val="en-US" w:eastAsia="en-US" w:bidi="en-US"/>
      </w:rPr>
    </w:lvl>
    <w:lvl w:ilvl="6" w:tplc="32FEA53E">
      <w:numFmt w:val="bullet"/>
      <w:lvlText w:val="•"/>
      <w:lvlJc w:val="left"/>
      <w:pPr>
        <w:ind w:left="8208" w:hanging="361"/>
      </w:pPr>
      <w:rPr>
        <w:rFonts w:hint="default"/>
        <w:lang w:val="en-US" w:eastAsia="en-US" w:bidi="en-US"/>
      </w:rPr>
    </w:lvl>
    <w:lvl w:ilvl="7" w:tplc="CBEA8468">
      <w:numFmt w:val="bullet"/>
      <w:lvlText w:val="•"/>
      <w:lvlJc w:val="left"/>
      <w:pPr>
        <w:ind w:left="9216" w:hanging="361"/>
      </w:pPr>
      <w:rPr>
        <w:rFonts w:hint="default"/>
        <w:lang w:val="en-US" w:eastAsia="en-US" w:bidi="en-US"/>
      </w:rPr>
    </w:lvl>
    <w:lvl w:ilvl="8" w:tplc="2EA6E3DC">
      <w:numFmt w:val="bullet"/>
      <w:lvlText w:val="•"/>
      <w:lvlJc w:val="left"/>
      <w:pPr>
        <w:ind w:left="10224" w:hanging="361"/>
      </w:pPr>
      <w:rPr>
        <w:rFonts w:hint="default"/>
        <w:lang w:val="en-US" w:eastAsia="en-US" w:bidi="en-US"/>
      </w:rPr>
    </w:lvl>
  </w:abstractNum>
  <w:abstractNum w:abstractNumId="1" w15:restartNumberingAfterBreak="0">
    <w:nsid w:val="30FC7F9C"/>
    <w:multiLevelType w:val="hybridMultilevel"/>
    <w:tmpl w:val="9C362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69B8"/>
    <w:multiLevelType w:val="hybridMultilevel"/>
    <w:tmpl w:val="EC8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B333C"/>
    <w:multiLevelType w:val="hybridMultilevel"/>
    <w:tmpl w:val="9C46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77170"/>
    <w:multiLevelType w:val="hybridMultilevel"/>
    <w:tmpl w:val="28F0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C069D"/>
    <w:multiLevelType w:val="hybridMultilevel"/>
    <w:tmpl w:val="C7D4A6CA"/>
    <w:lvl w:ilvl="0" w:tplc="3F5032A4">
      <w:start w:val="1"/>
      <w:numFmt w:val="decimal"/>
      <w:lvlText w:val="%1."/>
      <w:lvlJc w:val="left"/>
      <w:pPr>
        <w:ind w:left="2160" w:hanging="361"/>
      </w:pPr>
      <w:rPr>
        <w:rFonts w:hint="default" w:ascii="Calibri" w:hAnsi="Calibri" w:eastAsia="Calibri" w:cs="Calibri"/>
        <w:w w:val="99"/>
        <w:sz w:val="22"/>
        <w:szCs w:val="22"/>
        <w:lang w:val="en-US" w:eastAsia="en-US" w:bidi="en-US"/>
      </w:rPr>
    </w:lvl>
    <w:lvl w:ilvl="1" w:tplc="1ADE4164">
      <w:numFmt w:val="bullet"/>
      <w:lvlText w:val="•"/>
      <w:lvlJc w:val="left"/>
      <w:pPr>
        <w:ind w:left="3168" w:hanging="361"/>
      </w:pPr>
      <w:rPr>
        <w:rFonts w:hint="default"/>
        <w:lang w:val="en-US" w:eastAsia="en-US" w:bidi="en-US"/>
      </w:rPr>
    </w:lvl>
    <w:lvl w:ilvl="2" w:tplc="11E2927E">
      <w:numFmt w:val="bullet"/>
      <w:lvlText w:val="•"/>
      <w:lvlJc w:val="left"/>
      <w:pPr>
        <w:ind w:left="4176" w:hanging="361"/>
      </w:pPr>
      <w:rPr>
        <w:rFonts w:hint="default"/>
        <w:lang w:val="en-US" w:eastAsia="en-US" w:bidi="en-US"/>
      </w:rPr>
    </w:lvl>
    <w:lvl w:ilvl="3" w:tplc="6C22DDC4">
      <w:numFmt w:val="bullet"/>
      <w:lvlText w:val="•"/>
      <w:lvlJc w:val="left"/>
      <w:pPr>
        <w:ind w:left="5184" w:hanging="361"/>
      </w:pPr>
      <w:rPr>
        <w:rFonts w:hint="default"/>
        <w:lang w:val="en-US" w:eastAsia="en-US" w:bidi="en-US"/>
      </w:rPr>
    </w:lvl>
    <w:lvl w:ilvl="4" w:tplc="49F24FBE">
      <w:numFmt w:val="bullet"/>
      <w:lvlText w:val="•"/>
      <w:lvlJc w:val="left"/>
      <w:pPr>
        <w:ind w:left="6192" w:hanging="361"/>
      </w:pPr>
      <w:rPr>
        <w:rFonts w:hint="default"/>
        <w:lang w:val="en-US" w:eastAsia="en-US" w:bidi="en-US"/>
      </w:rPr>
    </w:lvl>
    <w:lvl w:ilvl="5" w:tplc="B16AE1D8">
      <w:numFmt w:val="bullet"/>
      <w:lvlText w:val="•"/>
      <w:lvlJc w:val="left"/>
      <w:pPr>
        <w:ind w:left="7200" w:hanging="361"/>
      </w:pPr>
      <w:rPr>
        <w:rFonts w:hint="default"/>
        <w:lang w:val="en-US" w:eastAsia="en-US" w:bidi="en-US"/>
      </w:rPr>
    </w:lvl>
    <w:lvl w:ilvl="6" w:tplc="DCEE1578">
      <w:numFmt w:val="bullet"/>
      <w:lvlText w:val="•"/>
      <w:lvlJc w:val="left"/>
      <w:pPr>
        <w:ind w:left="8208" w:hanging="361"/>
      </w:pPr>
      <w:rPr>
        <w:rFonts w:hint="default"/>
        <w:lang w:val="en-US" w:eastAsia="en-US" w:bidi="en-US"/>
      </w:rPr>
    </w:lvl>
    <w:lvl w:ilvl="7" w:tplc="FC5E59B2">
      <w:numFmt w:val="bullet"/>
      <w:lvlText w:val="•"/>
      <w:lvlJc w:val="left"/>
      <w:pPr>
        <w:ind w:left="9216" w:hanging="361"/>
      </w:pPr>
      <w:rPr>
        <w:rFonts w:hint="default"/>
        <w:lang w:val="en-US" w:eastAsia="en-US" w:bidi="en-US"/>
      </w:rPr>
    </w:lvl>
    <w:lvl w:ilvl="8" w:tplc="70AE1B32">
      <w:numFmt w:val="bullet"/>
      <w:lvlText w:val="•"/>
      <w:lvlJc w:val="left"/>
      <w:pPr>
        <w:ind w:left="10224" w:hanging="361"/>
      </w:pPr>
      <w:rPr>
        <w:rFonts w:hint="default"/>
        <w:lang w:val="en-US" w:eastAsia="en-US" w:bidi="en-US"/>
      </w:rPr>
    </w:lvl>
  </w:abstractNum>
  <w:num w:numId="1" w16cid:durableId="409547815">
    <w:abstractNumId w:val="0"/>
  </w:num>
  <w:num w:numId="2" w16cid:durableId="1189953626">
    <w:abstractNumId w:val="5"/>
  </w:num>
  <w:num w:numId="3" w16cid:durableId="1810896922">
    <w:abstractNumId w:val="3"/>
  </w:num>
  <w:num w:numId="4" w16cid:durableId="551691891">
    <w:abstractNumId w:val="1"/>
  </w:num>
  <w:num w:numId="5" w16cid:durableId="2034568838">
    <w:abstractNumId w:val="2"/>
  </w:num>
  <w:num w:numId="6" w16cid:durableId="136421301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93"/>
    <w:rsid w:val="00087FAD"/>
    <w:rsid w:val="000C733C"/>
    <w:rsid w:val="0012725C"/>
    <w:rsid w:val="001B4A84"/>
    <w:rsid w:val="001D07E4"/>
    <w:rsid w:val="001F1E5E"/>
    <w:rsid w:val="001F5C05"/>
    <w:rsid w:val="00214424"/>
    <w:rsid w:val="00250991"/>
    <w:rsid w:val="002853A5"/>
    <w:rsid w:val="00285D94"/>
    <w:rsid w:val="003135FA"/>
    <w:rsid w:val="00366502"/>
    <w:rsid w:val="003F7804"/>
    <w:rsid w:val="00444314"/>
    <w:rsid w:val="00460E99"/>
    <w:rsid w:val="004610BB"/>
    <w:rsid w:val="00495952"/>
    <w:rsid w:val="004E5312"/>
    <w:rsid w:val="00542733"/>
    <w:rsid w:val="005566D6"/>
    <w:rsid w:val="00570908"/>
    <w:rsid w:val="0058512B"/>
    <w:rsid w:val="005A68F3"/>
    <w:rsid w:val="006B031F"/>
    <w:rsid w:val="00714F2B"/>
    <w:rsid w:val="00733F40"/>
    <w:rsid w:val="007F59A3"/>
    <w:rsid w:val="00810C75"/>
    <w:rsid w:val="00853E93"/>
    <w:rsid w:val="0097091A"/>
    <w:rsid w:val="009747A9"/>
    <w:rsid w:val="00AA24C0"/>
    <w:rsid w:val="00AB5CDA"/>
    <w:rsid w:val="00B3436D"/>
    <w:rsid w:val="00B532A8"/>
    <w:rsid w:val="00B72FB3"/>
    <w:rsid w:val="00C72A9C"/>
    <w:rsid w:val="00DB521B"/>
    <w:rsid w:val="00DF5C4A"/>
    <w:rsid w:val="00E2286D"/>
    <w:rsid w:val="00E5105A"/>
    <w:rsid w:val="00F42753"/>
    <w:rsid w:val="00F60FE2"/>
    <w:rsid w:val="013C65F3"/>
    <w:rsid w:val="06D79851"/>
    <w:rsid w:val="742A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07CF"/>
  <w15:docId w15:val="{E9E0ACE1-FEC1-4496-AEB5-49DA5B10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uiPriority w:val="9"/>
    <w:qFormat/>
    <w:pPr>
      <w:ind w:left="1440"/>
      <w:outlineLvl w:val="0"/>
    </w:pPr>
    <w:rPr>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60"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66502"/>
    <w:pPr>
      <w:tabs>
        <w:tab w:val="center" w:pos="4680"/>
        <w:tab w:val="right" w:pos="9360"/>
      </w:tabs>
    </w:pPr>
  </w:style>
  <w:style w:type="character" w:styleId="HeaderChar" w:customStyle="1">
    <w:name w:val="Header Char"/>
    <w:basedOn w:val="DefaultParagraphFont"/>
    <w:link w:val="Header"/>
    <w:uiPriority w:val="99"/>
    <w:rsid w:val="00366502"/>
    <w:rPr>
      <w:rFonts w:ascii="Calibri" w:hAnsi="Calibri" w:eastAsia="Calibri" w:cs="Calibri"/>
      <w:lang w:bidi="en-US"/>
    </w:rPr>
  </w:style>
  <w:style w:type="paragraph" w:styleId="Footer">
    <w:name w:val="footer"/>
    <w:basedOn w:val="Normal"/>
    <w:link w:val="FooterChar"/>
    <w:uiPriority w:val="99"/>
    <w:unhideWhenUsed/>
    <w:rsid w:val="00366502"/>
    <w:pPr>
      <w:tabs>
        <w:tab w:val="center" w:pos="4680"/>
        <w:tab w:val="right" w:pos="9360"/>
      </w:tabs>
    </w:pPr>
  </w:style>
  <w:style w:type="character" w:styleId="FooterChar" w:customStyle="1">
    <w:name w:val="Footer Char"/>
    <w:basedOn w:val="DefaultParagraphFont"/>
    <w:link w:val="Footer"/>
    <w:uiPriority w:val="99"/>
    <w:rsid w:val="00366502"/>
    <w:rPr>
      <w:rFonts w:ascii="Calibri" w:hAnsi="Calibri" w:eastAsia="Calibri" w:cs="Calibri"/>
      <w:lang w:bidi="en-US"/>
    </w:rPr>
  </w:style>
  <w:style w:type="table" w:styleId="TableGrid">
    <w:name w:val="Table Grid"/>
    <w:basedOn w:val="TableNormal"/>
    <w:uiPriority w:val="39"/>
    <w:rsid w:val="00B532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F5C4A"/>
    <w:rPr>
      <w:color w:val="0000FF" w:themeColor="hyperlink"/>
      <w:u w:val="single"/>
    </w:rPr>
  </w:style>
  <w:style w:type="character" w:styleId="UnresolvedMention">
    <w:name w:val="Unresolved Mention"/>
    <w:basedOn w:val="DefaultParagraphFont"/>
    <w:uiPriority w:val="99"/>
    <w:semiHidden/>
    <w:unhideWhenUsed/>
    <w:rsid w:val="00DF5C4A"/>
    <w:rPr>
      <w:color w:val="605E5C"/>
      <w:shd w:val="clear" w:color="auto" w:fill="E1DFDD"/>
    </w:rPr>
  </w:style>
  <w:style w:type="character" w:styleId="CommentReference">
    <w:name w:val="annotation reference"/>
    <w:basedOn w:val="DefaultParagraphFont"/>
    <w:uiPriority w:val="99"/>
    <w:semiHidden/>
    <w:unhideWhenUsed/>
    <w:rsid w:val="00460E99"/>
    <w:rPr>
      <w:sz w:val="16"/>
      <w:szCs w:val="16"/>
    </w:rPr>
  </w:style>
  <w:style w:type="paragraph" w:styleId="CommentText">
    <w:name w:val="annotation text"/>
    <w:basedOn w:val="Normal"/>
    <w:link w:val="CommentTextChar"/>
    <w:uiPriority w:val="99"/>
    <w:unhideWhenUsed/>
    <w:rsid w:val="00460E99"/>
    <w:rPr>
      <w:sz w:val="20"/>
      <w:szCs w:val="20"/>
    </w:rPr>
  </w:style>
  <w:style w:type="character" w:styleId="CommentTextChar" w:customStyle="1">
    <w:name w:val="Comment Text Char"/>
    <w:basedOn w:val="DefaultParagraphFont"/>
    <w:link w:val="CommentText"/>
    <w:uiPriority w:val="99"/>
    <w:rsid w:val="00460E99"/>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60E99"/>
    <w:rPr>
      <w:b/>
      <w:bCs/>
    </w:rPr>
  </w:style>
  <w:style w:type="character" w:styleId="CommentSubjectChar" w:customStyle="1">
    <w:name w:val="Comment Subject Char"/>
    <w:basedOn w:val="CommentTextChar"/>
    <w:link w:val="CommentSubject"/>
    <w:uiPriority w:val="99"/>
    <w:semiHidden/>
    <w:rsid w:val="00460E99"/>
    <w:rPr>
      <w:rFonts w:ascii="Calibri" w:hAnsi="Calibri" w:eastAsia="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https://www.adlit.org/topics/intervention/intensive-individualized-interventions-struggling-readers" TargetMode="External" Id="rId8"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readingrockets.org/topics/spelling-and-word-study/articles/six-syllable-types" TargetMode="External" Id="rId12" /><Relationship Type="http://schemas.openxmlformats.org/officeDocument/2006/relationships/header" Target="header1.xml" Id="rId17" /><Relationship Type="http://schemas.openxmlformats.org/officeDocument/2006/relationships/styles" Target="styles.xml" Id="rId2" /><Relationship Type="http://schemas.microsoft.com/office/2011/relationships/people" Target="peop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readingrockets.org/helping-all-readers/looking-reading-interventions/reading-multisyllable-words-xavier-third-grader" TargetMode="External" Id="rId11" /><Relationship Type="http://schemas.openxmlformats.org/officeDocument/2006/relationships/customXml" Target="../customXml/item3.xml" Id="rId24"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customXml" Target="../customXml/item2.xml" Id="rId23" /><Relationship Type="http://schemas.openxmlformats.org/officeDocument/2006/relationships/hyperlink" Target="https://files.eric.ed.gov/fulltext/ED521836.pd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ies.ed.gov/ncee/wwc/Docs/PracticeGuide/WWC-practice-guide-reading-intervention-full-text.pdf" TargetMode="External" Id="rId9" /><Relationship Type="http://schemas.microsoft.com/office/2011/relationships/commentsExtended" Target="commentsExtended.xml" Id="rId14" /><Relationship Type="http://schemas.openxmlformats.org/officeDocument/2006/relationships/customXml" Target="../customXml/item1.xml" Id="rId22" /><Relationship Type="http://schemas.openxmlformats.org/officeDocument/2006/relationships/hyperlink" Target="https://texasldcenter.org/teachers-corner/teachers-toolkit-designing-and-delivering-intensive-interventions/" TargetMode="External" Id="R409721bbf82b464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FCB3A8-C588-4B66-A275-4E2E5026E979}"/>
</file>

<file path=customXml/itemProps2.xml><?xml version="1.0" encoding="utf-8"?>
<ds:datastoreItem xmlns:ds="http://schemas.openxmlformats.org/officeDocument/2006/customXml" ds:itemID="{4B105C4E-F84A-4E4E-802D-2BFBB0B7786A}"/>
</file>

<file path=customXml/itemProps3.xml><?xml version="1.0" encoding="utf-8"?>
<ds:datastoreItem xmlns:ds="http://schemas.openxmlformats.org/officeDocument/2006/customXml" ds:itemID="{295EF01C-971B-4FFD-898B-4482CDC748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Ohio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6-12 Identifying Student Needs Through a Comprehensive Assessment System - Course Companion</dc:title>
  <dc:subject>Identifying Student Needs Through a Comprehensive AssessmentSystem =</dc:subject>
  <dc:creator>Luke, Jeremy</dc:creator>
  <keywords>assessments, literacy, secondary</keywords>
  <lastModifiedBy>Luke, Jeremy</lastModifiedBy>
  <revision>18</revision>
  <dcterms:created xsi:type="dcterms:W3CDTF">2024-08-20T13:40:00.0000000Z</dcterms:created>
  <dcterms:modified xsi:type="dcterms:W3CDTF">2024-10-03T18:14:18.1274204Z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Creator">
    <vt:lpwstr>Acrobat PDFMaker 17 for Word</vt:lpwstr>
  </property>
  <property fmtid="{D5CDD505-2E9C-101B-9397-08002B2CF9AE}" pid="4" name="LastSaved">
    <vt:filetime>2024-08-14T00:00:00Z</vt:filetime>
  </property>
  <property fmtid="{D5CDD505-2E9C-101B-9397-08002B2CF9AE}" pid="5" name="ContentTypeId">
    <vt:lpwstr>0x010100F12185B53CB25647951E5B6202B90D8D</vt:lpwstr>
  </property>
  <property fmtid="{D5CDD505-2E9C-101B-9397-08002B2CF9AE}" pid="6" name="MediaServiceImageTags">
    <vt:lpwstr/>
  </property>
</Properties>
</file>