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D5A4B" w:rsidP="00351C8B" w:rsidRDefault="006567DA" w14:paraId="34101DD2" w14:textId="3CCF1995">
      <w:pPr>
        <w:spacing w:after="240" w:line="240" w:lineRule="auto"/>
        <w:jc w:val="center"/>
        <w:rPr>
          <w:rFonts w:ascii="Source Sans Pro" w:hAnsi="Source Sans Pro" w:eastAsia="Calibri" w:cs="Calibri"/>
          <w:b/>
          <w:bCs/>
          <w:color w:val="0E3F75"/>
          <w:sz w:val="48"/>
          <w:szCs w:val="48"/>
        </w:rPr>
      </w:pPr>
      <w:r>
        <w:rPr>
          <w:rFonts w:ascii="Source Sans Pro" w:hAnsi="Source Sans Pro" w:eastAsia="Calibri" w:cs="Calibri"/>
          <w:b/>
          <w:bCs/>
          <w:color w:val="0E3F75"/>
          <w:sz w:val="48"/>
          <w:szCs w:val="48"/>
        </w:rPr>
        <w:t xml:space="preserve">6-12 Morphology </w:t>
      </w:r>
      <w:r w:rsidR="00351C8B">
        <w:rPr>
          <w:rFonts w:ascii="Source Sans Pro" w:hAnsi="Source Sans Pro" w:eastAsia="Calibri" w:cs="Calibri"/>
          <w:b/>
          <w:bCs/>
          <w:color w:val="0E3F75"/>
          <w:sz w:val="48"/>
          <w:szCs w:val="48"/>
        </w:rPr>
        <w:t>Course Companion</w:t>
      </w:r>
    </w:p>
    <w:p w:rsidRPr="006567DA" w:rsidR="006567DA" w:rsidP="00351C8B" w:rsidRDefault="006567DA" w14:paraId="7A2A1C19" w14:textId="47390AF5">
      <w:pPr>
        <w:spacing w:after="240" w:line="240" w:lineRule="auto"/>
        <w:jc w:val="center"/>
        <w:rPr>
          <w:rFonts w:ascii="Source Sans Pro" w:hAnsi="Source Sans Pro" w:eastAsia="Calibri" w:cs="Calibri"/>
          <w:b/>
          <w:bCs/>
          <w:color w:val="0E3F75"/>
          <w:sz w:val="36"/>
          <w:szCs w:val="36"/>
        </w:rPr>
      </w:pPr>
      <w:r>
        <w:rPr>
          <w:rFonts w:ascii="Source Sans Pro" w:hAnsi="Source Sans Pro" w:eastAsia="Calibri" w:cs="Calibri"/>
          <w:b/>
          <w:bCs/>
          <w:color w:val="0E3F75"/>
          <w:sz w:val="36"/>
          <w:szCs w:val="36"/>
        </w:rPr>
        <w:t>Literacy on Demand</w:t>
      </w:r>
    </w:p>
    <w:p w:rsidRPr="00646142" w:rsidR="00646142" w:rsidP="00646142" w:rsidRDefault="00646142" w14:paraId="02CB958E" w14:textId="210ECA6C">
      <w:pPr>
        <w:spacing w:after="240" w:line="240" w:lineRule="auto"/>
        <w:rPr>
          <w:rFonts w:ascii="Source Sans Pro" w:hAnsi="Source Sans Pro" w:eastAsia="Calibri" w:cstheme="minorHAnsi"/>
          <w:color w:val="000000" w:themeColor="text1"/>
          <w:sz w:val="24"/>
          <w:szCs w:val="24"/>
        </w:rPr>
      </w:pPr>
      <w:r w:rsidRPr="00646142">
        <w:rPr>
          <w:rFonts w:ascii="Source Sans Pro" w:hAnsi="Source Sans Pro" w:eastAsia="Calibri" w:cstheme="minorHAnsi"/>
          <w:color w:val="000000" w:themeColor="text1"/>
          <w:sz w:val="24"/>
          <w:szCs w:val="24"/>
        </w:rPr>
        <w:t>The Course Companion is designed to allow participants to capture notes, reflections and action steps as they work through a course. Additionally, the Course Companion contains a list of all extra resources listed in the course. Each section of the Course Companion is linked to a corresponding section of the course.</w:t>
      </w:r>
    </w:p>
    <w:p w:rsidR="00575ABC" w:rsidP="00646142" w:rsidRDefault="00646142" w14:paraId="400D9DA8" w14:textId="77777777">
      <w:pPr>
        <w:spacing w:line="240" w:lineRule="auto"/>
        <w:rPr>
          <w:rFonts w:ascii="Source Sans Pro" w:hAnsi="Source Sans Pro" w:eastAsia="Calibri" w:cstheme="minorHAnsi"/>
          <w:color w:val="000000" w:themeColor="text1"/>
          <w:sz w:val="24"/>
          <w:szCs w:val="24"/>
        </w:rPr>
      </w:pPr>
      <w:r w:rsidRPr="00646142">
        <w:rPr>
          <w:rFonts w:ascii="Source Sans Pro" w:hAnsi="Source Sans Pro" w:eastAsia="Calibri" w:cstheme="minorHAnsi"/>
          <w:b/>
          <w:bCs/>
          <w:color w:val="000000" w:themeColor="text1"/>
          <w:sz w:val="24"/>
          <w:szCs w:val="24"/>
        </w:rPr>
        <w:t xml:space="preserve">Morphology </w:t>
      </w:r>
      <w:r w:rsidRPr="00646142">
        <w:rPr>
          <w:rFonts w:ascii="Source Sans Pro" w:hAnsi="Source Sans Pro" w:eastAsia="Calibri" w:cstheme="minorHAnsi"/>
          <w:color w:val="000000" w:themeColor="text1"/>
          <w:sz w:val="24"/>
          <w:szCs w:val="24"/>
        </w:rPr>
        <w:t>is the study of word forms, including the rules by which words are formed.</w:t>
      </w:r>
    </w:p>
    <w:p w:rsidRPr="003B6547" w:rsidR="00546F2D" w:rsidP="00646142" w:rsidRDefault="003B6547" w14:paraId="5D7C7C1E" w14:textId="201AD297">
      <w:pPr>
        <w:spacing w:line="240" w:lineRule="auto"/>
        <w:rPr>
          <w:rStyle w:val="normaltextrun"/>
          <w:rFonts w:ascii="Source Sans Pro" w:hAnsi="Source Sans Pro" w:eastAsia="Calibri" w:cstheme="minorHAnsi"/>
          <w:b/>
          <w:bCs/>
          <w:sz w:val="28"/>
          <w:szCs w:val="28"/>
        </w:rPr>
      </w:pPr>
      <w:r>
        <w:rPr>
          <w:rStyle w:val="normaltextrun"/>
          <w:rFonts w:ascii="Source Sans Pro" w:hAnsi="Source Sans Pro" w:eastAsia="Calibri" w:cstheme="minorHAnsi"/>
          <w:b/>
          <w:bCs/>
          <w:sz w:val="28"/>
          <w:szCs w:val="28"/>
        </w:rPr>
        <w:t>CONSIDER THIS SCENARIO</w:t>
      </w:r>
    </w:p>
    <w:p w:rsidRPr="007D5536" w:rsidR="007D5536" w:rsidP="00575ABC" w:rsidRDefault="00575ABC" w14:paraId="5A8FE022" w14:textId="5847D63A">
      <w:pPr>
        <w:spacing w:after="240" w:line="240" w:lineRule="auto"/>
        <w:ind w:left="720"/>
        <w:rPr>
          <w:rFonts w:ascii="Source Sans Pro" w:hAnsi="Source Sans Pro"/>
          <w:i/>
          <w:iCs/>
          <w:sz w:val="24"/>
          <w:szCs w:val="24"/>
        </w:rPr>
      </w:pPr>
      <w:r w:rsidRPr="00575ABC">
        <w:rPr>
          <w:rFonts w:ascii="Source Sans Pro" w:hAnsi="Source Sans Pro"/>
          <w:i/>
          <w:iCs/>
          <w:sz w:val="24"/>
          <w:szCs w:val="24"/>
        </w:rPr>
        <w:t xml:space="preserve">Mr. Stevens has been working with his 9th grade history class on learning about different systems of government that have emerged over the last few centuries. One of the things he noticed is that many of his students struggle to understand the texts he has had them read, especially when they contain complex words that are unique to the study of history and government. He has tried explicit vocabulary instruction including word introduction, providing student-friendly definitions, giving examples and non-examples and checking for student understanding. This helped him to teach </w:t>
      </w:r>
      <w:proofErr w:type="gramStart"/>
      <w:r w:rsidRPr="00575ABC">
        <w:rPr>
          <w:rFonts w:ascii="Source Sans Pro" w:hAnsi="Source Sans Pro"/>
          <w:i/>
          <w:iCs/>
          <w:sz w:val="24"/>
          <w:szCs w:val="24"/>
        </w:rPr>
        <w:t>a number of</w:t>
      </w:r>
      <w:proofErr w:type="gramEnd"/>
      <w:r w:rsidRPr="00575ABC">
        <w:rPr>
          <w:rFonts w:ascii="Source Sans Pro" w:hAnsi="Source Sans Pro"/>
          <w:i/>
          <w:iCs/>
          <w:sz w:val="24"/>
          <w:szCs w:val="24"/>
        </w:rPr>
        <w:t xml:space="preserve"> tier 3 words. However, students are still struggling to fluently read texts and comprehend what they read.</w:t>
      </w:r>
    </w:p>
    <w:p w:rsidRPr="007D5536" w:rsidR="00546F2D" w:rsidP="007D5536" w:rsidRDefault="007D5536" w14:paraId="7E52A1DC" w14:textId="5C9656FC">
      <w:pPr>
        <w:spacing w:after="240" w:line="240" w:lineRule="auto"/>
        <w:rPr>
          <w:rFonts w:ascii="Source Sans Pro" w:hAnsi="Source Sans Pro" w:eastAsia="Calibri" w:cstheme="minorHAnsi"/>
          <w:color w:val="000000" w:themeColor="text1"/>
          <w:sz w:val="24"/>
          <w:szCs w:val="24"/>
        </w:rPr>
      </w:pPr>
      <w:r w:rsidRPr="007D5536">
        <w:rPr>
          <w:rFonts w:ascii="Source Sans Pro" w:hAnsi="Source Sans Pro"/>
          <w:sz w:val="24"/>
          <w:szCs w:val="24"/>
        </w:rPr>
        <w:t>Can you relate to the above scenario? In what ways are your challenges in literacy instruction similar or different?</w:t>
      </w:r>
    </w:p>
    <w:tbl>
      <w:tblPr>
        <w:tblStyle w:val="TableGrid"/>
        <w:tblW w:w="0" w:type="auto"/>
        <w:tblLook w:val="04A0" w:firstRow="1" w:lastRow="0" w:firstColumn="1" w:lastColumn="0" w:noHBand="0" w:noVBand="1"/>
      </w:tblPr>
      <w:tblGrid>
        <w:gridCol w:w="9350"/>
      </w:tblGrid>
      <w:tr w:rsidR="003B6547" w:rsidTr="003B6547" w14:paraId="204F7E8F" w14:textId="77777777">
        <w:trPr>
          <w:trHeight w:val="2880"/>
        </w:trPr>
        <w:tc>
          <w:tcPr>
            <w:tcW w:w="9350" w:type="dxa"/>
            <w:tcBorders>
              <w:top w:val="nil"/>
              <w:left w:val="nil"/>
              <w:bottom w:val="nil"/>
              <w:right w:val="nil"/>
            </w:tcBorders>
          </w:tcPr>
          <w:p w:rsidR="003B6547" w:rsidP="003B6547" w:rsidRDefault="003B6547" w14:paraId="22227E2E" w14:textId="77777777">
            <w:pPr>
              <w:spacing w:after="240"/>
              <w:rPr>
                <w:rFonts w:ascii="Source Sans Pro" w:hAnsi="Source Sans Pro" w:eastAsia="Calibri" w:cstheme="minorHAnsi"/>
                <w:color w:val="000000" w:themeColor="text1"/>
                <w:sz w:val="24"/>
                <w:szCs w:val="24"/>
              </w:rPr>
            </w:pPr>
          </w:p>
        </w:tc>
      </w:tr>
    </w:tbl>
    <w:p w:rsidR="003B6547" w:rsidP="003B6547" w:rsidRDefault="00575ABC" w14:paraId="4BFF5168" w14:textId="5505EAEE">
      <w:pPr>
        <w:spacing w:before="240" w:after="240" w:line="240" w:lineRule="auto"/>
        <w:rPr>
          <w:rStyle w:val="eop"/>
          <w:rFonts w:ascii="Source Sans Pro" w:hAnsi="Source Sans Pro" w:eastAsia="Calibri" w:cstheme="minorHAnsi"/>
          <w:b/>
          <w:bCs/>
          <w:sz w:val="28"/>
          <w:szCs w:val="28"/>
        </w:rPr>
      </w:pPr>
      <w:r>
        <w:rPr>
          <w:rStyle w:val="eop"/>
          <w:rFonts w:ascii="Source Sans Pro" w:hAnsi="Source Sans Pro" w:eastAsia="Calibri" w:cstheme="minorHAnsi"/>
          <w:b/>
          <w:bCs/>
          <w:sz w:val="28"/>
          <w:szCs w:val="28"/>
        </w:rPr>
        <w:t>WHAT IS MORPHOLOGY?</w:t>
      </w:r>
    </w:p>
    <w:p w:rsidRPr="009709D4" w:rsidR="009709D4" w:rsidP="003B6547" w:rsidRDefault="009709D4" w14:paraId="20B12834" w14:textId="6DBDB795">
      <w:pPr>
        <w:spacing w:before="240" w:after="240" w:line="240" w:lineRule="auto"/>
        <w:rPr>
          <w:rStyle w:val="eop"/>
          <w:rFonts w:ascii="Source Sans Pro" w:hAnsi="Source Sans Pro" w:eastAsia="Calibri" w:cstheme="minorHAnsi"/>
          <w:sz w:val="24"/>
          <w:szCs w:val="24"/>
        </w:rPr>
      </w:pPr>
      <w:r>
        <w:rPr>
          <w:rStyle w:val="eop"/>
          <w:rFonts w:ascii="Source Sans Pro" w:hAnsi="Source Sans Pro" w:eastAsia="Calibri" w:cstheme="minorHAnsi"/>
          <w:sz w:val="24"/>
          <w:szCs w:val="24"/>
        </w:rPr>
        <w:t>Notes:</w:t>
      </w:r>
    </w:p>
    <w:p w:rsidR="003B6547" w:rsidRDefault="003B6547" w14:paraId="473945CB" w14:textId="77777777">
      <w:pPr>
        <w:rPr>
          <w:rStyle w:val="eop"/>
          <w:rFonts w:ascii="Source Sans Pro" w:hAnsi="Source Sans Pro" w:eastAsia="Calibri" w:cstheme="minorHAnsi"/>
          <w:b/>
          <w:bCs/>
          <w:sz w:val="28"/>
          <w:szCs w:val="28"/>
        </w:rPr>
      </w:pPr>
      <w:r>
        <w:rPr>
          <w:rStyle w:val="eop"/>
          <w:rFonts w:ascii="Source Sans Pro" w:hAnsi="Source Sans Pro" w:eastAsia="Calibri" w:cstheme="minorHAnsi"/>
          <w:b/>
          <w:bCs/>
          <w:sz w:val="28"/>
          <w:szCs w:val="28"/>
        </w:rPr>
        <w:br w:type="page"/>
      </w:r>
    </w:p>
    <w:p w:rsidRPr="003B6547" w:rsidR="00546F2D" w:rsidP="003B6547" w:rsidRDefault="009709D4" w14:paraId="407DF99A" w14:textId="05009306">
      <w:pPr>
        <w:spacing w:before="240" w:after="240" w:line="240" w:lineRule="auto"/>
        <w:rPr>
          <w:rFonts w:ascii="Source Sans Pro" w:hAnsi="Source Sans Pro" w:eastAsia="Calibri" w:cstheme="minorHAnsi"/>
          <w:sz w:val="28"/>
          <w:szCs w:val="28"/>
        </w:rPr>
      </w:pPr>
      <w:r>
        <w:rPr>
          <w:rStyle w:val="eop"/>
          <w:rFonts w:ascii="Source Sans Pro" w:hAnsi="Source Sans Pro" w:eastAsia="Calibri" w:cstheme="minorHAnsi"/>
          <w:b/>
          <w:bCs/>
          <w:sz w:val="28"/>
          <w:szCs w:val="28"/>
        </w:rPr>
        <w:lastRenderedPageBreak/>
        <w:t>DR. DIANA TOWNSEND VIDEO 1 – WHAT IS MORPHOLOGY?</w:t>
      </w:r>
    </w:p>
    <w:p w:rsidRPr="003B6547" w:rsidR="00546F2D" w:rsidP="003B6547" w:rsidRDefault="1DF678E4" w14:paraId="5A19BFB9" w14:textId="438671E8">
      <w:pPr>
        <w:spacing w:after="240" w:line="240" w:lineRule="auto"/>
        <w:rPr>
          <w:rFonts w:ascii="Source Sans Pro" w:hAnsi="Source Sans Pro" w:eastAsia="Calibri" w:cstheme="minorHAnsi"/>
          <w:color w:val="000000" w:themeColor="text1"/>
          <w:sz w:val="24"/>
          <w:szCs w:val="24"/>
        </w:rPr>
      </w:pPr>
      <w:r w:rsidRPr="003B6547">
        <w:rPr>
          <w:rStyle w:val="eop"/>
          <w:rFonts w:ascii="Source Sans Pro" w:hAnsi="Source Sans Pro" w:eastAsia="Calibri" w:cstheme="minorHAnsi"/>
          <w:color w:val="000000" w:themeColor="text1"/>
          <w:sz w:val="24"/>
          <w:szCs w:val="24"/>
        </w:rPr>
        <w:t>Notes:</w:t>
      </w:r>
    </w:p>
    <w:tbl>
      <w:tblPr>
        <w:tblStyle w:val="TableGrid"/>
        <w:tblW w:w="0" w:type="auto"/>
        <w:tblLook w:val="04A0" w:firstRow="1" w:lastRow="0" w:firstColumn="1" w:lastColumn="0" w:noHBand="0" w:noVBand="1"/>
      </w:tblPr>
      <w:tblGrid>
        <w:gridCol w:w="9350"/>
      </w:tblGrid>
      <w:tr w:rsidR="003B6547" w:rsidTr="003B6547" w14:paraId="600AE51A" w14:textId="77777777">
        <w:trPr>
          <w:trHeight w:val="2880"/>
        </w:trPr>
        <w:tc>
          <w:tcPr>
            <w:tcW w:w="9350" w:type="dxa"/>
            <w:tcBorders>
              <w:top w:val="nil"/>
              <w:left w:val="nil"/>
              <w:bottom w:val="nil"/>
              <w:right w:val="nil"/>
            </w:tcBorders>
          </w:tcPr>
          <w:p w:rsidR="003B6547" w:rsidP="003B6547" w:rsidRDefault="003B6547" w14:paraId="0D3C5EBB" w14:textId="77777777">
            <w:pPr>
              <w:spacing w:after="240"/>
              <w:rPr>
                <w:rFonts w:ascii="Source Sans Pro" w:hAnsi="Source Sans Pro" w:eastAsia="Calibri" w:cstheme="minorHAnsi"/>
                <w:color w:val="000000" w:themeColor="text1"/>
                <w:sz w:val="24"/>
                <w:szCs w:val="24"/>
              </w:rPr>
            </w:pPr>
          </w:p>
        </w:tc>
      </w:tr>
    </w:tbl>
    <w:p w:rsidR="007D5536" w:rsidP="00EF45EC" w:rsidRDefault="009709D4" w14:paraId="58BE5AD9" w14:textId="53C5F74C">
      <w:pPr>
        <w:spacing w:before="240" w:after="240" w:line="240" w:lineRule="auto"/>
        <w:rPr>
          <w:rFonts w:ascii="Source Sans Pro" w:hAnsi="Source Sans Pro" w:eastAsia="Calibri" w:cstheme="minorHAnsi"/>
          <w:b/>
          <w:bCs/>
          <w:sz w:val="28"/>
          <w:szCs w:val="28"/>
        </w:rPr>
      </w:pPr>
      <w:r>
        <w:rPr>
          <w:rFonts w:ascii="Source Sans Pro" w:hAnsi="Source Sans Pro" w:eastAsia="Calibri" w:cstheme="minorHAnsi"/>
          <w:b/>
          <w:bCs/>
          <w:sz w:val="28"/>
          <w:szCs w:val="28"/>
        </w:rPr>
        <w:t>DR. DIANA TOWNSEND VIDEO 2 – WHY TEACH MORPHOLOGY?</w:t>
      </w:r>
    </w:p>
    <w:p w:rsidRPr="009709D4" w:rsidR="009709D4" w:rsidP="00EF45EC" w:rsidRDefault="009709D4" w14:paraId="409325FE" w14:textId="2DEE463D">
      <w:pPr>
        <w:spacing w:before="240" w:after="240" w:line="240" w:lineRule="auto"/>
        <w:rPr>
          <w:rFonts w:ascii="Source Sans Pro" w:hAnsi="Source Sans Pro" w:eastAsia="Calibri" w:cstheme="minorHAnsi"/>
          <w:sz w:val="24"/>
          <w:szCs w:val="24"/>
        </w:rPr>
      </w:pPr>
      <w:r>
        <w:rPr>
          <w:rFonts w:ascii="Source Sans Pro" w:hAnsi="Source Sans Pro" w:eastAsia="Calibri" w:cstheme="minorHAnsi"/>
          <w:sz w:val="24"/>
          <w:szCs w:val="24"/>
        </w:rPr>
        <w:t>Notes:</w:t>
      </w:r>
    </w:p>
    <w:tbl>
      <w:tblPr>
        <w:tblStyle w:val="TableGrid"/>
        <w:tblW w:w="0" w:type="auto"/>
        <w:tblLook w:val="04A0" w:firstRow="1" w:lastRow="0" w:firstColumn="1" w:lastColumn="0" w:noHBand="0" w:noVBand="1"/>
      </w:tblPr>
      <w:tblGrid>
        <w:gridCol w:w="9350"/>
      </w:tblGrid>
      <w:tr w:rsidR="00EF45EC" w:rsidTr="00EF45EC" w14:paraId="6548622B" w14:textId="77777777">
        <w:trPr>
          <w:trHeight w:val="2880"/>
        </w:trPr>
        <w:tc>
          <w:tcPr>
            <w:tcW w:w="9350" w:type="dxa"/>
            <w:tcBorders>
              <w:top w:val="nil"/>
              <w:left w:val="nil"/>
              <w:bottom w:val="nil"/>
              <w:right w:val="nil"/>
            </w:tcBorders>
          </w:tcPr>
          <w:p w:rsidR="009709D4" w:rsidP="00EF45EC" w:rsidRDefault="009709D4" w14:paraId="1AC727A3" w14:textId="77777777">
            <w:pPr>
              <w:spacing w:before="240" w:after="240"/>
              <w:rPr>
                <w:rStyle w:val="eop"/>
                <w:rFonts w:ascii="Source Sans Pro" w:hAnsi="Source Sans Pro" w:eastAsia="Calibri" w:cstheme="minorHAnsi"/>
                <w:sz w:val="24"/>
                <w:szCs w:val="24"/>
              </w:rPr>
            </w:pPr>
          </w:p>
        </w:tc>
      </w:tr>
    </w:tbl>
    <w:p w:rsidRPr="009709D4" w:rsidR="009709D4" w:rsidP="00882159" w:rsidRDefault="009709D4" w14:paraId="6963E68A" w14:textId="3EEA81BA">
      <w:pPr>
        <w:spacing w:before="240" w:after="240" w:line="240" w:lineRule="auto"/>
        <w:rPr>
          <w:rFonts w:ascii="Source Sans Pro" w:hAnsi="Source Sans Pro" w:eastAsia="Calibri" w:cstheme="minorHAnsi"/>
          <w:b/>
          <w:bCs/>
          <w:sz w:val="28"/>
          <w:szCs w:val="28"/>
        </w:rPr>
      </w:pPr>
      <w:r>
        <w:rPr>
          <w:rFonts w:ascii="Source Sans Pro" w:hAnsi="Source Sans Pro" w:eastAsia="Calibri" w:cstheme="minorHAnsi"/>
          <w:b/>
          <w:bCs/>
          <w:sz w:val="28"/>
          <w:szCs w:val="28"/>
        </w:rPr>
        <w:t>RESOURCES AND STRATEGIES FOR TEACHING MORPHOLOGY</w:t>
      </w:r>
    </w:p>
    <w:p w:rsidR="00EF45EC" w:rsidP="18641474" w:rsidRDefault="009709D4" w14:paraId="09E984F4" w14:noSpellErr="1" w14:textId="06EE39E8">
      <w:pPr>
        <w:spacing w:before="240" w:after="240" w:line="240" w:lineRule="auto"/>
        <w:rPr>
          <w:rFonts w:ascii="Source Sans Pro" w:hAnsi="Source Sans Pro" w:eastAsia="Calibri" w:cs="Calibri" w:cstheme="minorAscii"/>
          <w:sz w:val="24"/>
          <w:szCs w:val="24"/>
        </w:rPr>
      </w:pPr>
      <w:r w:rsidRPr="18641474" w:rsidR="009709D4">
        <w:rPr>
          <w:rFonts w:ascii="Source Sans Pro" w:hAnsi="Source Sans Pro" w:eastAsia="Calibri" w:cs="Calibri" w:cstheme="minorAscii"/>
          <w:sz w:val="24"/>
          <w:szCs w:val="24"/>
        </w:rPr>
        <w:t>Notes:</w:t>
      </w:r>
    </w:p>
    <w:p w:rsidR="18641474" w:rsidP="18641474" w:rsidRDefault="18641474" w14:paraId="155CAB4C" w14:textId="311CC63E">
      <w:pPr>
        <w:spacing w:before="240" w:after="240" w:line="240" w:lineRule="auto"/>
        <w:rPr>
          <w:rStyle w:val="eop"/>
          <w:rFonts w:ascii="Source Sans Pro" w:hAnsi="Source Sans Pro" w:eastAsia="Calibri" w:cs="Calibri" w:cstheme="minorAscii"/>
          <w:b w:val="1"/>
          <w:bCs w:val="1"/>
          <w:sz w:val="28"/>
          <w:szCs w:val="28"/>
        </w:rPr>
      </w:pPr>
    </w:p>
    <w:p w:rsidR="18641474" w:rsidP="18641474" w:rsidRDefault="18641474" w14:paraId="54DF9D17" w14:textId="37418181">
      <w:pPr>
        <w:spacing w:before="240" w:after="240" w:line="240" w:lineRule="auto"/>
        <w:rPr>
          <w:rStyle w:val="eop"/>
          <w:rFonts w:ascii="Source Sans Pro" w:hAnsi="Source Sans Pro" w:eastAsia="Calibri" w:cs="Calibri" w:cstheme="minorAscii"/>
          <w:b w:val="1"/>
          <w:bCs w:val="1"/>
          <w:sz w:val="28"/>
          <w:szCs w:val="28"/>
        </w:rPr>
      </w:pPr>
    </w:p>
    <w:p w:rsidR="18641474" w:rsidP="18641474" w:rsidRDefault="18641474" w14:paraId="4828D87C" w14:textId="795CE6FC">
      <w:pPr>
        <w:spacing w:before="240" w:after="240" w:line="240" w:lineRule="auto"/>
        <w:rPr>
          <w:rStyle w:val="eop"/>
          <w:rFonts w:ascii="Source Sans Pro" w:hAnsi="Source Sans Pro" w:eastAsia="Calibri" w:cs="Calibri" w:cstheme="minorAscii"/>
          <w:b w:val="1"/>
          <w:bCs w:val="1"/>
          <w:sz w:val="28"/>
          <w:szCs w:val="28"/>
        </w:rPr>
      </w:pPr>
    </w:p>
    <w:p w:rsidRPr="003B6547" w:rsidR="00546F2D" w:rsidP="003B6547" w:rsidRDefault="000D55CC" w14:paraId="00BC449A" w14:textId="273FA14A">
      <w:pPr>
        <w:spacing w:before="240" w:after="240" w:line="240" w:lineRule="auto"/>
        <w:rPr>
          <w:rFonts w:ascii="Source Sans Pro" w:hAnsi="Source Sans Pro" w:eastAsia="Calibri" w:cstheme="minorHAnsi"/>
          <w:b/>
          <w:bCs/>
          <w:sz w:val="28"/>
          <w:szCs w:val="28"/>
        </w:rPr>
      </w:pPr>
      <w:r>
        <w:rPr>
          <w:rStyle w:val="eop"/>
          <w:rFonts w:ascii="Source Sans Pro" w:hAnsi="Source Sans Pro" w:eastAsia="Calibri" w:cstheme="minorHAnsi"/>
          <w:b/>
          <w:bCs/>
          <w:sz w:val="28"/>
          <w:szCs w:val="28"/>
        </w:rPr>
        <w:lastRenderedPageBreak/>
        <w:t>COURSE REFLECTION</w:t>
      </w:r>
    </w:p>
    <w:p w:rsidRPr="003B6547" w:rsidR="001E7853" w:rsidP="001E7853" w:rsidRDefault="000D55CC" w14:paraId="2BFB0057" w14:textId="6D607A66">
      <w:pPr>
        <w:spacing w:before="100" w:beforeAutospacing="1" w:after="240" w:line="240" w:lineRule="auto"/>
        <w:rPr>
          <w:rFonts w:ascii="Source Sans Pro" w:hAnsi="Source Sans Pro" w:cstheme="minorHAnsi"/>
          <w:sz w:val="24"/>
          <w:szCs w:val="24"/>
        </w:rPr>
      </w:pPr>
      <w:r w:rsidRPr="000D55CC">
        <w:rPr>
          <w:rFonts w:ascii="Source Sans Pro" w:hAnsi="Source Sans Pro" w:cstheme="minorHAnsi"/>
          <w:b/>
          <w:bCs/>
          <w:sz w:val="24"/>
          <w:szCs w:val="24"/>
        </w:rPr>
        <w:t xml:space="preserve">Reflect </w:t>
      </w:r>
      <w:r w:rsidRPr="000D55CC">
        <w:rPr>
          <w:rFonts w:ascii="Source Sans Pro" w:hAnsi="Source Sans Pro" w:cstheme="minorHAnsi"/>
          <w:sz w:val="24"/>
          <w:szCs w:val="24"/>
        </w:rPr>
        <w:t>on your learning. What are two or three things that you learned during the course that helped you to better understand the importance of morphology in literacy instruction?</w:t>
      </w:r>
    </w:p>
    <w:tbl>
      <w:tblPr>
        <w:tblStyle w:val="TableGrid"/>
        <w:tblW w:w="0" w:type="auto"/>
        <w:tblLook w:val="04A0" w:firstRow="1" w:lastRow="0" w:firstColumn="1" w:lastColumn="0" w:noHBand="0" w:noVBand="1"/>
      </w:tblPr>
      <w:tblGrid>
        <w:gridCol w:w="9350"/>
      </w:tblGrid>
      <w:tr w:rsidR="003B6547" w:rsidTr="00B9781B" w14:paraId="4BD3A1C4" w14:textId="77777777">
        <w:trPr>
          <w:trHeight w:val="2160"/>
        </w:trPr>
        <w:tc>
          <w:tcPr>
            <w:tcW w:w="9350" w:type="dxa"/>
            <w:tcBorders>
              <w:top w:val="nil"/>
              <w:left w:val="nil"/>
              <w:bottom w:val="nil"/>
              <w:right w:val="nil"/>
            </w:tcBorders>
          </w:tcPr>
          <w:p w:rsidR="003B6547" w:rsidP="003B6547" w:rsidRDefault="003B6547" w14:paraId="0DBAA188" w14:textId="77777777">
            <w:pPr>
              <w:spacing w:after="240"/>
              <w:rPr>
                <w:rFonts w:ascii="Source Sans Pro" w:hAnsi="Source Sans Pro" w:eastAsia="Calibri" w:cstheme="minorHAnsi"/>
                <w:color w:val="000000" w:themeColor="text1"/>
                <w:sz w:val="24"/>
                <w:szCs w:val="24"/>
              </w:rPr>
            </w:pPr>
          </w:p>
        </w:tc>
      </w:tr>
    </w:tbl>
    <w:p w:rsidR="00AE10F8" w:rsidP="00B9781B" w:rsidRDefault="000D55CC" w14:paraId="10DDF6A8" w14:textId="03778B1F">
      <w:pPr>
        <w:spacing w:before="240"/>
        <w:rPr>
          <w:rFonts w:ascii="Source Sans Pro" w:hAnsi="Source Sans Pro" w:eastAsia="Calibri" w:cstheme="minorHAnsi"/>
          <w:sz w:val="24"/>
          <w:szCs w:val="24"/>
        </w:rPr>
      </w:pPr>
      <w:r w:rsidRPr="000D55CC">
        <w:rPr>
          <w:rFonts w:ascii="Source Sans Pro" w:hAnsi="Source Sans Pro" w:eastAsia="Calibri" w:cstheme="minorHAnsi"/>
          <w:sz w:val="24"/>
          <w:szCs w:val="24"/>
        </w:rPr>
        <w:t xml:space="preserve">What else to you </w:t>
      </w:r>
      <w:r w:rsidRPr="000D55CC">
        <w:rPr>
          <w:rFonts w:ascii="Source Sans Pro" w:hAnsi="Source Sans Pro" w:eastAsia="Calibri" w:cstheme="minorHAnsi"/>
          <w:b/>
          <w:bCs/>
          <w:sz w:val="24"/>
          <w:szCs w:val="24"/>
        </w:rPr>
        <w:t xml:space="preserve">need to learn </w:t>
      </w:r>
      <w:r w:rsidRPr="000D55CC">
        <w:rPr>
          <w:rFonts w:ascii="Source Sans Pro" w:hAnsi="Source Sans Pro" w:eastAsia="Calibri" w:cstheme="minorHAnsi"/>
          <w:sz w:val="24"/>
          <w:szCs w:val="24"/>
        </w:rPr>
        <w:t>before you can fully implement morphology into your instruction?</w:t>
      </w:r>
    </w:p>
    <w:tbl>
      <w:tblPr>
        <w:tblStyle w:val="TableGrid"/>
        <w:tblW w:w="0" w:type="auto"/>
        <w:tblLook w:val="04A0" w:firstRow="1" w:lastRow="0" w:firstColumn="1" w:lastColumn="0" w:noHBand="0" w:noVBand="1"/>
      </w:tblPr>
      <w:tblGrid>
        <w:gridCol w:w="9350"/>
      </w:tblGrid>
      <w:tr w:rsidR="00B9781B" w:rsidTr="00B9781B" w14:paraId="632E024A" w14:textId="77777777">
        <w:trPr>
          <w:trHeight w:val="2160"/>
        </w:trPr>
        <w:tc>
          <w:tcPr>
            <w:tcW w:w="9350" w:type="dxa"/>
            <w:tcBorders>
              <w:top w:val="nil"/>
              <w:left w:val="nil"/>
              <w:bottom w:val="nil"/>
              <w:right w:val="nil"/>
            </w:tcBorders>
          </w:tcPr>
          <w:p w:rsidR="00B9781B" w:rsidP="00B9781B" w:rsidRDefault="00B9781B" w14:paraId="790580E0" w14:textId="77777777">
            <w:pPr>
              <w:spacing w:before="240"/>
              <w:rPr>
                <w:rFonts w:ascii="Source Sans Pro" w:hAnsi="Source Sans Pro" w:eastAsia="Calibri" w:cstheme="minorHAnsi"/>
                <w:sz w:val="24"/>
                <w:szCs w:val="24"/>
              </w:rPr>
            </w:pPr>
          </w:p>
        </w:tc>
      </w:tr>
    </w:tbl>
    <w:p w:rsidR="00B9781B" w:rsidP="002808DD" w:rsidRDefault="005A7F91" w14:paraId="48EA2419" w14:textId="7CFA119D">
      <w:pPr>
        <w:spacing w:before="240"/>
        <w:rPr>
          <w:rFonts w:ascii="Source Sans Pro" w:hAnsi="Source Sans Pro" w:eastAsia="Calibri" w:cstheme="minorHAnsi"/>
          <w:sz w:val="24"/>
          <w:szCs w:val="24"/>
        </w:rPr>
      </w:pPr>
      <w:r w:rsidRPr="005A7F91">
        <w:rPr>
          <w:rFonts w:ascii="Source Sans Pro" w:hAnsi="Source Sans Pro" w:eastAsia="Calibri" w:cstheme="minorHAnsi"/>
          <w:sz w:val="24"/>
          <w:szCs w:val="24"/>
        </w:rPr>
        <w:t xml:space="preserve">What are two or three </w:t>
      </w:r>
      <w:r w:rsidRPr="005A7F91">
        <w:rPr>
          <w:rFonts w:ascii="Source Sans Pro" w:hAnsi="Source Sans Pro" w:eastAsia="Calibri" w:cstheme="minorHAnsi"/>
          <w:b/>
          <w:bCs/>
          <w:sz w:val="24"/>
          <w:szCs w:val="24"/>
        </w:rPr>
        <w:t xml:space="preserve">action steps </w:t>
      </w:r>
      <w:r w:rsidRPr="005A7F91">
        <w:rPr>
          <w:rFonts w:ascii="Source Sans Pro" w:hAnsi="Source Sans Pro" w:eastAsia="Calibri" w:cstheme="minorHAnsi"/>
          <w:sz w:val="24"/>
          <w:szCs w:val="24"/>
        </w:rPr>
        <w:t>that you can take to start implementing morphology into your work?</w:t>
      </w:r>
    </w:p>
    <w:tbl>
      <w:tblPr>
        <w:tblStyle w:val="TableGrid"/>
        <w:tblW w:w="0" w:type="auto"/>
        <w:tblLook w:val="04A0" w:firstRow="1" w:lastRow="0" w:firstColumn="1" w:lastColumn="0" w:noHBand="0" w:noVBand="1"/>
      </w:tblPr>
      <w:tblGrid>
        <w:gridCol w:w="9350"/>
      </w:tblGrid>
      <w:tr w:rsidR="002808DD" w:rsidTr="002808DD" w14:paraId="40A860C3" w14:textId="77777777">
        <w:trPr>
          <w:trHeight w:val="2160"/>
        </w:trPr>
        <w:tc>
          <w:tcPr>
            <w:tcW w:w="9350" w:type="dxa"/>
            <w:tcBorders>
              <w:top w:val="nil"/>
              <w:left w:val="nil"/>
              <w:bottom w:val="nil"/>
              <w:right w:val="nil"/>
            </w:tcBorders>
          </w:tcPr>
          <w:p w:rsidR="002808DD" w:rsidP="002808DD" w:rsidRDefault="002808DD" w14:paraId="3EA0FA20" w14:textId="77777777">
            <w:pPr>
              <w:spacing w:before="240"/>
              <w:rPr>
                <w:rFonts w:ascii="Source Sans Pro" w:hAnsi="Source Sans Pro" w:eastAsia="Calibri" w:cstheme="minorHAnsi"/>
                <w:sz w:val="24"/>
                <w:szCs w:val="24"/>
              </w:rPr>
            </w:pPr>
          </w:p>
        </w:tc>
      </w:tr>
    </w:tbl>
    <w:p w:rsidRPr="00B9781B" w:rsidR="002808DD" w:rsidP="002808DD" w:rsidRDefault="002808DD" w14:paraId="77D82ECB" w14:textId="77777777">
      <w:pPr>
        <w:spacing w:before="240"/>
        <w:rPr>
          <w:rFonts w:ascii="Source Sans Pro" w:hAnsi="Source Sans Pro" w:eastAsia="Calibri" w:cstheme="minorHAnsi"/>
          <w:sz w:val="24"/>
          <w:szCs w:val="24"/>
        </w:rPr>
      </w:pPr>
    </w:p>
    <w:p w:rsidR="00AE10F8" w:rsidRDefault="00AE10F8" w14:paraId="40A1B4E5" w14:textId="77777777">
      <w:pPr>
        <w:rPr>
          <w:rFonts w:ascii="Source Sans Pro" w:hAnsi="Source Sans Pro" w:eastAsia="Calibri" w:cstheme="minorHAnsi"/>
          <w:b/>
          <w:bCs/>
          <w:sz w:val="28"/>
          <w:szCs w:val="28"/>
        </w:rPr>
      </w:pPr>
      <w:r>
        <w:rPr>
          <w:rFonts w:ascii="Source Sans Pro" w:hAnsi="Source Sans Pro" w:eastAsia="Calibri" w:cstheme="minorHAnsi"/>
          <w:b/>
          <w:bCs/>
          <w:sz w:val="28"/>
          <w:szCs w:val="28"/>
        </w:rPr>
        <w:br w:type="page"/>
      </w:r>
    </w:p>
    <w:p w:rsidR="1DF678E4" w:rsidP="009A2538" w:rsidRDefault="009A2538" w14:paraId="2F08CB25" w14:textId="0583524E">
      <w:pPr>
        <w:spacing w:before="100" w:beforeAutospacing="1" w:after="240" w:line="240" w:lineRule="auto"/>
        <w:rPr>
          <w:rFonts w:ascii="Source Sans Pro" w:hAnsi="Source Sans Pro" w:eastAsiaTheme="minorEastAsia"/>
          <w:b/>
          <w:bCs/>
          <w:sz w:val="28"/>
          <w:szCs w:val="28"/>
        </w:rPr>
      </w:pPr>
      <w:r>
        <w:rPr>
          <w:rFonts w:ascii="Source Sans Pro" w:hAnsi="Source Sans Pro" w:eastAsiaTheme="minorEastAsia"/>
          <w:b/>
          <w:bCs/>
          <w:sz w:val="28"/>
          <w:szCs w:val="28"/>
        </w:rPr>
        <w:lastRenderedPageBreak/>
        <w:t>RESOURCES LISTED IN THE COURSE</w:t>
      </w:r>
    </w:p>
    <w:p w:rsidRPr="003A2808" w:rsidR="003A2808" w:rsidP="003A2808" w:rsidRDefault="003A2808" w14:paraId="458CEC26" w14:textId="6987B5F1">
      <w:pPr>
        <w:pStyle w:val="ListParagraph"/>
        <w:numPr>
          <w:ilvl w:val="0"/>
          <w:numId w:val="15"/>
        </w:numPr>
        <w:spacing w:before="100" w:beforeAutospacing="1" w:after="240" w:line="240" w:lineRule="auto"/>
        <w:contextualSpacing w:val="0"/>
        <w:rPr>
          <w:rFonts w:ascii="Source Sans Pro" w:hAnsi="Source Sans Pro"/>
          <w:sz w:val="24"/>
          <w:szCs w:val="24"/>
        </w:rPr>
      </w:pPr>
      <w:r w:rsidRPr="003A2808">
        <w:rPr>
          <w:rFonts w:ascii="Source Sans Pro" w:hAnsi="Source Sans Pro"/>
          <w:sz w:val="24"/>
          <w:szCs w:val="24"/>
        </w:rPr>
        <w:t xml:space="preserve">NCTE provides a </w:t>
      </w:r>
      <w:hyperlink w:history="1" r:id="rId10">
        <w:r w:rsidRPr="00E22CE7">
          <w:rPr>
            <w:rStyle w:val="Hyperlink"/>
            <w:rFonts w:ascii="Source Sans Pro" w:hAnsi="Source Sans Pro"/>
            <w:sz w:val="24"/>
            <w:szCs w:val="24"/>
          </w:rPr>
          <w:t>list of morphemes</w:t>
        </w:r>
      </w:hyperlink>
      <w:r w:rsidRPr="003A2808">
        <w:rPr>
          <w:rFonts w:ascii="Source Sans Pro" w:hAnsi="Source Sans Pro"/>
          <w:sz w:val="24"/>
          <w:szCs w:val="24"/>
        </w:rPr>
        <w:t xml:space="preserve"> that are common across content areas </w:t>
      </w:r>
    </w:p>
    <w:p w:rsidRPr="003A2808" w:rsidR="003A2808" w:rsidP="003A2808" w:rsidRDefault="003A2808" w14:paraId="4A4C4EB0" w14:textId="290B630B">
      <w:pPr>
        <w:pStyle w:val="ListParagraph"/>
        <w:numPr>
          <w:ilvl w:val="0"/>
          <w:numId w:val="15"/>
        </w:numPr>
        <w:spacing w:before="100" w:beforeAutospacing="1" w:after="240" w:line="240" w:lineRule="auto"/>
        <w:contextualSpacing w:val="0"/>
        <w:rPr>
          <w:rFonts w:ascii="Source Sans Pro" w:hAnsi="Source Sans Pro"/>
          <w:sz w:val="24"/>
          <w:szCs w:val="24"/>
        </w:rPr>
      </w:pPr>
      <w:r w:rsidRPr="003A2808">
        <w:rPr>
          <w:rFonts w:ascii="Source Sans Pro" w:hAnsi="Source Sans Pro"/>
          <w:sz w:val="24"/>
          <w:szCs w:val="24"/>
        </w:rPr>
        <w:t xml:space="preserve">These </w:t>
      </w:r>
      <w:hyperlink w:history="1" r:id="rId11">
        <w:r w:rsidRPr="00D43C36">
          <w:rPr>
            <w:rStyle w:val="Hyperlink"/>
            <w:rFonts w:ascii="Source Sans Pro" w:hAnsi="Source Sans Pro"/>
            <w:sz w:val="24"/>
            <w:szCs w:val="24"/>
          </w:rPr>
          <w:t>Word Webs</w:t>
        </w:r>
      </w:hyperlink>
      <w:r w:rsidRPr="003A2808">
        <w:rPr>
          <w:rFonts w:ascii="Source Sans Pro" w:hAnsi="Source Sans Pro"/>
          <w:sz w:val="24"/>
          <w:szCs w:val="24"/>
        </w:rPr>
        <w:t xml:space="preserve"> from Literacy How can help you to demonstrate the inter-connectedness of words </w:t>
      </w:r>
    </w:p>
    <w:p w:rsidRPr="003A2808" w:rsidR="003A2808" w:rsidP="7539EFE9" w:rsidRDefault="003A2808" w14:paraId="6C738A74" w14:textId="25F5F312" w14:noSpellErr="1">
      <w:pPr>
        <w:pStyle w:val="ListParagraph"/>
        <w:numPr>
          <w:ilvl w:val="0"/>
          <w:numId w:val="15"/>
        </w:numPr>
        <w:spacing w:before="100" w:beforeAutospacing="on" w:after="240" w:line="240" w:lineRule="auto"/>
        <w:rPr>
          <w:rFonts w:ascii="Source Sans Pro" w:hAnsi="Source Sans Pro"/>
          <w:sz w:val="24"/>
          <w:szCs w:val="24"/>
        </w:rPr>
      </w:pPr>
      <w:r w:rsidRPr="7539EFE9" w:rsidR="003A2808">
        <w:rPr>
          <w:rFonts w:ascii="Source Sans Pro" w:hAnsi="Source Sans Pro"/>
          <w:sz w:val="24"/>
          <w:szCs w:val="24"/>
        </w:rPr>
        <w:t xml:space="preserve">You can build your own mini-matrices on the </w:t>
      </w:r>
      <w:hyperlink r:id="R903bb576badd48de">
        <w:r w:rsidRPr="7539EFE9" w:rsidR="003A2808">
          <w:rPr>
            <w:rStyle w:val="Hyperlink"/>
            <w:rFonts w:ascii="Source Sans Pro" w:hAnsi="Source Sans Pro"/>
            <w:sz w:val="24"/>
            <w:szCs w:val="24"/>
          </w:rPr>
          <w:t>Mini Matrix-Maker</w:t>
        </w:r>
        <w:r w:rsidRPr="7539EFE9" w:rsidR="003A2808">
          <w:rPr>
            <w:rStyle w:val="Hyperlink"/>
            <w:rFonts w:ascii="Source Sans Pro" w:hAnsi="Source Sans Pro"/>
            <w:sz w:val="24"/>
            <w:szCs w:val="24"/>
          </w:rPr>
          <w:t xml:space="preserve"> Edit Page</w:t>
        </w:r>
      </w:hyperlink>
      <w:r w:rsidRPr="7539EFE9" w:rsidR="003A2808">
        <w:rPr>
          <w:rFonts w:ascii="Source Sans Pro" w:hAnsi="Source Sans Pro"/>
          <w:sz w:val="24"/>
          <w:szCs w:val="24"/>
        </w:rPr>
        <w:t xml:space="preserve"> </w:t>
      </w:r>
    </w:p>
    <w:p w:rsidRPr="003A2808" w:rsidR="009A2538" w:rsidP="003A2808" w:rsidRDefault="003A2808" w14:paraId="08EEE443" w14:textId="60B70B68">
      <w:pPr>
        <w:pStyle w:val="ListParagraph"/>
        <w:numPr>
          <w:ilvl w:val="0"/>
          <w:numId w:val="15"/>
        </w:numPr>
        <w:spacing w:before="100" w:beforeAutospacing="1" w:after="240" w:line="240" w:lineRule="auto"/>
        <w:contextualSpacing w:val="0"/>
        <w:rPr>
          <w:rFonts w:ascii="Source Sans Pro" w:hAnsi="Source Sans Pro"/>
          <w:sz w:val="24"/>
          <w:szCs w:val="24"/>
        </w:rPr>
      </w:pPr>
      <w:r w:rsidRPr="003A2808">
        <w:rPr>
          <w:rFonts w:ascii="Source Sans Pro" w:hAnsi="Source Sans Pro"/>
          <w:b/>
          <w:bCs/>
          <w:sz w:val="24"/>
          <w:szCs w:val="24"/>
        </w:rPr>
        <w:t xml:space="preserve">From the Ohio Literacy Academy 2019: </w:t>
      </w:r>
      <w:r w:rsidRPr="003A2808">
        <w:rPr>
          <w:rFonts w:ascii="Source Sans Pro" w:hAnsi="Source Sans Pro"/>
          <w:sz w:val="24"/>
          <w:szCs w:val="24"/>
        </w:rPr>
        <w:t>Word Smarts- Using Morphology Bases &amp; Affixes to Develop Vocabulary Skills presented by William Van Cleave (</w:t>
      </w:r>
      <w:hyperlink w:history="1" r:id="rId16">
        <w:r w:rsidRPr="007248D0">
          <w:rPr>
            <w:rStyle w:val="Hyperlink"/>
            <w:rFonts w:ascii="Source Sans Pro" w:hAnsi="Source Sans Pro"/>
            <w:sz w:val="24"/>
            <w:szCs w:val="24"/>
          </w:rPr>
          <w:t>video</w:t>
        </w:r>
      </w:hyperlink>
      <w:r w:rsidRPr="003A2808">
        <w:rPr>
          <w:rFonts w:ascii="Source Sans Pro" w:hAnsi="Source Sans Pro"/>
          <w:sz w:val="24"/>
          <w:szCs w:val="24"/>
        </w:rPr>
        <w:t xml:space="preserve">; </w:t>
      </w:r>
      <w:hyperlink w:history="1" r:id="rId17">
        <w:r w:rsidRPr="007248D0">
          <w:rPr>
            <w:rStyle w:val="Hyperlink"/>
            <w:rFonts w:ascii="Source Sans Pro" w:hAnsi="Source Sans Pro"/>
            <w:sz w:val="24"/>
            <w:szCs w:val="24"/>
          </w:rPr>
          <w:t>handou</w:t>
        </w:r>
      </w:hyperlink>
      <w:r w:rsidRPr="003A2808">
        <w:rPr>
          <w:rFonts w:ascii="Source Sans Pro" w:hAnsi="Source Sans Pro"/>
          <w:sz w:val="24"/>
          <w:szCs w:val="24"/>
        </w:rPr>
        <w:t xml:space="preserve">t) </w:t>
      </w:r>
    </w:p>
    <w:sectPr w:rsidRPr="003A2808" w:rsidR="009A2538">
      <w:headerReference w:type="default" r:id="rId18"/>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41A1" w:rsidP="00B941B7" w:rsidRDefault="00A041A1" w14:paraId="2F7B74DD" w14:textId="77777777">
      <w:pPr>
        <w:spacing w:after="0" w:line="240" w:lineRule="auto"/>
      </w:pPr>
      <w:r>
        <w:separator/>
      </w:r>
    </w:p>
  </w:endnote>
  <w:endnote w:type="continuationSeparator" w:id="0">
    <w:p w:rsidR="00A041A1" w:rsidP="00B941B7" w:rsidRDefault="00A041A1" w14:paraId="465D66D7" w14:textId="77777777">
      <w:pPr>
        <w:spacing w:after="0" w:line="240" w:lineRule="auto"/>
      </w:pPr>
      <w:r>
        <w:continuationSeparator/>
      </w:r>
    </w:p>
  </w:endnote>
  <w:endnote w:type="continuationNotice" w:id="1">
    <w:p w:rsidR="00A041A1" w:rsidRDefault="00A041A1" w14:paraId="786BBC1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41A1" w:rsidP="00B941B7" w:rsidRDefault="00A041A1" w14:paraId="0F5C79F2" w14:textId="77777777">
      <w:pPr>
        <w:spacing w:after="0" w:line="240" w:lineRule="auto"/>
      </w:pPr>
      <w:r>
        <w:separator/>
      </w:r>
    </w:p>
  </w:footnote>
  <w:footnote w:type="continuationSeparator" w:id="0">
    <w:p w:rsidR="00A041A1" w:rsidP="00B941B7" w:rsidRDefault="00A041A1" w14:paraId="5C76EA63" w14:textId="77777777">
      <w:pPr>
        <w:spacing w:after="0" w:line="240" w:lineRule="auto"/>
      </w:pPr>
      <w:r>
        <w:continuationSeparator/>
      </w:r>
    </w:p>
  </w:footnote>
  <w:footnote w:type="continuationNotice" w:id="1">
    <w:p w:rsidR="00A041A1" w:rsidRDefault="00A041A1" w14:paraId="0C1D08F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941B7" w:rsidP="003441C8" w:rsidRDefault="004F0944" w14:paraId="1D1F8AED" w14:textId="00095927">
    <w:pPr>
      <w:pStyle w:val="Header"/>
      <w:tabs>
        <w:tab w:val="clear" w:pos="4680"/>
        <w:tab w:val="clear" w:pos="9360"/>
        <w:tab w:val="left" w:pos="2721"/>
      </w:tabs>
    </w:pPr>
    <w:r>
      <w:rPr>
        <w:noProof/>
      </w:rPr>
      <w:drawing>
        <wp:anchor distT="0" distB="0" distL="114300" distR="114300" simplePos="0" relativeHeight="251658240" behindDoc="1" locked="0" layoutInCell="1" allowOverlap="1" wp14:anchorId="01ADD243" wp14:editId="6D74429A">
          <wp:simplePos x="0" y="0"/>
          <wp:positionH relativeFrom="column">
            <wp:posOffset>-885825</wp:posOffset>
          </wp:positionH>
          <wp:positionV relativeFrom="paragraph">
            <wp:posOffset>-426085</wp:posOffset>
          </wp:positionV>
          <wp:extent cx="7715250" cy="9984442"/>
          <wp:effectExtent l="0" t="0" r="0" b="0"/>
          <wp:wrapNone/>
          <wp:docPr id="656623113"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7715250" cy="99844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55D58"/>
    <w:multiLevelType w:val="hybridMultilevel"/>
    <w:tmpl w:val="9A3C73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F32616"/>
    <w:multiLevelType w:val="multilevel"/>
    <w:tmpl w:val="C0065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4453D7A"/>
    <w:multiLevelType w:val="hybridMultilevel"/>
    <w:tmpl w:val="70C816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D1F67A9"/>
    <w:multiLevelType w:val="hybridMultilevel"/>
    <w:tmpl w:val="35741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52173"/>
    <w:multiLevelType w:val="hybridMultilevel"/>
    <w:tmpl w:val="D8420E2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3D35619D"/>
    <w:multiLevelType w:val="hybridMultilevel"/>
    <w:tmpl w:val="BA3AC64A"/>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0A088C"/>
    <w:multiLevelType w:val="hybridMultilevel"/>
    <w:tmpl w:val="CB4A8F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5FC6C54"/>
    <w:multiLevelType w:val="multilevel"/>
    <w:tmpl w:val="2C563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14448AE"/>
    <w:multiLevelType w:val="hybridMultilevel"/>
    <w:tmpl w:val="054480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5954483"/>
    <w:multiLevelType w:val="multilevel"/>
    <w:tmpl w:val="3AF88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82E76F3"/>
    <w:multiLevelType w:val="hybridMultilevel"/>
    <w:tmpl w:val="23E8C3EC"/>
    <w:lvl w:ilvl="0" w:tplc="BE80D95C">
      <w:start w:val="1"/>
      <w:numFmt w:val="bullet"/>
      <w:lvlText w:val=""/>
      <w:lvlJc w:val="left"/>
      <w:pPr>
        <w:ind w:left="360" w:hanging="360"/>
      </w:pPr>
      <w:rPr>
        <w:rFonts w:hint="default" w:ascii="Symbol" w:hAnsi="Symbol"/>
      </w:rPr>
    </w:lvl>
    <w:lvl w:ilvl="1" w:tplc="4C62B9C6">
      <w:start w:val="1"/>
      <w:numFmt w:val="bullet"/>
      <w:lvlText w:val="o"/>
      <w:lvlJc w:val="left"/>
      <w:pPr>
        <w:ind w:left="1080" w:hanging="360"/>
      </w:pPr>
      <w:rPr>
        <w:rFonts w:hint="default" w:ascii="Courier New" w:hAnsi="Courier New"/>
      </w:rPr>
    </w:lvl>
    <w:lvl w:ilvl="2" w:tplc="643CA72C">
      <w:start w:val="1"/>
      <w:numFmt w:val="bullet"/>
      <w:lvlText w:val=""/>
      <w:lvlJc w:val="left"/>
      <w:pPr>
        <w:ind w:left="1800" w:hanging="360"/>
      </w:pPr>
      <w:rPr>
        <w:rFonts w:hint="default" w:ascii="Wingdings" w:hAnsi="Wingdings"/>
      </w:rPr>
    </w:lvl>
    <w:lvl w:ilvl="3" w:tplc="D8DE4338">
      <w:start w:val="1"/>
      <w:numFmt w:val="bullet"/>
      <w:lvlText w:val=""/>
      <w:lvlJc w:val="left"/>
      <w:pPr>
        <w:ind w:left="2520" w:hanging="360"/>
      </w:pPr>
      <w:rPr>
        <w:rFonts w:hint="default" w:ascii="Symbol" w:hAnsi="Symbol"/>
      </w:rPr>
    </w:lvl>
    <w:lvl w:ilvl="4" w:tplc="15E42B78">
      <w:start w:val="1"/>
      <w:numFmt w:val="bullet"/>
      <w:lvlText w:val="o"/>
      <w:lvlJc w:val="left"/>
      <w:pPr>
        <w:ind w:left="3240" w:hanging="360"/>
      </w:pPr>
      <w:rPr>
        <w:rFonts w:hint="default" w:ascii="Courier New" w:hAnsi="Courier New"/>
      </w:rPr>
    </w:lvl>
    <w:lvl w:ilvl="5" w:tplc="168672F8">
      <w:start w:val="1"/>
      <w:numFmt w:val="bullet"/>
      <w:lvlText w:val=""/>
      <w:lvlJc w:val="left"/>
      <w:pPr>
        <w:ind w:left="3960" w:hanging="360"/>
      </w:pPr>
      <w:rPr>
        <w:rFonts w:hint="default" w:ascii="Wingdings" w:hAnsi="Wingdings"/>
      </w:rPr>
    </w:lvl>
    <w:lvl w:ilvl="6" w:tplc="EE109C7A">
      <w:start w:val="1"/>
      <w:numFmt w:val="bullet"/>
      <w:lvlText w:val=""/>
      <w:lvlJc w:val="left"/>
      <w:pPr>
        <w:ind w:left="4680" w:hanging="360"/>
      </w:pPr>
      <w:rPr>
        <w:rFonts w:hint="default" w:ascii="Symbol" w:hAnsi="Symbol"/>
      </w:rPr>
    </w:lvl>
    <w:lvl w:ilvl="7" w:tplc="736686E4">
      <w:start w:val="1"/>
      <w:numFmt w:val="bullet"/>
      <w:lvlText w:val="o"/>
      <w:lvlJc w:val="left"/>
      <w:pPr>
        <w:ind w:left="5400" w:hanging="360"/>
      </w:pPr>
      <w:rPr>
        <w:rFonts w:hint="default" w:ascii="Courier New" w:hAnsi="Courier New"/>
      </w:rPr>
    </w:lvl>
    <w:lvl w:ilvl="8" w:tplc="3F980A34">
      <w:start w:val="1"/>
      <w:numFmt w:val="bullet"/>
      <w:lvlText w:val=""/>
      <w:lvlJc w:val="left"/>
      <w:pPr>
        <w:ind w:left="6120" w:hanging="360"/>
      </w:pPr>
      <w:rPr>
        <w:rFonts w:hint="default" w:ascii="Wingdings" w:hAnsi="Wingdings"/>
      </w:rPr>
    </w:lvl>
  </w:abstractNum>
  <w:abstractNum w:abstractNumId="11" w15:restartNumberingAfterBreak="0">
    <w:nsid w:val="70E84AC5"/>
    <w:multiLevelType w:val="hybridMultilevel"/>
    <w:tmpl w:val="55CCFA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5627EC3"/>
    <w:multiLevelType w:val="hybridMultilevel"/>
    <w:tmpl w:val="CA5CD8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7D902C0"/>
    <w:multiLevelType w:val="hybridMultilevel"/>
    <w:tmpl w:val="83C8F37E"/>
    <w:lvl w:ilvl="0" w:tplc="C284BA00">
      <w:start w:val="1"/>
      <w:numFmt w:val="bullet"/>
      <w:lvlText w:val=""/>
      <w:lvlJc w:val="left"/>
      <w:pPr>
        <w:ind w:left="720" w:hanging="360"/>
      </w:pPr>
      <w:rPr>
        <w:rFonts w:hint="default" w:ascii="Symbol" w:hAnsi="Symbol"/>
      </w:rPr>
    </w:lvl>
    <w:lvl w:ilvl="1" w:tplc="0DF612A6">
      <w:start w:val="1"/>
      <w:numFmt w:val="bullet"/>
      <w:lvlText w:val="o"/>
      <w:lvlJc w:val="left"/>
      <w:pPr>
        <w:ind w:left="1440" w:hanging="360"/>
      </w:pPr>
      <w:rPr>
        <w:rFonts w:hint="default" w:ascii="Courier New" w:hAnsi="Courier New"/>
      </w:rPr>
    </w:lvl>
    <w:lvl w:ilvl="2" w:tplc="DE76F29A">
      <w:start w:val="1"/>
      <w:numFmt w:val="bullet"/>
      <w:lvlText w:val=""/>
      <w:lvlJc w:val="left"/>
      <w:pPr>
        <w:ind w:left="2160" w:hanging="360"/>
      </w:pPr>
      <w:rPr>
        <w:rFonts w:hint="default" w:ascii="Wingdings" w:hAnsi="Wingdings"/>
      </w:rPr>
    </w:lvl>
    <w:lvl w:ilvl="3" w:tplc="86920C66">
      <w:start w:val="1"/>
      <w:numFmt w:val="bullet"/>
      <w:lvlText w:val=""/>
      <w:lvlJc w:val="left"/>
      <w:pPr>
        <w:ind w:left="2880" w:hanging="360"/>
      </w:pPr>
      <w:rPr>
        <w:rFonts w:hint="default" w:ascii="Symbol" w:hAnsi="Symbol"/>
      </w:rPr>
    </w:lvl>
    <w:lvl w:ilvl="4" w:tplc="F3D27C00">
      <w:start w:val="1"/>
      <w:numFmt w:val="bullet"/>
      <w:lvlText w:val="o"/>
      <w:lvlJc w:val="left"/>
      <w:pPr>
        <w:ind w:left="3600" w:hanging="360"/>
      </w:pPr>
      <w:rPr>
        <w:rFonts w:hint="default" w:ascii="Courier New" w:hAnsi="Courier New"/>
      </w:rPr>
    </w:lvl>
    <w:lvl w:ilvl="5" w:tplc="7B107F44">
      <w:start w:val="1"/>
      <w:numFmt w:val="bullet"/>
      <w:lvlText w:val=""/>
      <w:lvlJc w:val="left"/>
      <w:pPr>
        <w:ind w:left="4320" w:hanging="360"/>
      </w:pPr>
      <w:rPr>
        <w:rFonts w:hint="default" w:ascii="Wingdings" w:hAnsi="Wingdings"/>
      </w:rPr>
    </w:lvl>
    <w:lvl w:ilvl="6" w:tplc="D2EE99A8">
      <w:start w:val="1"/>
      <w:numFmt w:val="bullet"/>
      <w:lvlText w:val=""/>
      <w:lvlJc w:val="left"/>
      <w:pPr>
        <w:ind w:left="5040" w:hanging="360"/>
      </w:pPr>
      <w:rPr>
        <w:rFonts w:hint="default" w:ascii="Symbol" w:hAnsi="Symbol"/>
      </w:rPr>
    </w:lvl>
    <w:lvl w:ilvl="7" w:tplc="5BAC4C6E">
      <w:start w:val="1"/>
      <w:numFmt w:val="bullet"/>
      <w:lvlText w:val="o"/>
      <w:lvlJc w:val="left"/>
      <w:pPr>
        <w:ind w:left="5760" w:hanging="360"/>
      </w:pPr>
      <w:rPr>
        <w:rFonts w:hint="default" w:ascii="Courier New" w:hAnsi="Courier New"/>
      </w:rPr>
    </w:lvl>
    <w:lvl w:ilvl="8" w:tplc="744033EA">
      <w:start w:val="1"/>
      <w:numFmt w:val="bullet"/>
      <w:lvlText w:val=""/>
      <w:lvlJc w:val="left"/>
      <w:pPr>
        <w:ind w:left="6480" w:hanging="360"/>
      </w:pPr>
      <w:rPr>
        <w:rFonts w:hint="default" w:ascii="Wingdings" w:hAnsi="Wingdings"/>
      </w:rPr>
    </w:lvl>
  </w:abstractNum>
  <w:abstractNum w:abstractNumId="14" w15:restartNumberingAfterBreak="0">
    <w:nsid w:val="7F454054"/>
    <w:multiLevelType w:val="hybridMultilevel"/>
    <w:tmpl w:val="BDB8BF2A"/>
    <w:lvl w:ilvl="0" w:tplc="2D6C133A">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523476109">
    <w:abstractNumId w:val="13"/>
  </w:num>
  <w:num w:numId="2" w16cid:durableId="375349789">
    <w:abstractNumId w:val="14"/>
  </w:num>
  <w:num w:numId="3" w16cid:durableId="465202193">
    <w:abstractNumId w:val="10"/>
  </w:num>
  <w:num w:numId="4" w16cid:durableId="1429812816">
    <w:abstractNumId w:val="9"/>
  </w:num>
  <w:num w:numId="5" w16cid:durableId="647319162">
    <w:abstractNumId w:val="7"/>
  </w:num>
  <w:num w:numId="6" w16cid:durableId="1103187520">
    <w:abstractNumId w:val="1"/>
  </w:num>
  <w:num w:numId="7" w16cid:durableId="819806830">
    <w:abstractNumId w:val="4"/>
  </w:num>
  <w:num w:numId="8" w16cid:durableId="1376469197">
    <w:abstractNumId w:val="6"/>
  </w:num>
  <w:num w:numId="9" w16cid:durableId="134493270">
    <w:abstractNumId w:val="2"/>
  </w:num>
  <w:num w:numId="10" w16cid:durableId="261228276">
    <w:abstractNumId w:val="8"/>
  </w:num>
  <w:num w:numId="11" w16cid:durableId="1095784023">
    <w:abstractNumId w:val="3"/>
  </w:num>
  <w:num w:numId="12" w16cid:durableId="1248926547">
    <w:abstractNumId w:val="12"/>
  </w:num>
  <w:num w:numId="13" w16cid:durableId="957613025">
    <w:abstractNumId w:val="11"/>
  </w:num>
  <w:num w:numId="14" w16cid:durableId="269699940">
    <w:abstractNumId w:val="5"/>
  </w:num>
  <w:num w:numId="15" w16cid:durableId="144457561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43139F"/>
    <w:rsid w:val="000075A8"/>
    <w:rsid w:val="00020A89"/>
    <w:rsid w:val="00022B4F"/>
    <w:rsid w:val="00040C86"/>
    <w:rsid w:val="000612C8"/>
    <w:rsid w:val="000B07BB"/>
    <w:rsid w:val="000B26D5"/>
    <w:rsid w:val="000B6950"/>
    <w:rsid w:val="000D10BD"/>
    <w:rsid w:val="000D55CC"/>
    <w:rsid w:val="000F0D56"/>
    <w:rsid w:val="0011025D"/>
    <w:rsid w:val="00121DBD"/>
    <w:rsid w:val="00126D4D"/>
    <w:rsid w:val="001843C0"/>
    <w:rsid w:val="001A5BEC"/>
    <w:rsid w:val="001A6827"/>
    <w:rsid w:val="001D4CB7"/>
    <w:rsid w:val="001E3BB3"/>
    <w:rsid w:val="001E7853"/>
    <w:rsid w:val="001F54AD"/>
    <w:rsid w:val="00221260"/>
    <w:rsid w:val="00250A05"/>
    <w:rsid w:val="002808DD"/>
    <w:rsid w:val="00283015"/>
    <w:rsid w:val="002901FC"/>
    <w:rsid w:val="0029399A"/>
    <w:rsid w:val="002A1022"/>
    <w:rsid w:val="002A2925"/>
    <w:rsid w:val="002B77D7"/>
    <w:rsid w:val="002B7D49"/>
    <w:rsid w:val="002D0D64"/>
    <w:rsid w:val="002F5021"/>
    <w:rsid w:val="00300CD7"/>
    <w:rsid w:val="00305CAC"/>
    <w:rsid w:val="00315EC9"/>
    <w:rsid w:val="003441C8"/>
    <w:rsid w:val="00344430"/>
    <w:rsid w:val="00351C8B"/>
    <w:rsid w:val="003847E9"/>
    <w:rsid w:val="003A2808"/>
    <w:rsid w:val="003B6547"/>
    <w:rsid w:val="003C1751"/>
    <w:rsid w:val="003C333F"/>
    <w:rsid w:val="003C4C0C"/>
    <w:rsid w:val="00411115"/>
    <w:rsid w:val="004426DF"/>
    <w:rsid w:val="00472D56"/>
    <w:rsid w:val="004F0944"/>
    <w:rsid w:val="004F78E2"/>
    <w:rsid w:val="00546F2D"/>
    <w:rsid w:val="00554AE1"/>
    <w:rsid w:val="00575ABC"/>
    <w:rsid w:val="005836D8"/>
    <w:rsid w:val="005A7F91"/>
    <w:rsid w:val="005F730C"/>
    <w:rsid w:val="00607037"/>
    <w:rsid w:val="00610467"/>
    <w:rsid w:val="00616562"/>
    <w:rsid w:val="00643CB0"/>
    <w:rsid w:val="00646142"/>
    <w:rsid w:val="006552EA"/>
    <w:rsid w:val="006567DA"/>
    <w:rsid w:val="00666F35"/>
    <w:rsid w:val="0066704F"/>
    <w:rsid w:val="006705EB"/>
    <w:rsid w:val="006B1181"/>
    <w:rsid w:val="00701FD9"/>
    <w:rsid w:val="0070554B"/>
    <w:rsid w:val="00710471"/>
    <w:rsid w:val="0072007A"/>
    <w:rsid w:val="00723C5E"/>
    <w:rsid w:val="007248D0"/>
    <w:rsid w:val="007333D7"/>
    <w:rsid w:val="00750062"/>
    <w:rsid w:val="00770236"/>
    <w:rsid w:val="00770434"/>
    <w:rsid w:val="007726F2"/>
    <w:rsid w:val="00790728"/>
    <w:rsid w:val="007A31A9"/>
    <w:rsid w:val="007B39B5"/>
    <w:rsid w:val="007D5536"/>
    <w:rsid w:val="00804540"/>
    <w:rsid w:val="00805A2B"/>
    <w:rsid w:val="008141E6"/>
    <w:rsid w:val="00847AD6"/>
    <w:rsid w:val="00882159"/>
    <w:rsid w:val="008B213B"/>
    <w:rsid w:val="008D5A4B"/>
    <w:rsid w:val="008E4866"/>
    <w:rsid w:val="008F3A26"/>
    <w:rsid w:val="00960FF4"/>
    <w:rsid w:val="00966866"/>
    <w:rsid w:val="009709D4"/>
    <w:rsid w:val="009854AD"/>
    <w:rsid w:val="009A2538"/>
    <w:rsid w:val="009B42E1"/>
    <w:rsid w:val="00A041A1"/>
    <w:rsid w:val="00A8589B"/>
    <w:rsid w:val="00A95070"/>
    <w:rsid w:val="00AB0272"/>
    <w:rsid w:val="00AD4D79"/>
    <w:rsid w:val="00AE10F8"/>
    <w:rsid w:val="00B20654"/>
    <w:rsid w:val="00B40557"/>
    <w:rsid w:val="00B409C1"/>
    <w:rsid w:val="00B57268"/>
    <w:rsid w:val="00B61CAF"/>
    <w:rsid w:val="00B65320"/>
    <w:rsid w:val="00B835D7"/>
    <w:rsid w:val="00B92D3A"/>
    <w:rsid w:val="00B941B7"/>
    <w:rsid w:val="00B9781B"/>
    <w:rsid w:val="00BA3DB8"/>
    <w:rsid w:val="00BC13AF"/>
    <w:rsid w:val="00BC1F22"/>
    <w:rsid w:val="00BC493B"/>
    <w:rsid w:val="00BE313B"/>
    <w:rsid w:val="00C36C6C"/>
    <w:rsid w:val="00C3736E"/>
    <w:rsid w:val="00C40A7F"/>
    <w:rsid w:val="00C853F7"/>
    <w:rsid w:val="00CA33A3"/>
    <w:rsid w:val="00CB7F7E"/>
    <w:rsid w:val="00CF2B5F"/>
    <w:rsid w:val="00D12A32"/>
    <w:rsid w:val="00D12DB9"/>
    <w:rsid w:val="00D24036"/>
    <w:rsid w:val="00D43C36"/>
    <w:rsid w:val="00D51C75"/>
    <w:rsid w:val="00D524F1"/>
    <w:rsid w:val="00D80266"/>
    <w:rsid w:val="00D84DBA"/>
    <w:rsid w:val="00D8634C"/>
    <w:rsid w:val="00D9743A"/>
    <w:rsid w:val="00DA2C40"/>
    <w:rsid w:val="00DB2720"/>
    <w:rsid w:val="00DD1B10"/>
    <w:rsid w:val="00DE196E"/>
    <w:rsid w:val="00DE620C"/>
    <w:rsid w:val="00E22CE7"/>
    <w:rsid w:val="00E81BB0"/>
    <w:rsid w:val="00EA5588"/>
    <w:rsid w:val="00EB0445"/>
    <w:rsid w:val="00EC38D8"/>
    <w:rsid w:val="00EE0B16"/>
    <w:rsid w:val="00EE144A"/>
    <w:rsid w:val="00EF45EC"/>
    <w:rsid w:val="00F01F1D"/>
    <w:rsid w:val="00F16CCE"/>
    <w:rsid w:val="00F220DD"/>
    <w:rsid w:val="00F44A5B"/>
    <w:rsid w:val="00F47F3A"/>
    <w:rsid w:val="00F9704F"/>
    <w:rsid w:val="00FA1080"/>
    <w:rsid w:val="00FD1248"/>
    <w:rsid w:val="00FD59FF"/>
    <w:rsid w:val="00FE0028"/>
    <w:rsid w:val="00FF549F"/>
    <w:rsid w:val="0143139F"/>
    <w:rsid w:val="0AE460FA"/>
    <w:rsid w:val="0FB7D21D"/>
    <w:rsid w:val="18641474"/>
    <w:rsid w:val="1DF678E4"/>
    <w:rsid w:val="326C7575"/>
    <w:rsid w:val="4407547B"/>
    <w:rsid w:val="488D9554"/>
    <w:rsid w:val="54B3FA06"/>
    <w:rsid w:val="6C3113FE"/>
    <w:rsid w:val="7539EFE9"/>
    <w:rsid w:val="778EAEE7"/>
    <w:rsid w:val="792A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139F"/>
  <w15:chartTrackingRefBased/>
  <w15:docId w15:val="{4EF49EAA-C7C5-4336-BBFD-D1FEE74E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FB7D21D"/>
  </w:style>
  <w:style w:type="character" w:styleId="eop" w:customStyle="1">
    <w:name w:val="eop"/>
    <w:basedOn w:val="DefaultParagraphFont"/>
    <w:rsid w:val="0FB7D21D"/>
  </w:style>
  <w:style w:type="paragraph" w:styleId="paragraph" w:customStyle="1">
    <w:name w:val="paragraph"/>
    <w:basedOn w:val="Normal"/>
    <w:rsid w:val="0FB7D21D"/>
    <w:pPr>
      <w:spacing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770434"/>
    <w:pPr>
      <w:ind w:left="720"/>
      <w:contextualSpacing/>
    </w:pPr>
  </w:style>
  <w:style w:type="character" w:styleId="Hyperlink">
    <w:name w:val="Hyperlink"/>
    <w:basedOn w:val="DefaultParagraphFont"/>
    <w:uiPriority w:val="99"/>
    <w:unhideWhenUsed/>
    <w:rsid w:val="00770434"/>
    <w:rPr>
      <w:color w:val="0563C1" w:themeColor="hyperlink"/>
      <w:u w:val="single"/>
    </w:rPr>
  </w:style>
  <w:style w:type="paragraph" w:styleId="Header">
    <w:name w:val="header"/>
    <w:basedOn w:val="Normal"/>
    <w:link w:val="HeaderChar"/>
    <w:uiPriority w:val="99"/>
    <w:unhideWhenUsed/>
    <w:rsid w:val="00B941B7"/>
    <w:pPr>
      <w:tabs>
        <w:tab w:val="center" w:pos="4680"/>
        <w:tab w:val="right" w:pos="9360"/>
      </w:tabs>
      <w:spacing w:after="0" w:line="240" w:lineRule="auto"/>
    </w:pPr>
  </w:style>
  <w:style w:type="character" w:styleId="HeaderChar" w:customStyle="1">
    <w:name w:val="Header Char"/>
    <w:basedOn w:val="DefaultParagraphFont"/>
    <w:link w:val="Header"/>
    <w:uiPriority w:val="99"/>
    <w:rsid w:val="00B941B7"/>
  </w:style>
  <w:style w:type="paragraph" w:styleId="Footer">
    <w:name w:val="footer"/>
    <w:basedOn w:val="Normal"/>
    <w:link w:val="FooterChar"/>
    <w:uiPriority w:val="99"/>
    <w:unhideWhenUsed/>
    <w:rsid w:val="00B941B7"/>
    <w:pPr>
      <w:tabs>
        <w:tab w:val="center" w:pos="4680"/>
        <w:tab w:val="right" w:pos="9360"/>
      </w:tabs>
      <w:spacing w:after="0" w:line="240" w:lineRule="auto"/>
    </w:pPr>
  </w:style>
  <w:style w:type="character" w:styleId="FooterChar" w:customStyle="1">
    <w:name w:val="Footer Char"/>
    <w:basedOn w:val="DefaultParagraphFont"/>
    <w:link w:val="Footer"/>
    <w:uiPriority w:val="99"/>
    <w:rsid w:val="00B941B7"/>
  </w:style>
  <w:style w:type="character" w:styleId="Emphasis">
    <w:name w:val="Emphasis"/>
    <w:basedOn w:val="DefaultParagraphFont"/>
    <w:uiPriority w:val="20"/>
    <w:qFormat/>
    <w:rsid w:val="008E4866"/>
    <w:rPr>
      <w:i/>
      <w:iCs/>
    </w:rPr>
  </w:style>
  <w:style w:type="character" w:styleId="Strong">
    <w:name w:val="Strong"/>
    <w:basedOn w:val="DefaultParagraphFont"/>
    <w:uiPriority w:val="22"/>
    <w:qFormat/>
    <w:rsid w:val="00D51C75"/>
    <w:rPr>
      <w:b/>
      <w:bCs/>
    </w:rPr>
  </w:style>
  <w:style w:type="character" w:styleId="FollowedHyperlink">
    <w:name w:val="FollowedHyperlink"/>
    <w:basedOn w:val="DefaultParagraphFont"/>
    <w:uiPriority w:val="99"/>
    <w:semiHidden/>
    <w:unhideWhenUsed/>
    <w:rsid w:val="00D9743A"/>
    <w:rPr>
      <w:color w:val="954F72" w:themeColor="followedHyperlink"/>
      <w:u w:val="single"/>
    </w:rPr>
  </w:style>
  <w:style w:type="character" w:styleId="UnresolvedMention">
    <w:name w:val="Unresolved Mention"/>
    <w:basedOn w:val="DefaultParagraphFont"/>
    <w:uiPriority w:val="99"/>
    <w:semiHidden/>
    <w:unhideWhenUsed/>
    <w:rsid w:val="00847AD6"/>
    <w:rPr>
      <w:color w:val="605E5C"/>
      <w:shd w:val="clear" w:color="auto" w:fill="E1DFDD"/>
    </w:rPr>
  </w:style>
  <w:style w:type="paragraph" w:styleId="NormalWeb">
    <w:name w:val="Normal (Web)"/>
    <w:basedOn w:val="Normal"/>
    <w:uiPriority w:val="99"/>
    <w:semiHidden/>
    <w:unhideWhenUsed/>
    <w:rsid w:val="00FF549F"/>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3B65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610467"/>
    <w:rPr>
      <w:sz w:val="16"/>
      <w:szCs w:val="16"/>
    </w:rPr>
  </w:style>
  <w:style w:type="paragraph" w:styleId="CommentText">
    <w:name w:val="annotation text"/>
    <w:basedOn w:val="Normal"/>
    <w:link w:val="CommentTextChar"/>
    <w:uiPriority w:val="99"/>
    <w:unhideWhenUsed/>
    <w:rsid w:val="00610467"/>
    <w:pPr>
      <w:spacing w:line="240" w:lineRule="auto"/>
    </w:pPr>
    <w:rPr>
      <w:sz w:val="20"/>
      <w:szCs w:val="20"/>
    </w:rPr>
  </w:style>
  <w:style w:type="character" w:styleId="CommentTextChar" w:customStyle="1">
    <w:name w:val="Comment Text Char"/>
    <w:basedOn w:val="DefaultParagraphFont"/>
    <w:link w:val="CommentText"/>
    <w:uiPriority w:val="99"/>
    <w:rsid w:val="00610467"/>
    <w:rPr>
      <w:sz w:val="20"/>
      <w:szCs w:val="20"/>
    </w:rPr>
  </w:style>
  <w:style w:type="paragraph" w:styleId="CommentSubject">
    <w:name w:val="annotation subject"/>
    <w:basedOn w:val="CommentText"/>
    <w:next w:val="CommentText"/>
    <w:link w:val="CommentSubjectChar"/>
    <w:uiPriority w:val="99"/>
    <w:semiHidden/>
    <w:unhideWhenUsed/>
    <w:rsid w:val="00610467"/>
    <w:rPr>
      <w:b/>
      <w:bCs/>
    </w:rPr>
  </w:style>
  <w:style w:type="character" w:styleId="CommentSubjectChar" w:customStyle="1">
    <w:name w:val="Comment Subject Char"/>
    <w:basedOn w:val="CommentTextChar"/>
    <w:link w:val="CommentSubject"/>
    <w:uiPriority w:val="99"/>
    <w:semiHidden/>
    <w:rsid w:val="00610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6544">
      <w:bodyDiv w:val="1"/>
      <w:marLeft w:val="0"/>
      <w:marRight w:val="0"/>
      <w:marTop w:val="0"/>
      <w:marBottom w:val="0"/>
      <w:divBdr>
        <w:top w:val="none" w:sz="0" w:space="0" w:color="auto"/>
        <w:left w:val="none" w:sz="0" w:space="0" w:color="auto"/>
        <w:bottom w:val="none" w:sz="0" w:space="0" w:color="auto"/>
        <w:right w:val="none" w:sz="0" w:space="0" w:color="auto"/>
      </w:divBdr>
    </w:div>
    <w:div w:id="674721239">
      <w:bodyDiv w:val="1"/>
      <w:marLeft w:val="0"/>
      <w:marRight w:val="0"/>
      <w:marTop w:val="0"/>
      <w:marBottom w:val="0"/>
      <w:divBdr>
        <w:top w:val="none" w:sz="0" w:space="0" w:color="auto"/>
        <w:left w:val="none" w:sz="0" w:space="0" w:color="auto"/>
        <w:bottom w:val="none" w:sz="0" w:space="0" w:color="auto"/>
        <w:right w:val="none" w:sz="0" w:space="0" w:color="auto"/>
      </w:divBdr>
    </w:div>
    <w:div w:id="1256477086">
      <w:bodyDiv w:val="1"/>
      <w:marLeft w:val="0"/>
      <w:marRight w:val="0"/>
      <w:marTop w:val="0"/>
      <w:marBottom w:val="0"/>
      <w:divBdr>
        <w:top w:val="none" w:sz="0" w:space="0" w:color="auto"/>
        <w:left w:val="none" w:sz="0" w:space="0" w:color="auto"/>
        <w:bottom w:val="none" w:sz="0" w:space="0" w:color="auto"/>
        <w:right w:val="none" w:sz="0" w:space="0" w:color="auto"/>
      </w:divBdr>
    </w:div>
    <w:div w:id="1328360074">
      <w:bodyDiv w:val="1"/>
      <w:marLeft w:val="0"/>
      <w:marRight w:val="0"/>
      <w:marTop w:val="0"/>
      <w:marBottom w:val="0"/>
      <w:divBdr>
        <w:top w:val="none" w:sz="0" w:space="0" w:color="auto"/>
        <w:left w:val="none" w:sz="0" w:space="0" w:color="auto"/>
        <w:bottom w:val="none" w:sz="0" w:space="0" w:color="auto"/>
        <w:right w:val="none" w:sz="0" w:space="0" w:color="auto"/>
      </w:divBdr>
    </w:div>
    <w:div w:id="13840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commentsExtended" Target="commentsExtended.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education.ohio.gov/getattachment/Topics/Learning-in-Ohio/Literacy/Striving-Readers-Comprehensive-Literacy-Grant/Literacy-Academy/WordSmarts-Morphology.pdf.aspx?lang=en-US" TargetMode="External" Id="rId17" /><Relationship Type="http://schemas.openxmlformats.org/officeDocument/2006/relationships/customXml" Target="../customXml/item2.xml" Id="rId2" /><Relationship Type="http://schemas.openxmlformats.org/officeDocument/2006/relationships/hyperlink" Target="https://www.youtube.com/watch?v=8bfyORN2Scw&amp;list=PLDB1C5-YO_jgJ0NktL05BofewWVAZi3Uu&amp;index=7"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iteracyhow.org/wp-content/uploads/2020/06/WordWeb.PORT_.pdf" TargetMode="External" Id="rId11" /><Relationship Type="http://schemas.openxmlformats.org/officeDocument/2006/relationships/styles" Target="styles.xml" Id="rId5" /><Relationship Type="http://schemas.openxmlformats.org/officeDocument/2006/relationships/hyperlink" Target="https://www.readwritethink.org/sites/default/files/resources/printouts/content-area-roots.pdf"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Id14" /><Relationship Type="http://schemas.openxmlformats.org/officeDocument/2006/relationships/hyperlink" Target="https://www.neilramsden.co.uk/spelling/matrix/temp/index.html" TargetMode="External" Id="R903bb576badd48d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7" ma:contentTypeDescription="Create a new document." ma:contentTypeScope="" ma:versionID="2c4ed9caeb07b74bf85419a6bf2189c4">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415241ad5c1961f11f9f39e1e3d92a98"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ff74c0-0fb8-4c89-886e-60f2c4e30a55" xsi:nil="true"/>
    <lcf76f155ced4ddcb4097134ff3c332f xmlns="13aa1949-f5e2-4c52-b932-8f660dd53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1DC4F09-1D09-49E1-AD19-7804E4A08B94}"/>
</file>

<file path=customXml/itemProps2.xml><?xml version="1.0" encoding="utf-8"?>
<ds:datastoreItem xmlns:ds="http://schemas.openxmlformats.org/officeDocument/2006/customXml" ds:itemID="{B365F569-D82A-4DF3-ACF0-6EB3DA5733D1}">
  <ds:schemaRefs>
    <ds:schemaRef ds:uri="http://schemas.microsoft.com/sharepoint/v3/contenttype/forms"/>
  </ds:schemaRefs>
</ds:datastoreItem>
</file>

<file path=customXml/itemProps3.xml><?xml version="1.0" encoding="utf-8"?>
<ds:datastoreItem xmlns:ds="http://schemas.openxmlformats.org/officeDocument/2006/customXml" ds:itemID="{10B9CC25-4CB7-494E-BFBD-B618A5B19768}">
  <ds:schemaRefs>
    <ds:schemaRef ds:uri="http://schemas.microsoft.com/office/2006/metadata/properties"/>
    <ds:schemaRef ds:uri="http://schemas.microsoft.com/office/infopath/2007/PartnerControls"/>
    <ds:schemaRef ds:uri="17ff74c0-0fb8-4c89-886e-60f2c4e30a55"/>
    <ds:schemaRef ds:uri="13aa1949-f5e2-4c52-b932-8f660dd535d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Luke, Jeremy</dc:creator>
  <keywords/>
  <dc:description/>
  <lastModifiedBy>Luke, Jeremy</lastModifiedBy>
  <revision>16</revision>
  <dcterms:created xsi:type="dcterms:W3CDTF">2024-08-20T14:51:00.0000000Z</dcterms:created>
  <dcterms:modified xsi:type="dcterms:W3CDTF">2024-10-04T17:38:26.7177914Z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