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0C98A" w14:textId="77777777" w:rsidR="00C26A3A" w:rsidRDefault="00C26A3A" w:rsidP="005C14EE">
      <w:pPr>
        <w:pStyle w:val="Title"/>
      </w:pPr>
      <w:r w:rsidRPr="00C26A3A">
        <w:t>Пояснення щодо академічної успішності вашої дитини</w:t>
      </w:r>
    </w:p>
    <w:p w14:paraId="4B11097E" w14:textId="3C562697" w:rsidR="00E420F5" w:rsidRDefault="00E420F5" w:rsidP="00E420F5">
      <w:r w:rsidRPr="00E420F5">
        <w:t>Розуміння академічної успішності вашої дитини має вирішальне значення для її успіху в школі. Знаючи про успіхи дитини в навчанні, ви можете ефективно її підтримувати та скеровувати. Існують різні способи оцінювання академічної успішності в школі, як-от іспити та практичні завдання. Вони дають важливу інформацію про академічну успішність.</w:t>
      </w:r>
    </w:p>
    <w:p w14:paraId="0BED47F7" w14:textId="3DD5EA94" w:rsidR="00E420F5" w:rsidRDefault="00E420F5" w:rsidP="00E420F5">
      <w:r>
        <w:t xml:space="preserve">Школа буде повідомляти про успіхи вашої дитини різними способами. Вони можуть надсилати електронні листи або повідомлення з оцінками чи результатами тестів вашої дитини. Вони також можуть надсилати листи або телефонувати додому. У кожній школі проводяться бесіди учителів із батьками, де сім'я може зустрітися з учителем, щоб дізнатися про успіхи дитини. Важливо відвідувати ці зустрічі. Якщо вам некомфортно користуватися англійською мовою, ви можете попросити усного перекладача. Поговоріть з учителем вашої дитини, щоб дізнатися, які у вас є варіанти. </w:t>
      </w:r>
      <w:hyperlink r:id="rId11" w:history="1">
        <w:proofErr w:type="spellStart"/>
        <w:r w:rsidRPr="00782C10">
          <w:rPr>
            <w:rStyle w:val="Hyperlink"/>
          </w:rPr>
          <w:t>Ви</w:t>
        </w:r>
        <w:proofErr w:type="spellEnd"/>
        <w:r w:rsidRPr="00782C10">
          <w:rPr>
            <w:rStyle w:val="Hyperlink"/>
          </w:rPr>
          <w:t xml:space="preserve"> </w:t>
        </w:r>
        <w:proofErr w:type="spellStart"/>
        <w:r w:rsidRPr="00782C10">
          <w:rPr>
            <w:rStyle w:val="Hyperlink"/>
          </w:rPr>
          <w:t>також</w:t>
        </w:r>
        <w:proofErr w:type="spellEnd"/>
        <w:r w:rsidRPr="00782C10">
          <w:rPr>
            <w:rStyle w:val="Hyperlink"/>
          </w:rPr>
          <w:t xml:space="preserve"> </w:t>
        </w:r>
        <w:proofErr w:type="spellStart"/>
        <w:r w:rsidRPr="00782C10">
          <w:rPr>
            <w:rStyle w:val="Hyperlink"/>
          </w:rPr>
          <w:t>можете</w:t>
        </w:r>
        <w:proofErr w:type="spellEnd"/>
        <w:r w:rsidRPr="00782C10">
          <w:rPr>
            <w:rStyle w:val="Hyperlink"/>
          </w:rPr>
          <w:t xml:space="preserve"> </w:t>
        </w:r>
        <w:proofErr w:type="spellStart"/>
        <w:r w:rsidRPr="00782C10">
          <w:rPr>
            <w:rStyle w:val="Hyperlink"/>
          </w:rPr>
          <w:t>дізнатися</w:t>
        </w:r>
        <w:proofErr w:type="spellEnd"/>
        <w:r w:rsidRPr="00782C10">
          <w:rPr>
            <w:rStyle w:val="Hyperlink"/>
          </w:rPr>
          <w:t xml:space="preserve"> </w:t>
        </w:r>
        <w:proofErr w:type="spellStart"/>
        <w:r w:rsidRPr="00782C10">
          <w:rPr>
            <w:rStyle w:val="Hyperlink"/>
          </w:rPr>
          <w:t>про</w:t>
        </w:r>
        <w:proofErr w:type="spellEnd"/>
        <w:r w:rsidRPr="00782C10">
          <w:rPr>
            <w:rStyle w:val="Hyperlink"/>
          </w:rPr>
          <w:t xml:space="preserve"> </w:t>
        </w:r>
        <w:proofErr w:type="spellStart"/>
        <w:r w:rsidRPr="00782C10">
          <w:rPr>
            <w:rStyle w:val="Hyperlink"/>
          </w:rPr>
          <w:t>перекладачів</w:t>
        </w:r>
        <w:proofErr w:type="spellEnd"/>
        <w:r w:rsidRPr="00782C10">
          <w:rPr>
            <w:rStyle w:val="Hyperlink"/>
          </w:rPr>
          <w:t xml:space="preserve"> у </w:t>
        </w:r>
        <w:proofErr w:type="spellStart"/>
        <w:r w:rsidRPr="00782C10">
          <w:rPr>
            <w:rStyle w:val="Hyperlink"/>
          </w:rPr>
          <w:t>нашому</w:t>
        </w:r>
        <w:proofErr w:type="spellEnd"/>
        <w:r w:rsidRPr="00782C10">
          <w:rPr>
            <w:rStyle w:val="Hyperlink"/>
          </w:rPr>
          <w:t xml:space="preserve"> </w:t>
        </w:r>
        <w:proofErr w:type="spellStart"/>
        <w:r w:rsidRPr="00782C10">
          <w:rPr>
            <w:rStyle w:val="Hyperlink"/>
          </w:rPr>
          <w:t>розділі</w:t>
        </w:r>
        <w:proofErr w:type="spellEnd"/>
        <w:r w:rsidRPr="00782C10">
          <w:rPr>
            <w:rStyle w:val="Hyperlink"/>
          </w:rPr>
          <w:t xml:space="preserve"> «</w:t>
        </w:r>
        <w:proofErr w:type="spellStart"/>
        <w:r w:rsidRPr="00782C10">
          <w:rPr>
            <w:rStyle w:val="Hyperlink"/>
          </w:rPr>
          <w:t>Спілкування</w:t>
        </w:r>
        <w:proofErr w:type="spellEnd"/>
        <w:r w:rsidRPr="00782C10">
          <w:rPr>
            <w:rStyle w:val="Hyperlink"/>
          </w:rPr>
          <w:t xml:space="preserve"> </w:t>
        </w:r>
        <w:proofErr w:type="spellStart"/>
        <w:r w:rsidRPr="00782C10">
          <w:rPr>
            <w:rStyle w:val="Hyperlink"/>
          </w:rPr>
          <w:t>через</w:t>
        </w:r>
        <w:proofErr w:type="spellEnd"/>
        <w:r w:rsidRPr="00782C10">
          <w:rPr>
            <w:rStyle w:val="Hyperlink"/>
          </w:rPr>
          <w:t xml:space="preserve"> </w:t>
        </w:r>
        <w:proofErr w:type="spellStart"/>
        <w:r w:rsidRPr="00782C10">
          <w:rPr>
            <w:rStyle w:val="Hyperlink"/>
          </w:rPr>
          <w:t>перекладачів</w:t>
        </w:r>
        <w:proofErr w:type="spellEnd"/>
        <w:r w:rsidRPr="00782C10">
          <w:rPr>
            <w:rStyle w:val="Hyperlink"/>
          </w:rPr>
          <w:t>».</w:t>
        </w:r>
      </w:hyperlink>
    </w:p>
    <w:p w14:paraId="05F05FC1" w14:textId="36A3A6E3" w:rsidR="00E420F5" w:rsidRPr="00E420F5" w:rsidRDefault="00E420F5" w:rsidP="00E420F5">
      <w:r w:rsidRPr="00E420F5">
        <w:t>Розуміння академічної успішності вашої дитини дозволяє вам допомогти їй та підтримати її. Якщо ви помітили, що дитині важко, ви можете запропонувати додаткову допомогу. Це може бути репетиторство або додаткова практика вдома. Відзначення досягнень та зусиль дитини також мотивуватиме її до подальшої наполегливої праці. Читайте далі, щоб дізнатися про те, як підтримати свою дитину та як школи здійснюють моніторинг її успішності.</w:t>
      </w:r>
    </w:p>
    <w:p w14:paraId="7F48F80D" w14:textId="70F48E37" w:rsidR="006D2EC7" w:rsidRPr="00E420F5" w:rsidRDefault="1366ACAB" w:rsidP="00E420F5">
      <w:pPr>
        <w:pStyle w:val="Heading1"/>
      </w:pPr>
      <w:r w:rsidRPr="00E420F5">
        <w:t>Як ви можете допомогти дитині зрозуміти її академічний прогрес?</w:t>
      </w:r>
    </w:p>
    <w:p w14:paraId="3D29E5A1" w14:textId="78848E8E" w:rsidR="009B1B89" w:rsidRDefault="009B1B89" w:rsidP="009B1B89">
      <w:proofErr w:type="spellStart"/>
      <w:r w:rsidRPr="00EC549E">
        <w:rPr>
          <w:b/>
          <w:bCs/>
        </w:rPr>
        <w:t>Навіть</w:t>
      </w:r>
      <w:proofErr w:type="spellEnd"/>
      <w:r w:rsidRPr="00EC549E">
        <w:rPr>
          <w:b/>
          <w:bCs/>
        </w:rPr>
        <w:t xml:space="preserve"> </w:t>
      </w:r>
      <w:proofErr w:type="spellStart"/>
      <w:r w:rsidRPr="00EC549E">
        <w:rPr>
          <w:b/>
          <w:bCs/>
        </w:rPr>
        <w:t>якщо</w:t>
      </w:r>
      <w:proofErr w:type="spellEnd"/>
      <w:r w:rsidRPr="00EC549E">
        <w:rPr>
          <w:b/>
          <w:bCs/>
        </w:rPr>
        <w:t xml:space="preserve"> </w:t>
      </w:r>
      <w:proofErr w:type="spellStart"/>
      <w:r w:rsidRPr="00EC549E">
        <w:rPr>
          <w:b/>
          <w:bCs/>
        </w:rPr>
        <w:t>ви</w:t>
      </w:r>
      <w:proofErr w:type="spellEnd"/>
      <w:r w:rsidRPr="00EC549E">
        <w:rPr>
          <w:b/>
          <w:bCs/>
        </w:rPr>
        <w:t xml:space="preserve"> </w:t>
      </w:r>
      <w:proofErr w:type="spellStart"/>
      <w:r w:rsidRPr="00EC549E">
        <w:rPr>
          <w:b/>
          <w:bCs/>
        </w:rPr>
        <w:t>зайняті</w:t>
      </w:r>
      <w:proofErr w:type="spellEnd"/>
      <w:r w:rsidRPr="009B1B89">
        <w:t xml:space="preserve">, ви все одно можете допомогти своїй дитині. Запитайте її про те, як у неї справи та що вона вивчає у школі. Коли дитина стане старшою, ви можете заохочувати її звертатися по допомогу до школи. Вона зможе приєднатися </w:t>
      </w:r>
      <w:r w:rsidRPr="009B1B89">
        <w:lastRenderedPageBreak/>
        <w:t xml:space="preserve">до програм, які допоможуть їй навчатися та розвиватися. Ось ще кілька ідей та прикладів. </w:t>
      </w:r>
    </w:p>
    <w:p w14:paraId="7EB6D0CB" w14:textId="77777777" w:rsidR="00805B96" w:rsidRDefault="00805B96" w:rsidP="00805B96">
      <w:proofErr w:type="spellStart"/>
      <w:r>
        <w:t>Ви</w:t>
      </w:r>
      <w:proofErr w:type="spellEnd"/>
      <w:r>
        <w:t xml:space="preserve"> </w:t>
      </w:r>
      <w:proofErr w:type="spellStart"/>
      <w:r>
        <w:t>можете</w:t>
      </w:r>
      <w:proofErr w:type="spellEnd"/>
      <w:r>
        <w:t xml:space="preserve"> </w:t>
      </w:r>
      <w:proofErr w:type="spellStart"/>
      <w:r>
        <w:t>допомогти</w:t>
      </w:r>
      <w:proofErr w:type="spellEnd"/>
      <w:r>
        <w:t xml:space="preserve"> </w:t>
      </w:r>
      <w:proofErr w:type="spellStart"/>
      <w:r>
        <w:t>своїй</w:t>
      </w:r>
      <w:proofErr w:type="spellEnd"/>
      <w:r>
        <w:t xml:space="preserve"> дитині, навіть якщо англійська не є вашою рідною мовою або якщо ваш досвід спілкування зі школою був іншим. Ви можете допомогти своїй дитині багатьма способами.</w:t>
      </w:r>
    </w:p>
    <w:p w14:paraId="58F15D70" w14:textId="77777777" w:rsidR="00805B96" w:rsidRDefault="00805B96" w:rsidP="00C26A3A">
      <w:pPr>
        <w:pStyle w:val="Heading2"/>
      </w:pPr>
      <w:r>
        <w:t>Відстежуйте успішність вашої дитини.</w:t>
      </w:r>
    </w:p>
    <w:p w14:paraId="3E9A6455" w14:textId="77777777" w:rsidR="00805B96" w:rsidRDefault="00805B96" w:rsidP="00805B96">
      <w:r>
        <w:t>Ви можете зробити це кількома способами. Багато шкіл використовують онлайн-портали, щоб інформувати сім'ї про успішність їхніх дітей. Серед поширених онлайн-порталів — Infinite Campus, Class Dojo, Bloomz та Power School. Ви також можете запитати про це вчителя вашої дитини або інших працівників школи. Вчителі часто розповідають про успіхи вашої дитини під час шкільних заходів, таких як бесіда учителя з батьками.</w:t>
      </w:r>
    </w:p>
    <w:p w14:paraId="4407F821" w14:textId="77777777" w:rsidR="00805B96" w:rsidRDefault="00805B96" w:rsidP="00C26A3A">
      <w:pPr>
        <w:pStyle w:val="Heading2"/>
      </w:pPr>
      <w:r>
        <w:t>Слідкуйте за подіями й новинами.</w:t>
      </w:r>
    </w:p>
    <w:p w14:paraId="41D12214" w14:textId="00C6EF5F" w:rsidR="00805B96" w:rsidRPr="00805B96" w:rsidRDefault="00805B96" w:rsidP="00805B96">
      <w:r>
        <w:t>Ваша дитина може забути поділитися інформацією або роздатковими матеріалами, які вона отримує у школі. У молодшому віці може бути корисно перевіряти наплічник дитини на наявність домашніх завдань або інших повідомлень, наданих школою.</w:t>
      </w:r>
    </w:p>
    <w:p w14:paraId="28C9F2C2" w14:textId="4C30C017" w:rsidR="0088706F" w:rsidRDefault="310F6171" w:rsidP="00C26A3A">
      <w:pPr>
        <w:pStyle w:val="Heading2"/>
      </w:pPr>
      <w:r>
        <w:t xml:space="preserve">Запитайте вчителів, як вони оцінюють роботи учнів. </w:t>
      </w:r>
    </w:p>
    <w:p w14:paraId="2A7291F1" w14:textId="77777777" w:rsidR="00646699" w:rsidRDefault="00646699" w:rsidP="0913F3B9">
      <w:pPr>
        <w:pStyle w:val="Heading2"/>
        <w:rPr>
          <w:rFonts w:asciiTheme="minorHAnsi" w:eastAsiaTheme="minorHAnsi" w:hAnsiTheme="minorHAnsi" w:cstheme="minorBidi"/>
          <w:b w:val="0"/>
          <w:color w:val="auto"/>
          <w:sz w:val="24"/>
          <w:szCs w:val="22"/>
        </w:rPr>
      </w:pPr>
      <w:r w:rsidRPr="00646699">
        <w:rPr>
          <w:rFonts w:asciiTheme="minorHAnsi" w:eastAsiaTheme="minorHAnsi" w:hAnsiTheme="minorHAnsi" w:cstheme="minorBidi"/>
          <w:b w:val="0"/>
          <w:color w:val="auto"/>
          <w:sz w:val="24"/>
          <w:szCs w:val="22"/>
        </w:rPr>
        <w:t xml:space="preserve">Запитайте вчителів вашої дитини, як вони оцінюють роботи учнів і як контролюють їхній прогрес. Запитайте, як вони будуть ділитися з вами цією інформацією. Найкраще запитати вчителя на початку навчального року або на початку курсу. Таким чином, ви і ваша дитина зможете обговорювати успішність її навчання. Ніколи не пізно запитати, як оцінюють вашу дитину. </w:t>
      </w:r>
    </w:p>
    <w:p w14:paraId="28B25762" w14:textId="615C3BE4" w:rsidR="00A3349B" w:rsidRDefault="00A3349B" w:rsidP="00C26A3A">
      <w:pPr>
        <w:pStyle w:val="Heading3"/>
      </w:pPr>
      <w:r>
        <w:t>Ви можете запитати таке:</w:t>
      </w:r>
    </w:p>
    <w:p w14:paraId="4C0065CD" w14:textId="77777777" w:rsidR="009B5DEB" w:rsidRDefault="009B5DEB" w:rsidP="009B5DEB">
      <w:pPr>
        <w:pStyle w:val="ListParagraph"/>
        <w:numPr>
          <w:ilvl w:val="0"/>
          <w:numId w:val="7"/>
        </w:numPr>
        <w:spacing w:line="360" w:lineRule="auto"/>
      </w:pPr>
      <w:r>
        <w:t xml:space="preserve">Як найкраще зв'язатися з вами, якщо у мене виникнуть запитання щодо оцінок або академічної успішності моєї дитини? </w:t>
      </w:r>
    </w:p>
    <w:p w14:paraId="464E41AA" w14:textId="77777777" w:rsidR="009B5DEB" w:rsidRDefault="009B5DEB" w:rsidP="009B5DEB">
      <w:pPr>
        <w:pStyle w:val="ListParagraph"/>
        <w:numPr>
          <w:ilvl w:val="0"/>
          <w:numId w:val="7"/>
        </w:numPr>
        <w:spacing w:line="360" w:lineRule="auto"/>
      </w:pPr>
      <w:r>
        <w:t xml:space="preserve">Як ви оцінюєте роботу моєї дитини? </w:t>
      </w:r>
    </w:p>
    <w:p w14:paraId="4339E894" w14:textId="77777777" w:rsidR="009B5DEB" w:rsidRDefault="009B5DEB" w:rsidP="009B5DEB">
      <w:pPr>
        <w:pStyle w:val="ListParagraph"/>
        <w:numPr>
          <w:ilvl w:val="0"/>
          <w:numId w:val="7"/>
        </w:numPr>
        <w:spacing w:line="360" w:lineRule="auto"/>
      </w:pPr>
      <w:r>
        <w:t xml:space="preserve">Де я можу перевірити оцінки моєї дитини? </w:t>
      </w:r>
    </w:p>
    <w:p w14:paraId="1F9C5D18" w14:textId="77777777" w:rsidR="009B5DEB" w:rsidRDefault="009B5DEB" w:rsidP="009B5DEB">
      <w:pPr>
        <w:pStyle w:val="ListParagraph"/>
        <w:numPr>
          <w:ilvl w:val="0"/>
          <w:numId w:val="7"/>
        </w:numPr>
        <w:spacing w:line="360" w:lineRule="auto"/>
      </w:pPr>
      <w:r>
        <w:lastRenderedPageBreak/>
        <w:t xml:space="preserve">Як я можу дізнатися про успішність моєї дитини? </w:t>
      </w:r>
    </w:p>
    <w:p w14:paraId="63881D6C" w14:textId="08FFD47F" w:rsidR="006A37F3" w:rsidRDefault="45F6077A" w:rsidP="00C26A3A">
      <w:pPr>
        <w:pStyle w:val="Heading2"/>
      </w:pPr>
      <w:r>
        <w:t xml:space="preserve">Запитайте вчителів, як вони будуть повідомляти про успішність та оцінки вашої дитини. </w:t>
      </w:r>
    </w:p>
    <w:p w14:paraId="258DE4E9" w14:textId="6F0DE568" w:rsidR="006424B8" w:rsidRDefault="006424B8" w:rsidP="006424B8">
      <w:r>
        <w:t xml:space="preserve">Багато шкіл використовують онлайн-програму для запису оцінок, результатів тестів чи оцінювання учнів. Школа відповідає за те, щоб допомогти сім'ям отримати доступ до цих онлайн-програм. Вони повинні допомогти сім'ям зрозуміти інформацію про оцінки та інші результати їхньої дитини. Якщо ви не вважаєте онлайн-програму корисною або якщо вона недоступна вашою мовою, попросіть надати вам можливість переглянути оцінки або результати вашої дитини в інший спосіб. Це може бути електронна пошта, особиста зустріч або телефонна розмова. </w:t>
      </w:r>
    </w:p>
    <w:p w14:paraId="30AB8A2A" w14:textId="5194805E" w:rsidR="00F37689" w:rsidRDefault="00F37689" w:rsidP="00C26A3A">
      <w:pPr>
        <w:pStyle w:val="Heading3"/>
      </w:pPr>
      <w:r>
        <w:t>Ви можете запитати таке:</w:t>
      </w:r>
    </w:p>
    <w:p w14:paraId="6DC3050F" w14:textId="48CA7800" w:rsidR="00F37689" w:rsidRDefault="00F37689" w:rsidP="00F37689">
      <w:pPr>
        <w:pStyle w:val="ListParagraph"/>
        <w:numPr>
          <w:ilvl w:val="0"/>
          <w:numId w:val="7"/>
        </w:numPr>
        <w:spacing w:line="360" w:lineRule="auto"/>
      </w:pPr>
      <w:r>
        <w:t>У мене проблеми з онлайн-переглядом оцінок моєї дитини. Чи є інший спосіб побачити оцінки?</w:t>
      </w:r>
    </w:p>
    <w:p w14:paraId="6DA610E0" w14:textId="73B30DF7" w:rsidR="00F37689" w:rsidRDefault="00275F92" w:rsidP="00F37689">
      <w:pPr>
        <w:pStyle w:val="ListParagraph"/>
        <w:numPr>
          <w:ilvl w:val="0"/>
          <w:numId w:val="7"/>
        </w:numPr>
        <w:spacing w:line="360" w:lineRule="auto"/>
      </w:pPr>
      <w:r>
        <w:t xml:space="preserve">Де я можу отримати допомогу з переглядом оцінок моєї дитини? А як щодо результатів їхнього оцінювання? </w:t>
      </w:r>
    </w:p>
    <w:p w14:paraId="490D7622" w14:textId="51EC8821" w:rsidR="00F37689" w:rsidRDefault="08DF0CE7" w:rsidP="00F37689">
      <w:pPr>
        <w:pStyle w:val="ListParagraph"/>
        <w:numPr>
          <w:ilvl w:val="0"/>
          <w:numId w:val="7"/>
        </w:numPr>
        <w:spacing w:line="360" w:lineRule="auto"/>
      </w:pPr>
      <w:r>
        <w:t xml:space="preserve">Як я можу зустрітися з вами, щоб дізнатися більше про навчання та оцінки моєї дитини? </w:t>
      </w:r>
    </w:p>
    <w:p w14:paraId="6DDB6510" w14:textId="77777777" w:rsidR="0077448C" w:rsidRPr="00C831EF" w:rsidRDefault="0077448C" w:rsidP="0077448C">
      <w:pPr>
        <w:pStyle w:val="Heading1"/>
      </w:pPr>
      <w:r>
        <w:t>Як підтримати навчання вашої дитини в різному віці?</w:t>
      </w:r>
    </w:p>
    <w:p w14:paraId="14C0F766" w14:textId="77777777" w:rsidR="0077448C" w:rsidRDefault="0077448C" w:rsidP="0077448C">
      <w:pPr>
        <w:pStyle w:val="Heading2"/>
      </w:pPr>
      <w:r>
        <w:t xml:space="preserve">Підтримуйте дитину під час навчання в початковій школі. </w:t>
      </w:r>
    </w:p>
    <w:p w14:paraId="49DFBCC6" w14:textId="4FCB32D4" w:rsidR="0077448C" w:rsidRDefault="0077448C" w:rsidP="0077448C">
      <w:r>
        <w:t xml:space="preserve">Ви можете поговорити з учителем вашої дитини, щоб запитати про її навчання та про те, як її підтримати. Ви можете запитати, як учителі проводять оцінювання учнів або які оцінки вони виставляють. Якщо ваша дитина молодшого шкільного віку, ви можете поговорити з учителем. Запитайте, як учителі проводять оцінювання учнів або які оцінки вони виставляють. Поговоріть про ідеї, як допомогти дитині вчитися вдома. Ви також можете розповісти про свою дитину й про те, як саме вона любить вчитися. Якщо ваша дитина відчуває труднощі, нудьгу або занепокоєння через шкільні завдання, ви також можете поділитися цим з учителем. </w:t>
      </w:r>
      <w:hyperlink r:id="rId12" w:history="1">
        <w:proofErr w:type="spellStart"/>
        <w:r w:rsidRPr="005D2A28">
          <w:rPr>
            <w:rStyle w:val="Hyperlink"/>
          </w:rPr>
          <w:t>Пам'ятайте</w:t>
        </w:r>
        <w:proofErr w:type="spellEnd"/>
        <w:r w:rsidRPr="005D2A28">
          <w:rPr>
            <w:rStyle w:val="Hyperlink"/>
          </w:rPr>
          <w:t xml:space="preserve">, </w:t>
        </w:r>
        <w:proofErr w:type="spellStart"/>
        <w:r w:rsidRPr="005D2A28">
          <w:rPr>
            <w:rStyle w:val="Hyperlink"/>
          </w:rPr>
          <w:t>що</w:t>
        </w:r>
        <w:proofErr w:type="spellEnd"/>
        <w:r w:rsidRPr="005D2A28">
          <w:rPr>
            <w:rStyle w:val="Hyperlink"/>
          </w:rPr>
          <w:t xml:space="preserve"> </w:t>
        </w:r>
        <w:proofErr w:type="spellStart"/>
        <w:r w:rsidRPr="005D2A28">
          <w:rPr>
            <w:rStyle w:val="Hyperlink"/>
          </w:rPr>
          <w:t>ви</w:t>
        </w:r>
        <w:proofErr w:type="spellEnd"/>
        <w:r w:rsidRPr="005D2A28">
          <w:rPr>
            <w:rStyle w:val="Hyperlink"/>
          </w:rPr>
          <w:t xml:space="preserve"> </w:t>
        </w:r>
        <w:proofErr w:type="spellStart"/>
        <w:r w:rsidRPr="005D2A28">
          <w:rPr>
            <w:rStyle w:val="Hyperlink"/>
          </w:rPr>
          <w:t>можете</w:t>
        </w:r>
        <w:proofErr w:type="spellEnd"/>
        <w:r w:rsidRPr="005D2A28">
          <w:rPr>
            <w:rStyle w:val="Hyperlink"/>
          </w:rPr>
          <w:t xml:space="preserve"> </w:t>
        </w:r>
        <w:proofErr w:type="spellStart"/>
        <w:r w:rsidRPr="005D2A28">
          <w:rPr>
            <w:rStyle w:val="Hyperlink"/>
          </w:rPr>
          <w:t>обговорювати</w:t>
        </w:r>
        <w:proofErr w:type="spellEnd"/>
        <w:r w:rsidRPr="005D2A28">
          <w:rPr>
            <w:rStyle w:val="Hyperlink"/>
          </w:rPr>
          <w:t xml:space="preserve"> </w:t>
        </w:r>
        <w:proofErr w:type="spellStart"/>
        <w:r w:rsidRPr="005D2A28">
          <w:rPr>
            <w:rStyle w:val="Hyperlink"/>
          </w:rPr>
          <w:t>оцінки</w:t>
        </w:r>
        <w:proofErr w:type="spellEnd"/>
        <w:r w:rsidRPr="005D2A28">
          <w:rPr>
            <w:rStyle w:val="Hyperlink"/>
          </w:rPr>
          <w:t xml:space="preserve"> </w:t>
        </w:r>
        <w:proofErr w:type="spellStart"/>
        <w:r w:rsidRPr="005D2A28">
          <w:rPr>
            <w:rStyle w:val="Hyperlink"/>
          </w:rPr>
          <w:t>та</w:t>
        </w:r>
        <w:proofErr w:type="spellEnd"/>
        <w:r w:rsidRPr="005D2A28">
          <w:rPr>
            <w:rStyle w:val="Hyperlink"/>
          </w:rPr>
          <w:t xml:space="preserve"> </w:t>
        </w:r>
        <w:proofErr w:type="spellStart"/>
        <w:r w:rsidRPr="005D2A28">
          <w:rPr>
            <w:rStyle w:val="Hyperlink"/>
          </w:rPr>
          <w:t>прогрес</w:t>
        </w:r>
        <w:proofErr w:type="spellEnd"/>
        <w:r w:rsidRPr="005D2A28">
          <w:rPr>
            <w:rStyle w:val="Hyperlink"/>
          </w:rPr>
          <w:t xml:space="preserve"> </w:t>
        </w:r>
        <w:proofErr w:type="spellStart"/>
        <w:r w:rsidRPr="005D2A28">
          <w:rPr>
            <w:rStyle w:val="Hyperlink"/>
          </w:rPr>
          <w:t>вашої</w:t>
        </w:r>
        <w:proofErr w:type="spellEnd"/>
        <w:r w:rsidRPr="005D2A28">
          <w:rPr>
            <w:rStyle w:val="Hyperlink"/>
          </w:rPr>
          <w:t xml:space="preserve"> </w:t>
        </w:r>
        <w:proofErr w:type="spellStart"/>
        <w:r w:rsidRPr="005D2A28">
          <w:rPr>
            <w:rStyle w:val="Hyperlink"/>
          </w:rPr>
          <w:lastRenderedPageBreak/>
          <w:t>дитини</w:t>
        </w:r>
        <w:proofErr w:type="spellEnd"/>
        <w:r w:rsidRPr="005D2A28">
          <w:rPr>
            <w:rStyle w:val="Hyperlink"/>
          </w:rPr>
          <w:t xml:space="preserve"> </w:t>
        </w:r>
        <w:proofErr w:type="spellStart"/>
        <w:r w:rsidRPr="005D2A28">
          <w:rPr>
            <w:rStyle w:val="Hyperlink"/>
          </w:rPr>
          <w:t>під</w:t>
        </w:r>
        <w:proofErr w:type="spellEnd"/>
        <w:r w:rsidRPr="005D2A28">
          <w:rPr>
            <w:rStyle w:val="Hyperlink"/>
          </w:rPr>
          <w:t xml:space="preserve"> </w:t>
        </w:r>
        <w:proofErr w:type="spellStart"/>
        <w:r w:rsidRPr="005D2A28">
          <w:rPr>
            <w:rStyle w:val="Hyperlink"/>
          </w:rPr>
          <w:t>час</w:t>
        </w:r>
        <w:proofErr w:type="spellEnd"/>
        <w:r w:rsidRPr="005D2A28">
          <w:rPr>
            <w:rStyle w:val="Hyperlink"/>
          </w:rPr>
          <w:t xml:space="preserve"> </w:t>
        </w:r>
        <w:proofErr w:type="spellStart"/>
        <w:r w:rsidRPr="005D2A28">
          <w:rPr>
            <w:rStyle w:val="Hyperlink"/>
          </w:rPr>
          <w:t>бесіди</w:t>
        </w:r>
        <w:proofErr w:type="spellEnd"/>
        <w:r w:rsidRPr="005D2A28">
          <w:rPr>
            <w:rStyle w:val="Hyperlink"/>
          </w:rPr>
          <w:t xml:space="preserve"> </w:t>
        </w:r>
        <w:proofErr w:type="spellStart"/>
        <w:r w:rsidRPr="005D2A28">
          <w:rPr>
            <w:rStyle w:val="Hyperlink"/>
          </w:rPr>
          <w:t>учителя</w:t>
        </w:r>
        <w:proofErr w:type="spellEnd"/>
        <w:r w:rsidRPr="005D2A28">
          <w:rPr>
            <w:rStyle w:val="Hyperlink"/>
          </w:rPr>
          <w:t xml:space="preserve"> з </w:t>
        </w:r>
        <w:proofErr w:type="spellStart"/>
        <w:r w:rsidRPr="005D2A28">
          <w:rPr>
            <w:rStyle w:val="Hyperlink"/>
          </w:rPr>
          <w:t>батьками</w:t>
        </w:r>
        <w:proofErr w:type="spellEnd"/>
        <w:r w:rsidRPr="005D2A28">
          <w:rPr>
            <w:rStyle w:val="Hyperlink"/>
          </w:rPr>
          <w:t xml:space="preserve">, </w:t>
        </w:r>
        <w:proofErr w:type="spellStart"/>
        <w:r w:rsidRPr="005D2A28">
          <w:rPr>
            <w:rStyle w:val="Hyperlink"/>
          </w:rPr>
          <w:t>де</w:t>
        </w:r>
        <w:proofErr w:type="spellEnd"/>
        <w:r w:rsidRPr="005D2A28">
          <w:rPr>
            <w:rStyle w:val="Hyperlink"/>
          </w:rPr>
          <w:t xml:space="preserve"> </w:t>
        </w:r>
        <w:proofErr w:type="spellStart"/>
        <w:r w:rsidRPr="005D2A28">
          <w:rPr>
            <w:rStyle w:val="Hyperlink"/>
          </w:rPr>
          <w:t>це</w:t>
        </w:r>
        <w:proofErr w:type="spellEnd"/>
        <w:r w:rsidRPr="005D2A28">
          <w:rPr>
            <w:rStyle w:val="Hyperlink"/>
          </w:rPr>
          <w:t xml:space="preserve"> </w:t>
        </w:r>
        <w:proofErr w:type="spellStart"/>
        <w:r w:rsidRPr="005D2A28">
          <w:rPr>
            <w:rStyle w:val="Hyperlink"/>
          </w:rPr>
          <w:t>часто</w:t>
        </w:r>
        <w:proofErr w:type="spellEnd"/>
        <w:r w:rsidRPr="005D2A28">
          <w:rPr>
            <w:rStyle w:val="Hyperlink"/>
          </w:rPr>
          <w:t xml:space="preserve"> є </w:t>
        </w:r>
        <w:proofErr w:type="spellStart"/>
        <w:r w:rsidRPr="005D2A28">
          <w:rPr>
            <w:rStyle w:val="Hyperlink"/>
          </w:rPr>
          <w:t>темою</w:t>
        </w:r>
        <w:proofErr w:type="spellEnd"/>
        <w:r w:rsidRPr="005D2A28">
          <w:rPr>
            <w:rStyle w:val="Hyperlink"/>
          </w:rPr>
          <w:t xml:space="preserve"> </w:t>
        </w:r>
        <w:proofErr w:type="spellStart"/>
        <w:r w:rsidRPr="005D2A28">
          <w:rPr>
            <w:rStyle w:val="Hyperlink"/>
          </w:rPr>
          <w:t>для</w:t>
        </w:r>
        <w:proofErr w:type="spellEnd"/>
        <w:r w:rsidRPr="005D2A28">
          <w:rPr>
            <w:rStyle w:val="Hyperlink"/>
          </w:rPr>
          <w:t xml:space="preserve"> </w:t>
        </w:r>
        <w:proofErr w:type="spellStart"/>
        <w:r w:rsidRPr="005D2A28">
          <w:rPr>
            <w:rStyle w:val="Hyperlink"/>
          </w:rPr>
          <w:t>розмови</w:t>
        </w:r>
        <w:proofErr w:type="spellEnd"/>
      </w:hyperlink>
      <w:r>
        <w:t xml:space="preserve">. </w:t>
      </w:r>
      <w:hyperlink r:id="rId13" w:history="1">
        <w:proofErr w:type="spellStart"/>
        <w:r w:rsidRPr="00C27CCC">
          <w:rPr>
            <w:rStyle w:val="Hyperlink"/>
          </w:rPr>
          <w:t>Заздалегідь</w:t>
        </w:r>
        <w:proofErr w:type="spellEnd"/>
        <w:r w:rsidRPr="00C27CCC">
          <w:rPr>
            <w:rStyle w:val="Hyperlink"/>
          </w:rPr>
          <w:t xml:space="preserve"> </w:t>
        </w:r>
        <w:proofErr w:type="spellStart"/>
        <w:r w:rsidRPr="00C27CCC">
          <w:rPr>
            <w:rStyle w:val="Hyperlink"/>
          </w:rPr>
          <w:t>замовляйте</w:t>
        </w:r>
        <w:proofErr w:type="spellEnd"/>
        <w:r w:rsidRPr="00C27CCC">
          <w:rPr>
            <w:rStyle w:val="Hyperlink"/>
          </w:rPr>
          <w:t xml:space="preserve"> </w:t>
        </w:r>
        <w:proofErr w:type="spellStart"/>
        <w:r w:rsidRPr="00C27CCC">
          <w:rPr>
            <w:rStyle w:val="Hyperlink"/>
          </w:rPr>
          <w:t>послуги</w:t>
        </w:r>
        <w:proofErr w:type="spellEnd"/>
        <w:r w:rsidRPr="00C27CCC">
          <w:rPr>
            <w:rStyle w:val="Hyperlink"/>
          </w:rPr>
          <w:t xml:space="preserve"> </w:t>
        </w:r>
        <w:proofErr w:type="spellStart"/>
        <w:r w:rsidRPr="00C27CCC">
          <w:rPr>
            <w:rStyle w:val="Hyperlink"/>
          </w:rPr>
          <w:t>усних</w:t>
        </w:r>
        <w:proofErr w:type="spellEnd"/>
        <w:r w:rsidRPr="00C27CCC">
          <w:rPr>
            <w:rStyle w:val="Hyperlink"/>
          </w:rPr>
          <w:t xml:space="preserve"> </w:t>
        </w:r>
        <w:proofErr w:type="spellStart"/>
        <w:r w:rsidRPr="00C27CCC">
          <w:rPr>
            <w:rStyle w:val="Hyperlink"/>
          </w:rPr>
          <w:t>перекладачів</w:t>
        </w:r>
        <w:proofErr w:type="spellEnd"/>
        <w:r w:rsidRPr="00C27CCC">
          <w:rPr>
            <w:rStyle w:val="Hyperlink"/>
          </w:rPr>
          <w:t xml:space="preserve">,  </w:t>
        </w:r>
        <w:proofErr w:type="spellStart"/>
        <w:r w:rsidRPr="00C27CCC">
          <w:rPr>
            <w:rStyle w:val="Hyperlink"/>
          </w:rPr>
          <w:t>якщо</w:t>
        </w:r>
        <w:proofErr w:type="spellEnd"/>
        <w:r w:rsidRPr="00C27CCC">
          <w:rPr>
            <w:rStyle w:val="Hyperlink"/>
          </w:rPr>
          <w:t xml:space="preserve"> </w:t>
        </w:r>
        <w:proofErr w:type="spellStart"/>
        <w:r w:rsidRPr="00C27CCC">
          <w:rPr>
            <w:rStyle w:val="Hyperlink"/>
          </w:rPr>
          <w:t>це</w:t>
        </w:r>
        <w:proofErr w:type="spellEnd"/>
        <w:r w:rsidRPr="00C27CCC">
          <w:rPr>
            <w:rStyle w:val="Hyperlink"/>
          </w:rPr>
          <w:t xml:space="preserve"> </w:t>
        </w:r>
        <w:proofErr w:type="spellStart"/>
        <w:r w:rsidRPr="00C27CCC">
          <w:rPr>
            <w:rStyle w:val="Hyperlink"/>
          </w:rPr>
          <w:t>необхідно</w:t>
        </w:r>
        <w:proofErr w:type="spellEnd"/>
        <w:r w:rsidRPr="00C27CCC">
          <w:rPr>
            <w:rStyle w:val="Hyperlink"/>
          </w:rPr>
          <w:t>.</w:t>
        </w:r>
      </w:hyperlink>
      <w:r>
        <w:t xml:space="preserve"> </w:t>
      </w:r>
    </w:p>
    <w:p w14:paraId="2759E507" w14:textId="77777777" w:rsidR="0077448C" w:rsidRDefault="0077448C" w:rsidP="0077448C">
      <w:r>
        <w:t>Вам може бути некомфортно розмовляти з викладачем. Пам'ятайте, що для сім'ї, вчителів і школи важливо мати добру комунікацію, щоб підтримувати дитину.</w:t>
      </w:r>
    </w:p>
    <w:p w14:paraId="3EB40300" w14:textId="77777777" w:rsidR="0077448C" w:rsidRPr="007C17C3" w:rsidRDefault="0077448C" w:rsidP="0077448C">
      <w:pPr>
        <w:pStyle w:val="Heading2"/>
      </w:pPr>
      <w:r>
        <w:t xml:space="preserve">Підтримуйте дитину під час навчання в середніх та старших класах школи. </w:t>
      </w:r>
    </w:p>
    <w:p w14:paraId="1AE3FF74" w14:textId="77777777" w:rsidR="0077448C" w:rsidRDefault="0077448C" w:rsidP="0077448C">
      <w:r w:rsidRPr="00B31D69">
        <w:t xml:space="preserve">Коли діти стають старшими, вони можуть більш самостійно контролювати своє навчання. Діти в середніх та старших класах школи краще розуміють оцінки. Вони краще, ніж молодші діти, розуміють, чого від них очікують у школі. </w:t>
      </w:r>
    </w:p>
    <w:p w14:paraId="37CBC08F" w14:textId="77777777" w:rsidR="0077448C" w:rsidRDefault="0077448C" w:rsidP="0077448C">
      <w:pPr>
        <w:pStyle w:val="ListParagraph"/>
        <w:numPr>
          <w:ilvl w:val="0"/>
          <w:numId w:val="7"/>
        </w:numPr>
        <w:spacing w:line="360" w:lineRule="auto"/>
      </w:pPr>
      <w:r>
        <w:t xml:space="preserve">Поговоріть із дитиною про її оцінки та навчання. Це продемонструє дитині, що ви впевнені в її академічних здібностях. Дозвольте дитині нести відповідальність за свою освіту. </w:t>
      </w:r>
    </w:p>
    <w:p w14:paraId="1EA7095D" w14:textId="77777777" w:rsidR="0077448C" w:rsidRPr="00B31D69" w:rsidRDefault="0077448C" w:rsidP="0077448C">
      <w:pPr>
        <w:pStyle w:val="ListParagraph"/>
        <w:numPr>
          <w:ilvl w:val="0"/>
          <w:numId w:val="7"/>
        </w:numPr>
        <w:spacing w:line="360" w:lineRule="auto"/>
      </w:pPr>
      <w:r>
        <w:t xml:space="preserve">Навчіть дитину, що вона може попросити про допомогу, коли їй це потрібно. Важливо говорити з дітьми про школу протягом усього навчального року. </w:t>
      </w:r>
    </w:p>
    <w:p w14:paraId="091EFF58" w14:textId="77777777" w:rsidR="0077448C" w:rsidRPr="0077448C" w:rsidRDefault="0077448C" w:rsidP="0077448C">
      <w:pPr>
        <w:pStyle w:val="ListParagraph"/>
        <w:numPr>
          <w:ilvl w:val="0"/>
          <w:numId w:val="7"/>
        </w:numPr>
        <w:spacing w:line="360" w:lineRule="auto"/>
        <w:rPr>
          <w:color w:val="911F27" w:themeColor="accent4"/>
        </w:rPr>
      </w:pPr>
      <w:r w:rsidRPr="00B31D69">
        <w:t xml:space="preserve">Коли ваша дитина почувається розгубленою, розчарованою або потребує додаткової допомоги, їй може допомогти зустріч з учителем. </w:t>
      </w:r>
      <w:r w:rsidRPr="0077448C">
        <w:rPr>
          <w:color w:val="911F27" w:themeColor="accent4"/>
        </w:rPr>
        <w:t xml:space="preserve">Іноді батькам або опікунам також може бути корисно відвідати таку зустріч. В інших випадках ваша дитина може зустрітися з учителем самостійно. Це може бути простою розмовою вашої дитини з учителем до або після уроку. Якщо ваша дитина зустрічається з учителем самостійно, ви можете запитати її про те, як пройшла розмова. Хваліть дитину за те, що вона просить про допомогу й несе відповідальність за свою освіту. </w:t>
      </w:r>
    </w:p>
    <w:p w14:paraId="05367C2F" w14:textId="77777777" w:rsidR="0077448C" w:rsidRDefault="0077448C" w:rsidP="0077448C">
      <w:pPr>
        <w:pStyle w:val="Heading3"/>
      </w:pPr>
      <w:r>
        <w:t xml:space="preserve">Ви можете запитати свою дитину таке: </w:t>
      </w:r>
    </w:p>
    <w:p w14:paraId="1646C6CE" w14:textId="77777777" w:rsidR="0077448C" w:rsidRDefault="0077448C" w:rsidP="0077448C">
      <w:pPr>
        <w:pStyle w:val="Heading4"/>
      </w:pPr>
      <w:r>
        <w:t xml:space="preserve">Питання щодо оцінок </w:t>
      </w:r>
    </w:p>
    <w:p w14:paraId="34459B5D" w14:textId="77777777" w:rsidR="0077448C" w:rsidRDefault="0077448C" w:rsidP="0077448C">
      <w:pPr>
        <w:pStyle w:val="ListParagraph"/>
        <w:numPr>
          <w:ilvl w:val="0"/>
          <w:numId w:val="1"/>
        </w:numPr>
        <w:spacing w:after="0" w:line="360" w:lineRule="auto"/>
        <w:ind w:left="360"/>
      </w:pPr>
      <w:r>
        <w:t xml:space="preserve">Як ти сприймаєш свої оцінки? </w:t>
      </w:r>
    </w:p>
    <w:p w14:paraId="6D66000C" w14:textId="77777777" w:rsidR="0077448C" w:rsidRDefault="0077448C" w:rsidP="0077448C">
      <w:pPr>
        <w:pStyle w:val="ListParagraph"/>
        <w:numPr>
          <w:ilvl w:val="0"/>
          <w:numId w:val="1"/>
        </w:numPr>
        <w:spacing w:after="0" w:line="360" w:lineRule="auto"/>
        <w:ind w:left="360"/>
      </w:pPr>
      <w:r>
        <w:t xml:space="preserve">Які оцінки ти отримуєш на уроках? </w:t>
      </w:r>
    </w:p>
    <w:p w14:paraId="7D1CAE36" w14:textId="77777777" w:rsidR="0077448C" w:rsidRDefault="0077448C" w:rsidP="0077448C">
      <w:pPr>
        <w:pStyle w:val="ListParagraph"/>
        <w:numPr>
          <w:ilvl w:val="0"/>
          <w:numId w:val="1"/>
        </w:numPr>
        <w:spacing w:after="0" w:line="360" w:lineRule="auto"/>
        <w:ind w:left="360"/>
      </w:pPr>
      <w:r>
        <w:t xml:space="preserve">Як ти дізнаєшся, які в тебе оцінки? </w:t>
      </w:r>
    </w:p>
    <w:p w14:paraId="50545683" w14:textId="77777777" w:rsidR="0077448C" w:rsidRDefault="0077448C" w:rsidP="0077448C">
      <w:pPr>
        <w:pStyle w:val="Heading4"/>
      </w:pPr>
      <w:r w:rsidRPr="0F22FDA3">
        <w:lastRenderedPageBreak/>
        <w:t xml:space="preserve">Запитання про успішність вашої дитини </w:t>
      </w:r>
    </w:p>
    <w:p w14:paraId="4E87B409" w14:textId="77777777" w:rsidR="0077448C" w:rsidRDefault="0077448C" w:rsidP="0077448C">
      <w:pPr>
        <w:pStyle w:val="ListParagraph"/>
        <w:numPr>
          <w:ilvl w:val="0"/>
          <w:numId w:val="1"/>
        </w:numPr>
        <w:spacing w:after="0" w:line="360" w:lineRule="auto"/>
        <w:ind w:left="360"/>
        <w:rPr>
          <w:szCs w:val="24"/>
        </w:rPr>
      </w:pPr>
      <w:r>
        <w:t xml:space="preserve">Як у тебе справи у школі? </w:t>
      </w:r>
    </w:p>
    <w:p w14:paraId="47128BF2" w14:textId="77777777" w:rsidR="0077448C" w:rsidRDefault="0077448C" w:rsidP="0077448C">
      <w:pPr>
        <w:pStyle w:val="ListParagraph"/>
        <w:numPr>
          <w:ilvl w:val="0"/>
          <w:numId w:val="1"/>
        </w:numPr>
        <w:spacing w:after="0" w:line="360" w:lineRule="auto"/>
        <w:ind w:left="360"/>
        <w:rPr>
          <w:rFonts w:eastAsia="Arial" w:cs="Arial"/>
          <w:szCs w:val="24"/>
        </w:rPr>
      </w:pPr>
      <w:r w:rsidRPr="0F22FDA3">
        <w:rPr>
          <w:rFonts w:eastAsia="Arial" w:cs="Arial"/>
          <w:szCs w:val="24"/>
        </w:rPr>
        <w:t xml:space="preserve">Як ти оцінюєш свої успіхи у навчанні? </w:t>
      </w:r>
    </w:p>
    <w:p w14:paraId="2D8F921D" w14:textId="77777777" w:rsidR="0077448C" w:rsidRDefault="0077448C" w:rsidP="0077448C">
      <w:pPr>
        <w:pStyle w:val="ListParagraph"/>
        <w:numPr>
          <w:ilvl w:val="0"/>
          <w:numId w:val="1"/>
        </w:numPr>
        <w:spacing w:after="0" w:line="360" w:lineRule="auto"/>
        <w:ind w:left="360"/>
      </w:pPr>
      <w:r>
        <w:t xml:space="preserve">Які предмети чи теми тобі подобається вивчати? </w:t>
      </w:r>
    </w:p>
    <w:p w14:paraId="77E53C25" w14:textId="77777777" w:rsidR="0077448C" w:rsidRDefault="0077448C" w:rsidP="0077448C">
      <w:pPr>
        <w:pStyle w:val="ListParagraph"/>
        <w:numPr>
          <w:ilvl w:val="0"/>
          <w:numId w:val="1"/>
        </w:numPr>
        <w:spacing w:after="0" w:line="360" w:lineRule="auto"/>
        <w:ind w:left="360"/>
      </w:pPr>
      <w:r>
        <w:t xml:space="preserve">У яких предметах ти відчуваєш себе впевнено? </w:t>
      </w:r>
    </w:p>
    <w:p w14:paraId="304160F0" w14:textId="77777777" w:rsidR="0077448C" w:rsidRDefault="0077448C" w:rsidP="0077448C">
      <w:pPr>
        <w:pStyle w:val="Heading4"/>
      </w:pPr>
      <w:r w:rsidRPr="0F22FDA3">
        <w:t xml:space="preserve">Запитання для підтримки навчання </w:t>
      </w:r>
    </w:p>
    <w:p w14:paraId="573096A7" w14:textId="77777777" w:rsidR="0077448C" w:rsidRDefault="0077448C" w:rsidP="0077448C">
      <w:pPr>
        <w:pStyle w:val="ListParagraph"/>
        <w:numPr>
          <w:ilvl w:val="0"/>
          <w:numId w:val="1"/>
        </w:numPr>
        <w:spacing w:after="0" w:line="360" w:lineRule="auto"/>
        <w:ind w:left="360"/>
      </w:pPr>
      <w:r>
        <w:t xml:space="preserve">Де, на твою думку, ти міг (могла) б досягти більшого? </w:t>
      </w:r>
    </w:p>
    <w:p w14:paraId="7E1058BC" w14:textId="77777777" w:rsidR="0077448C" w:rsidRDefault="0077448C" w:rsidP="0077448C">
      <w:pPr>
        <w:pStyle w:val="ListParagraph"/>
        <w:numPr>
          <w:ilvl w:val="0"/>
          <w:numId w:val="1"/>
        </w:numPr>
        <w:spacing w:after="0" w:line="360" w:lineRule="auto"/>
        <w:ind w:left="360"/>
      </w:pPr>
      <w:r>
        <w:t xml:space="preserve">Ти переймаєшся щодо певних уроків? </w:t>
      </w:r>
    </w:p>
    <w:p w14:paraId="54291CDB" w14:textId="77777777" w:rsidR="0077448C" w:rsidRDefault="0077448C" w:rsidP="0077448C">
      <w:pPr>
        <w:pStyle w:val="ListParagraph"/>
        <w:numPr>
          <w:ilvl w:val="0"/>
          <w:numId w:val="1"/>
        </w:numPr>
        <w:spacing w:after="0" w:line="360" w:lineRule="auto"/>
        <w:ind w:left="360"/>
      </w:pPr>
      <w:r>
        <w:t xml:space="preserve">Над якими темами тобі доводиться працювати найважче? </w:t>
      </w:r>
    </w:p>
    <w:p w14:paraId="4844E170" w14:textId="77777777" w:rsidR="0077448C" w:rsidRDefault="0077448C" w:rsidP="0077448C">
      <w:pPr>
        <w:pStyle w:val="ListParagraph"/>
        <w:numPr>
          <w:ilvl w:val="0"/>
          <w:numId w:val="1"/>
        </w:numPr>
        <w:spacing w:after="0" w:line="360" w:lineRule="auto"/>
        <w:ind w:left="360"/>
      </w:pPr>
      <w:r>
        <w:t xml:space="preserve">З якими предметами чи сферами ти хотів(-ла) б отримати більше допомоги? </w:t>
      </w:r>
    </w:p>
    <w:p w14:paraId="15896466" w14:textId="77777777" w:rsidR="0077448C" w:rsidRDefault="0077448C" w:rsidP="0077448C">
      <w:pPr>
        <w:pStyle w:val="ListParagraph"/>
        <w:numPr>
          <w:ilvl w:val="0"/>
          <w:numId w:val="1"/>
        </w:numPr>
        <w:spacing w:after="0" w:line="360" w:lineRule="auto"/>
        <w:ind w:left="360"/>
      </w:pPr>
      <w:r>
        <w:t xml:space="preserve">Чи відчуваєш ти, що отримуєш допомогу, необхідну для досягнення успіху? </w:t>
      </w:r>
    </w:p>
    <w:p w14:paraId="52DD674F" w14:textId="77777777" w:rsidR="0077448C" w:rsidRDefault="0077448C" w:rsidP="0077448C">
      <w:pPr>
        <w:pStyle w:val="ListParagraph"/>
        <w:numPr>
          <w:ilvl w:val="0"/>
          <w:numId w:val="1"/>
        </w:numPr>
        <w:spacing w:after="0" w:line="360" w:lineRule="auto"/>
        <w:ind w:left="360"/>
      </w:pPr>
      <w:r>
        <w:t xml:space="preserve">Чим я можу тобі допомогти? </w:t>
      </w:r>
    </w:p>
    <w:p w14:paraId="7CBF9DD4" w14:textId="77777777" w:rsidR="0077448C" w:rsidRPr="0077448C" w:rsidRDefault="0077448C" w:rsidP="0077448C">
      <w:pPr>
        <w:pStyle w:val="Heading1"/>
      </w:pPr>
      <w:r w:rsidRPr="0077448C">
        <w:t>Школи по-різному перевіряють академічну успішність</w:t>
      </w:r>
    </w:p>
    <w:p w14:paraId="5E16CB38" w14:textId="77777777" w:rsidR="0077448C" w:rsidRDefault="0077448C" w:rsidP="0077448C">
      <w:r>
        <w:t>Результати оцінювання та тестування відіграють важливу роль у розумінні академічної успішності вашої дитини. Результати показують, в яких сферах ваша дитина досягає успіхів, а в яких може покращити свої результати. Табелі успішності вашої дитини, результати тестів і відгуки вчителів — це також способи перевірити її прогрес. Ви можете дізнатися більше в цьому розділі.</w:t>
      </w:r>
    </w:p>
    <w:p w14:paraId="2B7F1144" w14:textId="77777777" w:rsidR="0077448C" w:rsidRPr="0077448C" w:rsidRDefault="0077448C" w:rsidP="0077448C">
      <w:pPr>
        <w:pStyle w:val="Heading2"/>
      </w:pPr>
      <w:r w:rsidRPr="0077448C">
        <w:t>Оцінювання та державні тести</w:t>
      </w:r>
    </w:p>
    <w:p w14:paraId="44C62316" w14:textId="0E34A915" w:rsidR="0077448C" w:rsidRDefault="0077448C" w:rsidP="0077448C">
      <w:r>
        <w:t>Оцінювання використовується для того, щоб дізнатися про навчальний прогрес учнів. Сюди входять традиційні тести, але також це й оцінювання виконання завдань у класі. Такі завдання допомагають учителям визначити, коли кожен учень потребує додаткової допомоги чи практики, а коли він готовий рухатися далі.</w:t>
      </w:r>
    </w:p>
    <w:p w14:paraId="5132ADAA" w14:textId="7F2289C0" w:rsidR="00DF6172" w:rsidRPr="0077448C" w:rsidRDefault="0077448C" w:rsidP="0077448C">
      <w:pPr>
        <w:ind w:left="720"/>
        <w:rPr>
          <w:color w:val="911F27" w:themeColor="accent4"/>
        </w:rPr>
      </w:pPr>
      <w:r w:rsidRPr="0077448C">
        <w:rPr>
          <w:color w:val="911F27" w:themeColor="accent4"/>
        </w:rPr>
        <w:t xml:space="preserve">Оцінювання також використовується для перевірки рівня англійської мови учнів. Учні, які володіють англійською мовою на рівні нижче середнього, уважаються учнями, що вивчають англійську мову. </w:t>
      </w:r>
      <w:hyperlink r:id="rId14" w:history="1">
        <w:proofErr w:type="spellStart"/>
        <w:r w:rsidRPr="00FE197A">
          <w:rPr>
            <w:rStyle w:val="Hyperlink"/>
          </w:rPr>
          <w:t>Щороку</w:t>
        </w:r>
        <w:proofErr w:type="spellEnd"/>
        <w:r w:rsidRPr="00FE197A">
          <w:rPr>
            <w:rStyle w:val="Hyperlink"/>
          </w:rPr>
          <w:t xml:space="preserve"> </w:t>
        </w:r>
        <w:proofErr w:type="spellStart"/>
        <w:r w:rsidRPr="00FE197A">
          <w:rPr>
            <w:rStyle w:val="Hyperlink"/>
          </w:rPr>
          <w:t>вони</w:t>
        </w:r>
        <w:proofErr w:type="spellEnd"/>
        <w:r w:rsidRPr="00FE197A">
          <w:rPr>
            <w:rStyle w:val="Hyperlink"/>
          </w:rPr>
          <w:t xml:space="preserve"> </w:t>
        </w:r>
        <w:proofErr w:type="spellStart"/>
        <w:r w:rsidRPr="00FE197A">
          <w:rPr>
            <w:rStyle w:val="Hyperlink"/>
          </w:rPr>
          <w:t>складають</w:t>
        </w:r>
        <w:proofErr w:type="spellEnd"/>
        <w:r w:rsidRPr="00FE197A">
          <w:rPr>
            <w:rStyle w:val="Hyperlink"/>
          </w:rPr>
          <w:t xml:space="preserve"> </w:t>
        </w:r>
        <w:proofErr w:type="spellStart"/>
        <w:r w:rsidRPr="00FE197A">
          <w:rPr>
            <w:rStyle w:val="Hyperlink"/>
          </w:rPr>
          <w:t>тест</w:t>
        </w:r>
        <w:proofErr w:type="spellEnd"/>
        <w:r w:rsidRPr="00FE197A">
          <w:rPr>
            <w:rStyle w:val="Hyperlink"/>
          </w:rPr>
          <w:t xml:space="preserve"> з </w:t>
        </w:r>
        <w:proofErr w:type="spellStart"/>
        <w:r w:rsidRPr="00FE197A">
          <w:rPr>
            <w:rStyle w:val="Hyperlink"/>
          </w:rPr>
          <w:t>англійської</w:t>
        </w:r>
        <w:proofErr w:type="spellEnd"/>
        <w:r w:rsidRPr="00FE197A">
          <w:rPr>
            <w:rStyle w:val="Hyperlink"/>
          </w:rPr>
          <w:t xml:space="preserve"> </w:t>
        </w:r>
        <w:proofErr w:type="spellStart"/>
        <w:r w:rsidRPr="00FE197A">
          <w:rPr>
            <w:rStyle w:val="Hyperlink"/>
          </w:rPr>
          <w:t>мови</w:t>
        </w:r>
        <w:proofErr w:type="spellEnd"/>
        <w:r w:rsidRPr="00FE197A">
          <w:rPr>
            <w:rStyle w:val="Hyperlink"/>
          </w:rPr>
          <w:t xml:space="preserve">, </w:t>
        </w:r>
        <w:proofErr w:type="spellStart"/>
        <w:r w:rsidRPr="00FE197A">
          <w:rPr>
            <w:rStyle w:val="Hyperlink"/>
          </w:rPr>
          <w:t>щоб</w:t>
        </w:r>
        <w:proofErr w:type="spellEnd"/>
        <w:r w:rsidRPr="00FE197A">
          <w:rPr>
            <w:rStyle w:val="Hyperlink"/>
          </w:rPr>
          <w:t xml:space="preserve"> </w:t>
        </w:r>
        <w:proofErr w:type="spellStart"/>
        <w:r w:rsidRPr="00FE197A">
          <w:rPr>
            <w:rStyle w:val="Hyperlink"/>
          </w:rPr>
          <w:t>перевірити</w:t>
        </w:r>
        <w:proofErr w:type="spellEnd"/>
        <w:r w:rsidRPr="00FE197A">
          <w:rPr>
            <w:rStyle w:val="Hyperlink"/>
          </w:rPr>
          <w:t xml:space="preserve"> </w:t>
        </w:r>
        <w:proofErr w:type="spellStart"/>
        <w:r w:rsidRPr="00FE197A">
          <w:rPr>
            <w:rStyle w:val="Hyperlink"/>
          </w:rPr>
          <w:t>свій</w:t>
        </w:r>
        <w:proofErr w:type="spellEnd"/>
        <w:r w:rsidRPr="00FE197A">
          <w:rPr>
            <w:rStyle w:val="Hyperlink"/>
          </w:rPr>
          <w:t xml:space="preserve"> </w:t>
        </w:r>
        <w:proofErr w:type="spellStart"/>
        <w:r w:rsidRPr="00FE197A">
          <w:rPr>
            <w:rStyle w:val="Hyperlink"/>
          </w:rPr>
          <w:t>прогрес</w:t>
        </w:r>
        <w:proofErr w:type="spellEnd"/>
      </w:hyperlink>
      <w:r w:rsidRPr="0077448C">
        <w:rPr>
          <w:color w:val="911F27" w:themeColor="accent4"/>
        </w:rPr>
        <w:t>.</w:t>
      </w:r>
    </w:p>
    <w:p w14:paraId="17B96681" w14:textId="7E2B0B85" w:rsidR="0077448C" w:rsidRDefault="0077448C" w:rsidP="0077448C">
      <w:r>
        <w:t xml:space="preserve">Тести на рівні штату призначені для відстеження академічного прогресу учнів на </w:t>
      </w:r>
      <w:r>
        <w:lastRenderedPageBreak/>
        <w:t xml:space="preserve">основі навчальних стандартів штату Ohio в певних предметних галузях. Результати тесту також допомагають оцінити ефективність роботи кожної державної школи; результати доступні для перегляду в </w:t>
      </w:r>
      <w:hyperlink r:id="rId15">
        <w:r>
          <w:rPr>
            <w:u w:val="single"/>
          </w:rPr>
          <w:t>табелі успішності Ohio School Repot Card</w:t>
        </w:r>
      </w:hyperlink>
      <w:r w:rsidRPr="0077448C">
        <w:rPr>
          <w:color w:val="000000" w:themeColor="text1"/>
        </w:rPr>
        <w:t>.</w:t>
      </w:r>
      <w:r>
        <w:t xml:space="preserve"> </w:t>
      </w:r>
    </w:p>
    <w:p w14:paraId="3E9E24CD" w14:textId="626A7AB0" w:rsidR="0077448C" w:rsidRDefault="0077448C" w:rsidP="0077448C">
      <w:r>
        <w:t>Учні з третього по восьмий клас й учні старших класів складають тести штату Ohio з англійської мови та математики. У середніх і старших класах школи учні можуть складати тести на рівні штату з природничих наук і суспільствознавства.</w:t>
      </w:r>
    </w:p>
    <w:p w14:paraId="403A4147" w14:textId="0A88CC21" w:rsidR="0077448C" w:rsidRPr="007A7C4D" w:rsidRDefault="0077448C" w:rsidP="007A7C4D">
      <w:pPr>
        <w:ind w:left="720"/>
        <w:rPr>
          <w:color w:val="6B7D31" w:themeColor="accent2"/>
        </w:rPr>
      </w:pPr>
      <w:r w:rsidRPr="0077448C">
        <w:rPr>
          <w:color w:val="6B7D31" w:themeColor="accent2"/>
        </w:rPr>
        <w:t xml:space="preserve">Більше інформації про </w:t>
      </w:r>
      <w:hyperlink r:id="rId16" w:history="1">
        <w:r w:rsidRPr="0077448C">
          <w:rPr>
            <w:rStyle w:val="Hyperlink"/>
          </w:rPr>
          <w:t>тести штату Ohio</w:t>
        </w:r>
      </w:hyperlink>
      <w:r>
        <w:rPr>
          <w:color w:val="6B7D31" w:themeColor="accent2"/>
        </w:rPr>
        <w:t xml:space="preserve"> можна знайти на вебсайті Department of Education and Workforce штату Ohio. </w:t>
      </w:r>
    </w:p>
    <w:p w14:paraId="66F424A8" w14:textId="112DCDDE" w:rsidR="00DF6172" w:rsidRDefault="0077448C" w:rsidP="0077448C">
      <w:r w:rsidRPr="0077448C">
        <w:rPr>
          <w:b/>
          <w:bCs/>
        </w:rPr>
        <w:t>Оцінки використовуються для оцінювання шкільної роботи учнів.</w:t>
      </w:r>
      <w:r w:rsidRPr="0077448C">
        <w:t xml:space="preserve"> Кожна школа може оцінювати учнів по-різному. Учителі в одній школі також можуть ставити оцінки за різними критеріями. Деякі системи оцінювання передбачають лише оцінювання в класі або за тести й не враховують домашні завдання. Інші зосереджуються на старанності навчання. Існують навіть стандартизовані табелі успішності. Доступних систем занадто багато, щоб згадати їх усіх. Але сім'ї повинні розуміти систему оцінювання своєї школи та своїх учителів. Важливо дізнатися у школі та в учителів вашої дитини, як вони виставляють оцінки. Ось кілька поширених способів оцінювання учнів у штаті Ohio.</w:t>
      </w:r>
    </w:p>
    <w:p w14:paraId="2975AA94" w14:textId="77777777" w:rsidR="0077448C" w:rsidRDefault="0077448C" w:rsidP="0077448C">
      <w:pPr>
        <w:pStyle w:val="Heading2"/>
      </w:pPr>
      <w:r>
        <w:t>Виставлення оцінок у початковій школі та під час навчання за програмою Early Childhood</w:t>
      </w:r>
    </w:p>
    <w:p w14:paraId="5D6B90BB" w14:textId="221DB72D" w:rsidR="0077448C" w:rsidRDefault="0077448C" w:rsidP="0077448C">
      <w:r>
        <w:t>У перші роки навчання, наприклад, у підготовчому класі та початковій школі, школа може використовувати літери замість оцінок. Кожна літера позначає слово, яке пояснює, наскільки добре дитина засвоїла навичку чи поняття.</w:t>
      </w:r>
    </w:p>
    <w:p w14:paraId="71A45879" w14:textId="77777777" w:rsidR="0077448C" w:rsidRDefault="0077448C" w:rsidP="0077448C">
      <w:pPr>
        <w:spacing w:before="122"/>
        <w:rPr>
          <w:b/>
        </w:rPr>
      </w:pPr>
      <w:r>
        <w:rPr>
          <w:b/>
        </w:rPr>
        <w:t>Приклади поширених шкал оцінювання:</w:t>
      </w:r>
    </w:p>
    <w:tbl>
      <w:tblPr>
        <w:tblStyle w:val="TableGrid"/>
        <w:tblW w:w="0" w:type="auto"/>
        <w:tblLook w:val="04A0" w:firstRow="1" w:lastRow="0" w:firstColumn="1" w:lastColumn="0" w:noHBand="0" w:noVBand="1"/>
        <w:tblCaption w:val="Grading scaling using O, S, N, and U"/>
        <w:tblDescription w:val="O = Outstanding; S = Satisfactory; N = Needs improvement; U = Unsatisfactory"/>
      </w:tblPr>
      <w:tblGrid>
        <w:gridCol w:w="1345"/>
        <w:gridCol w:w="6030"/>
      </w:tblGrid>
      <w:tr w:rsidR="0077448C" w:rsidRPr="0077448C" w14:paraId="69B205B2" w14:textId="77777777" w:rsidTr="00C4351B">
        <w:trPr>
          <w:cantSplit/>
          <w:tblHeader/>
        </w:trPr>
        <w:tc>
          <w:tcPr>
            <w:tcW w:w="1345" w:type="dxa"/>
            <w:shd w:val="clear" w:color="auto" w:fill="F2F2F2" w:themeFill="background1" w:themeFillShade="F2"/>
          </w:tcPr>
          <w:p w14:paraId="59FE6FD3" w14:textId="377F7419" w:rsidR="0077448C" w:rsidRPr="0077448C" w:rsidRDefault="0077448C" w:rsidP="0077448C">
            <w:pPr>
              <w:pStyle w:val="NoSpacing"/>
              <w:rPr>
                <w:b/>
                <w:bCs/>
                <w:sz w:val="28"/>
                <w:szCs w:val="28"/>
              </w:rPr>
            </w:pPr>
            <w:proofErr w:type="spellStart"/>
            <w:r w:rsidRPr="0077448C">
              <w:rPr>
                <w:b/>
                <w:bCs/>
                <w:sz w:val="28"/>
                <w:szCs w:val="28"/>
              </w:rPr>
              <w:t>Літера</w:t>
            </w:r>
            <w:proofErr w:type="spellEnd"/>
          </w:p>
        </w:tc>
        <w:tc>
          <w:tcPr>
            <w:tcW w:w="6030" w:type="dxa"/>
            <w:shd w:val="clear" w:color="auto" w:fill="F2F2F2" w:themeFill="background1" w:themeFillShade="F2"/>
          </w:tcPr>
          <w:p w14:paraId="1114E56B" w14:textId="57D5120C" w:rsidR="0077448C" w:rsidRPr="0077448C" w:rsidRDefault="0077448C" w:rsidP="0077448C">
            <w:pPr>
              <w:pStyle w:val="NoSpacing"/>
              <w:rPr>
                <w:b/>
                <w:bCs/>
                <w:sz w:val="28"/>
                <w:szCs w:val="28"/>
              </w:rPr>
            </w:pPr>
            <w:r w:rsidRPr="0077448C">
              <w:rPr>
                <w:b/>
                <w:bCs/>
                <w:sz w:val="28"/>
                <w:szCs w:val="28"/>
              </w:rPr>
              <w:t>Значення</w:t>
            </w:r>
          </w:p>
        </w:tc>
      </w:tr>
      <w:tr w:rsidR="0077448C" w:rsidRPr="0077448C" w14:paraId="64513863" w14:textId="77777777" w:rsidTr="00C4351B">
        <w:trPr>
          <w:cantSplit/>
        </w:trPr>
        <w:tc>
          <w:tcPr>
            <w:tcW w:w="1345" w:type="dxa"/>
          </w:tcPr>
          <w:p w14:paraId="6D9176F8" w14:textId="5C3580E4" w:rsidR="0077448C" w:rsidRPr="0077448C" w:rsidRDefault="0077448C" w:rsidP="0077448C">
            <w:pPr>
              <w:pStyle w:val="NoSpacing"/>
              <w:rPr>
                <w:sz w:val="28"/>
                <w:szCs w:val="28"/>
              </w:rPr>
            </w:pPr>
            <w:r>
              <w:rPr>
                <w:sz w:val="28"/>
                <w:szCs w:val="28"/>
              </w:rPr>
              <w:t>O</w:t>
            </w:r>
          </w:p>
        </w:tc>
        <w:tc>
          <w:tcPr>
            <w:tcW w:w="6030" w:type="dxa"/>
          </w:tcPr>
          <w:p w14:paraId="008E0B39" w14:textId="2A68D952" w:rsidR="0077448C" w:rsidRPr="0077448C" w:rsidRDefault="0077448C" w:rsidP="0077448C">
            <w:pPr>
              <w:pStyle w:val="NoSpacing"/>
              <w:rPr>
                <w:sz w:val="28"/>
                <w:szCs w:val="28"/>
              </w:rPr>
            </w:pPr>
            <w:r>
              <w:rPr>
                <w:sz w:val="28"/>
                <w:szCs w:val="28"/>
              </w:rPr>
              <w:t>Outstanding = видатні досягнення</w:t>
            </w:r>
          </w:p>
        </w:tc>
      </w:tr>
      <w:tr w:rsidR="0077448C" w:rsidRPr="0077448C" w14:paraId="13F0E4C2" w14:textId="77777777" w:rsidTr="00C4351B">
        <w:trPr>
          <w:cantSplit/>
        </w:trPr>
        <w:tc>
          <w:tcPr>
            <w:tcW w:w="1345" w:type="dxa"/>
          </w:tcPr>
          <w:p w14:paraId="1AED0E07" w14:textId="1365F03D" w:rsidR="0077448C" w:rsidRPr="0077448C" w:rsidRDefault="0077448C" w:rsidP="0077448C">
            <w:pPr>
              <w:pStyle w:val="NoSpacing"/>
              <w:rPr>
                <w:sz w:val="28"/>
                <w:szCs w:val="28"/>
              </w:rPr>
            </w:pPr>
            <w:r>
              <w:rPr>
                <w:sz w:val="28"/>
                <w:szCs w:val="28"/>
              </w:rPr>
              <w:t>S</w:t>
            </w:r>
          </w:p>
        </w:tc>
        <w:tc>
          <w:tcPr>
            <w:tcW w:w="6030" w:type="dxa"/>
          </w:tcPr>
          <w:p w14:paraId="133FDC3E" w14:textId="33639CB7" w:rsidR="0077448C" w:rsidRPr="0077448C" w:rsidRDefault="0077448C" w:rsidP="0077448C">
            <w:pPr>
              <w:pStyle w:val="NoSpacing"/>
              <w:rPr>
                <w:sz w:val="28"/>
                <w:szCs w:val="28"/>
              </w:rPr>
            </w:pPr>
            <w:r>
              <w:rPr>
                <w:sz w:val="28"/>
                <w:szCs w:val="28"/>
              </w:rPr>
              <w:t>Satisfactory = задовільно</w:t>
            </w:r>
          </w:p>
        </w:tc>
      </w:tr>
      <w:tr w:rsidR="0077448C" w:rsidRPr="0077448C" w14:paraId="67D3DF68" w14:textId="77777777" w:rsidTr="00C4351B">
        <w:trPr>
          <w:cantSplit/>
        </w:trPr>
        <w:tc>
          <w:tcPr>
            <w:tcW w:w="1345" w:type="dxa"/>
          </w:tcPr>
          <w:p w14:paraId="1B849CBA" w14:textId="0F7FE523" w:rsidR="0077448C" w:rsidRPr="0077448C" w:rsidRDefault="0077448C" w:rsidP="0077448C">
            <w:pPr>
              <w:pStyle w:val="NoSpacing"/>
              <w:rPr>
                <w:sz w:val="28"/>
                <w:szCs w:val="28"/>
              </w:rPr>
            </w:pPr>
            <w:r>
              <w:rPr>
                <w:sz w:val="28"/>
                <w:szCs w:val="28"/>
              </w:rPr>
              <w:t>N</w:t>
            </w:r>
          </w:p>
        </w:tc>
        <w:tc>
          <w:tcPr>
            <w:tcW w:w="6030" w:type="dxa"/>
          </w:tcPr>
          <w:p w14:paraId="497D5287" w14:textId="12910483" w:rsidR="0077448C" w:rsidRPr="0077448C" w:rsidRDefault="0077448C" w:rsidP="0077448C">
            <w:pPr>
              <w:pStyle w:val="NoSpacing"/>
              <w:rPr>
                <w:sz w:val="28"/>
                <w:szCs w:val="28"/>
              </w:rPr>
            </w:pPr>
            <w:r>
              <w:rPr>
                <w:sz w:val="28"/>
                <w:szCs w:val="28"/>
              </w:rPr>
              <w:t>Needs improvement = потребує покращення</w:t>
            </w:r>
          </w:p>
        </w:tc>
      </w:tr>
      <w:tr w:rsidR="0077448C" w:rsidRPr="0077448C" w14:paraId="46CD576F" w14:textId="77777777" w:rsidTr="00C4351B">
        <w:trPr>
          <w:cantSplit/>
        </w:trPr>
        <w:tc>
          <w:tcPr>
            <w:tcW w:w="1345" w:type="dxa"/>
          </w:tcPr>
          <w:p w14:paraId="462E74DE" w14:textId="771C37A0" w:rsidR="0077448C" w:rsidRPr="0077448C" w:rsidRDefault="0077448C" w:rsidP="0077448C">
            <w:pPr>
              <w:pStyle w:val="NoSpacing"/>
              <w:rPr>
                <w:sz w:val="28"/>
                <w:szCs w:val="28"/>
              </w:rPr>
            </w:pPr>
            <w:r>
              <w:rPr>
                <w:sz w:val="28"/>
                <w:szCs w:val="28"/>
              </w:rPr>
              <w:t>U</w:t>
            </w:r>
          </w:p>
        </w:tc>
        <w:tc>
          <w:tcPr>
            <w:tcW w:w="6030" w:type="dxa"/>
          </w:tcPr>
          <w:p w14:paraId="7F464B8D" w14:textId="6715942E" w:rsidR="0077448C" w:rsidRPr="0077448C" w:rsidRDefault="0077448C" w:rsidP="0077448C">
            <w:pPr>
              <w:pStyle w:val="NoSpacing"/>
              <w:rPr>
                <w:sz w:val="28"/>
                <w:szCs w:val="28"/>
              </w:rPr>
            </w:pPr>
            <w:r>
              <w:rPr>
                <w:sz w:val="28"/>
                <w:szCs w:val="28"/>
              </w:rPr>
              <w:t>Unsatisfactory = незадовільно</w:t>
            </w:r>
          </w:p>
        </w:tc>
      </w:tr>
    </w:tbl>
    <w:p w14:paraId="67F0B390" w14:textId="77777777" w:rsidR="0077448C" w:rsidRDefault="0077448C" w:rsidP="0077448C">
      <w:pPr>
        <w:pStyle w:val="NoSpacing"/>
      </w:pPr>
    </w:p>
    <w:tbl>
      <w:tblPr>
        <w:tblStyle w:val="TableGrid"/>
        <w:tblW w:w="0" w:type="auto"/>
        <w:tblLook w:val="04A0" w:firstRow="1" w:lastRow="0" w:firstColumn="1" w:lastColumn="0" w:noHBand="0" w:noVBand="1"/>
        <w:tblCaption w:val="Grading scaling using E, M, P, I"/>
        <w:tblDescription w:val="E = Exceeds expectations; M = Meets expectations; P = Progressing; I = Insufficient progress"/>
      </w:tblPr>
      <w:tblGrid>
        <w:gridCol w:w="1345"/>
        <w:gridCol w:w="6390"/>
      </w:tblGrid>
      <w:tr w:rsidR="0077448C" w:rsidRPr="0077448C" w14:paraId="3B9226FF" w14:textId="77777777" w:rsidTr="00C4351B">
        <w:trPr>
          <w:cantSplit/>
          <w:tblHeader/>
        </w:trPr>
        <w:tc>
          <w:tcPr>
            <w:tcW w:w="1345" w:type="dxa"/>
            <w:shd w:val="clear" w:color="auto" w:fill="F2F2F2" w:themeFill="background1" w:themeFillShade="F2"/>
          </w:tcPr>
          <w:p w14:paraId="70BBBC85" w14:textId="0DA74B2D" w:rsidR="0077448C" w:rsidRPr="0077448C" w:rsidRDefault="0077448C" w:rsidP="0077448C">
            <w:pPr>
              <w:pStyle w:val="NoSpacing"/>
              <w:rPr>
                <w:sz w:val="28"/>
                <w:szCs w:val="28"/>
              </w:rPr>
            </w:pPr>
            <w:proofErr w:type="spellStart"/>
            <w:r w:rsidRPr="0077448C">
              <w:rPr>
                <w:b/>
                <w:bCs/>
                <w:sz w:val="28"/>
                <w:szCs w:val="28"/>
              </w:rPr>
              <w:t>Літера</w:t>
            </w:r>
            <w:proofErr w:type="spellEnd"/>
          </w:p>
        </w:tc>
        <w:tc>
          <w:tcPr>
            <w:tcW w:w="6390" w:type="dxa"/>
            <w:shd w:val="clear" w:color="auto" w:fill="F2F2F2" w:themeFill="background1" w:themeFillShade="F2"/>
          </w:tcPr>
          <w:p w14:paraId="6D3C40E3" w14:textId="65FBB70A" w:rsidR="0077448C" w:rsidRPr="0077448C" w:rsidRDefault="0077448C" w:rsidP="0077448C">
            <w:pPr>
              <w:pStyle w:val="NoSpacing"/>
              <w:rPr>
                <w:sz w:val="28"/>
                <w:szCs w:val="28"/>
              </w:rPr>
            </w:pPr>
            <w:r w:rsidRPr="0077448C">
              <w:rPr>
                <w:b/>
                <w:bCs/>
                <w:sz w:val="28"/>
                <w:szCs w:val="28"/>
              </w:rPr>
              <w:t>Значення</w:t>
            </w:r>
          </w:p>
        </w:tc>
      </w:tr>
      <w:tr w:rsidR="0077448C" w:rsidRPr="0077448C" w14:paraId="36D984B0" w14:textId="77777777" w:rsidTr="00C4351B">
        <w:trPr>
          <w:cantSplit/>
        </w:trPr>
        <w:tc>
          <w:tcPr>
            <w:tcW w:w="1345" w:type="dxa"/>
          </w:tcPr>
          <w:p w14:paraId="70EED914" w14:textId="41E28852" w:rsidR="0077448C" w:rsidRPr="0077448C" w:rsidRDefault="0077448C" w:rsidP="00A82ED5">
            <w:pPr>
              <w:pStyle w:val="NoSpacing"/>
              <w:rPr>
                <w:sz w:val="28"/>
                <w:szCs w:val="28"/>
              </w:rPr>
            </w:pPr>
            <w:r>
              <w:rPr>
                <w:sz w:val="28"/>
                <w:szCs w:val="28"/>
              </w:rPr>
              <w:t>E</w:t>
            </w:r>
          </w:p>
        </w:tc>
        <w:tc>
          <w:tcPr>
            <w:tcW w:w="6390" w:type="dxa"/>
          </w:tcPr>
          <w:p w14:paraId="160AC94E" w14:textId="5F9815D2" w:rsidR="0077448C" w:rsidRPr="0077448C" w:rsidRDefault="0077448C" w:rsidP="00A82ED5">
            <w:pPr>
              <w:pStyle w:val="NoSpacing"/>
              <w:rPr>
                <w:sz w:val="28"/>
                <w:szCs w:val="28"/>
              </w:rPr>
            </w:pPr>
            <w:r>
              <w:rPr>
                <w:sz w:val="28"/>
                <w:szCs w:val="28"/>
              </w:rPr>
              <w:t>Exceeds expectations = перевершує очікування</w:t>
            </w:r>
          </w:p>
        </w:tc>
      </w:tr>
      <w:tr w:rsidR="0077448C" w:rsidRPr="0077448C" w14:paraId="30A35318" w14:textId="77777777" w:rsidTr="00C4351B">
        <w:trPr>
          <w:cantSplit/>
        </w:trPr>
        <w:tc>
          <w:tcPr>
            <w:tcW w:w="1345" w:type="dxa"/>
          </w:tcPr>
          <w:p w14:paraId="51C41520" w14:textId="6066D487" w:rsidR="0077448C" w:rsidRPr="0077448C" w:rsidRDefault="0077448C" w:rsidP="00A82ED5">
            <w:pPr>
              <w:pStyle w:val="NoSpacing"/>
              <w:rPr>
                <w:sz w:val="28"/>
                <w:szCs w:val="28"/>
              </w:rPr>
            </w:pPr>
            <w:r>
              <w:rPr>
                <w:sz w:val="28"/>
                <w:szCs w:val="28"/>
              </w:rPr>
              <w:t>M</w:t>
            </w:r>
          </w:p>
        </w:tc>
        <w:tc>
          <w:tcPr>
            <w:tcW w:w="6390" w:type="dxa"/>
          </w:tcPr>
          <w:p w14:paraId="6A6B4783" w14:textId="0D311C88" w:rsidR="0077448C" w:rsidRPr="0077448C" w:rsidRDefault="0077448C" w:rsidP="00A82ED5">
            <w:pPr>
              <w:pStyle w:val="NoSpacing"/>
              <w:rPr>
                <w:sz w:val="28"/>
                <w:szCs w:val="28"/>
              </w:rPr>
            </w:pPr>
            <w:r>
              <w:rPr>
                <w:sz w:val="28"/>
                <w:szCs w:val="28"/>
              </w:rPr>
              <w:t>Meets expectations = відповідає очікуванням</w:t>
            </w:r>
          </w:p>
        </w:tc>
      </w:tr>
      <w:tr w:rsidR="0077448C" w:rsidRPr="0077448C" w14:paraId="3A6E7E04" w14:textId="77777777" w:rsidTr="00C4351B">
        <w:trPr>
          <w:cantSplit/>
        </w:trPr>
        <w:tc>
          <w:tcPr>
            <w:tcW w:w="1345" w:type="dxa"/>
          </w:tcPr>
          <w:p w14:paraId="04B785C8" w14:textId="30204F92" w:rsidR="0077448C" w:rsidRPr="0077448C" w:rsidRDefault="0077448C" w:rsidP="00A82ED5">
            <w:pPr>
              <w:pStyle w:val="NoSpacing"/>
              <w:rPr>
                <w:sz w:val="28"/>
                <w:szCs w:val="28"/>
              </w:rPr>
            </w:pPr>
            <w:r>
              <w:rPr>
                <w:sz w:val="28"/>
                <w:szCs w:val="28"/>
              </w:rPr>
              <w:t>P</w:t>
            </w:r>
          </w:p>
        </w:tc>
        <w:tc>
          <w:tcPr>
            <w:tcW w:w="6390" w:type="dxa"/>
          </w:tcPr>
          <w:p w14:paraId="0F93F6C4" w14:textId="17B3DBF2" w:rsidR="0077448C" w:rsidRPr="0077448C" w:rsidRDefault="0077448C" w:rsidP="00A82ED5">
            <w:pPr>
              <w:pStyle w:val="NoSpacing"/>
              <w:rPr>
                <w:sz w:val="28"/>
                <w:szCs w:val="28"/>
              </w:rPr>
            </w:pPr>
            <w:r>
              <w:rPr>
                <w:sz w:val="28"/>
                <w:szCs w:val="28"/>
              </w:rPr>
              <w:t>Progressing = прогресує</w:t>
            </w:r>
          </w:p>
        </w:tc>
      </w:tr>
      <w:tr w:rsidR="0077448C" w:rsidRPr="0077448C" w14:paraId="14D72318" w14:textId="77777777" w:rsidTr="00C4351B">
        <w:trPr>
          <w:cantSplit/>
        </w:trPr>
        <w:tc>
          <w:tcPr>
            <w:tcW w:w="1345" w:type="dxa"/>
          </w:tcPr>
          <w:p w14:paraId="3BE53DDD" w14:textId="5A4803AA" w:rsidR="0077448C" w:rsidRPr="0077448C" w:rsidRDefault="0077448C" w:rsidP="00A82ED5">
            <w:pPr>
              <w:pStyle w:val="NoSpacing"/>
              <w:rPr>
                <w:sz w:val="28"/>
                <w:szCs w:val="28"/>
              </w:rPr>
            </w:pPr>
            <w:r>
              <w:rPr>
                <w:sz w:val="28"/>
                <w:szCs w:val="28"/>
              </w:rPr>
              <w:t>I</w:t>
            </w:r>
          </w:p>
        </w:tc>
        <w:tc>
          <w:tcPr>
            <w:tcW w:w="6390" w:type="dxa"/>
          </w:tcPr>
          <w:p w14:paraId="64831C07" w14:textId="33E7445B" w:rsidR="0077448C" w:rsidRPr="0077448C" w:rsidRDefault="0077448C" w:rsidP="00A82ED5">
            <w:pPr>
              <w:pStyle w:val="NoSpacing"/>
              <w:rPr>
                <w:sz w:val="28"/>
                <w:szCs w:val="28"/>
              </w:rPr>
            </w:pPr>
            <w:r>
              <w:rPr>
                <w:sz w:val="28"/>
                <w:szCs w:val="28"/>
              </w:rPr>
              <w:t>Insufficient progress = недостатній прогрес</w:t>
            </w:r>
          </w:p>
        </w:tc>
      </w:tr>
    </w:tbl>
    <w:p w14:paraId="6C83C96F" w14:textId="77777777" w:rsidR="007A7C4D" w:rsidRPr="0077448C" w:rsidRDefault="007A7C4D" w:rsidP="0077448C">
      <w:pPr>
        <w:pStyle w:val="NoSpacing"/>
      </w:pPr>
    </w:p>
    <w:p w14:paraId="6CA63141" w14:textId="77777777" w:rsidR="0077448C" w:rsidRDefault="0077448C" w:rsidP="0077448C">
      <w:pPr>
        <w:pStyle w:val="Heading2"/>
      </w:pPr>
      <w:r>
        <w:t>Виставлення оцінок у середніх та старших класах школи</w:t>
      </w:r>
    </w:p>
    <w:p w14:paraId="3EBC7D07" w14:textId="77777777" w:rsidR="0077448C" w:rsidRDefault="0077448C" w:rsidP="0077448C">
      <w:r>
        <w:t>У середніх та старших класах також можуть використовувати літери замість оцінок. Літери позначають число в діапазоні від нуля до 100. Чим менше число, тим нижчий бал. Чим більше число, тим краща (вища) оцінка.</w:t>
      </w:r>
    </w:p>
    <w:p w14:paraId="60155D78" w14:textId="443963BB" w:rsidR="0077448C" w:rsidRDefault="0077448C" w:rsidP="0077448C">
      <w:r>
        <w:t>Оцінки учнів вираховуються шляхом віднімання від максимальної кількості балів 100. Це залежить від того, наскільки добре вони впораються із завданням. Деякі школи можуть віднімати із кроком у 10 балів (10-бальна шкала оцінювання). Інші школи можуть віднімати з кроком у сім балів (7-бальна шкала оцінювання).</w:t>
      </w:r>
    </w:p>
    <w:p w14:paraId="2EAF9BF6" w14:textId="77777777" w:rsidR="0077448C" w:rsidRDefault="0077448C" w:rsidP="0077448C">
      <w:r>
        <w:t>Це означає, що в 10-бальній шкалі оцінювання різниця між однією оцінкою та наступною становить 10 балів. За 7-бальною шкалою оцінювання різниця становить сім балів.</w:t>
      </w:r>
    </w:p>
    <w:p w14:paraId="21FEFE44" w14:textId="77777777" w:rsidR="0077448C" w:rsidRDefault="0077448C" w:rsidP="0077448C">
      <w:r>
        <w:t>У будь-якому випадку обидві шкали оцінювання використовують літеру A як найвищу оцінку, а літеру F — як найнижчу.</w:t>
      </w:r>
    </w:p>
    <w:p w14:paraId="0944DD25" w14:textId="4E6D3EA2" w:rsidR="0077448C" w:rsidRPr="0077448C" w:rsidRDefault="0077448C" w:rsidP="0077448C">
      <w:pPr>
        <w:rPr>
          <w:b/>
          <w:bCs/>
        </w:rPr>
      </w:pPr>
      <w:r w:rsidRPr="0077448C">
        <w:rPr>
          <w:b/>
          <w:bCs/>
        </w:rPr>
        <w:t>Ці шкали оцінювання можуть виглядати так:</w:t>
      </w:r>
    </w:p>
    <w:tbl>
      <w:tblPr>
        <w:tblStyle w:val="TableGrid"/>
        <w:tblW w:w="0" w:type="auto"/>
        <w:tblLook w:val="04A0" w:firstRow="1" w:lastRow="0" w:firstColumn="1" w:lastColumn="0" w:noHBand="0" w:noVBand="1"/>
        <w:tblCaption w:val="10- and 7-point grading scales"/>
        <w:tblDescription w:val="In a 10-point grading scale, A = 100-90; B = 89-80; C = 79-70; D = 69-60; F = 59 and below; In a 7-point grading scale, A = 100-93; B = 92-85; C = 84-78; D = 77-70; F = 69 and below"/>
      </w:tblPr>
      <w:tblGrid>
        <w:gridCol w:w="1345"/>
        <w:gridCol w:w="3240"/>
        <w:gridCol w:w="3060"/>
      </w:tblGrid>
      <w:tr w:rsidR="007A7C4D" w:rsidRPr="007A7C4D" w14:paraId="595AA2D6" w14:textId="77777777" w:rsidTr="00A82ED5">
        <w:trPr>
          <w:cantSplit/>
          <w:tblHeader/>
        </w:trPr>
        <w:tc>
          <w:tcPr>
            <w:tcW w:w="1345" w:type="dxa"/>
            <w:shd w:val="clear" w:color="auto" w:fill="F2F2F2" w:themeFill="background1" w:themeFillShade="F2"/>
          </w:tcPr>
          <w:p w14:paraId="60A87017" w14:textId="77777777" w:rsidR="007A7C4D" w:rsidRPr="007A7C4D" w:rsidRDefault="007A7C4D" w:rsidP="00A82ED5">
            <w:pPr>
              <w:pStyle w:val="NoSpacing"/>
              <w:rPr>
                <w:b/>
                <w:bCs/>
                <w:sz w:val="28"/>
                <w:szCs w:val="28"/>
              </w:rPr>
            </w:pPr>
            <w:r w:rsidRPr="007A7C4D">
              <w:rPr>
                <w:b/>
                <w:bCs/>
                <w:sz w:val="28"/>
                <w:szCs w:val="28"/>
              </w:rPr>
              <w:t>Літера</w:t>
            </w:r>
          </w:p>
        </w:tc>
        <w:tc>
          <w:tcPr>
            <w:tcW w:w="3240" w:type="dxa"/>
            <w:shd w:val="clear" w:color="auto" w:fill="F2F2F2" w:themeFill="background1" w:themeFillShade="F2"/>
          </w:tcPr>
          <w:p w14:paraId="38E10290" w14:textId="77777777" w:rsidR="007A7C4D" w:rsidRPr="007A7C4D" w:rsidRDefault="007A7C4D" w:rsidP="00A82ED5">
            <w:pPr>
              <w:pStyle w:val="NoSpacing"/>
              <w:rPr>
                <w:b/>
                <w:bCs/>
                <w:sz w:val="28"/>
                <w:szCs w:val="28"/>
              </w:rPr>
            </w:pPr>
            <w:r w:rsidRPr="007A7C4D">
              <w:rPr>
                <w:b/>
                <w:bCs/>
                <w:sz w:val="28"/>
                <w:szCs w:val="28"/>
              </w:rPr>
              <w:t>10-бальна шкала оцінювання</w:t>
            </w:r>
          </w:p>
        </w:tc>
        <w:tc>
          <w:tcPr>
            <w:tcW w:w="3060" w:type="dxa"/>
            <w:shd w:val="clear" w:color="auto" w:fill="F2F2F2" w:themeFill="background1" w:themeFillShade="F2"/>
          </w:tcPr>
          <w:p w14:paraId="2B2C30D8" w14:textId="77777777" w:rsidR="007A7C4D" w:rsidRPr="007A7C4D" w:rsidRDefault="007A7C4D" w:rsidP="00A82ED5">
            <w:pPr>
              <w:pStyle w:val="NoSpacing"/>
              <w:rPr>
                <w:b/>
                <w:bCs/>
                <w:sz w:val="28"/>
                <w:szCs w:val="28"/>
              </w:rPr>
            </w:pPr>
            <w:r w:rsidRPr="007A7C4D">
              <w:rPr>
                <w:b/>
                <w:bCs/>
                <w:sz w:val="28"/>
                <w:szCs w:val="28"/>
              </w:rPr>
              <w:t>7-бальна шкала оцінювання</w:t>
            </w:r>
          </w:p>
        </w:tc>
      </w:tr>
      <w:tr w:rsidR="007A7C4D" w:rsidRPr="007A7C4D" w14:paraId="42921642" w14:textId="77777777" w:rsidTr="00A82ED5">
        <w:trPr>
          <w:cantSplit/>
        </w:trPr>
        <w:tc>
          <w:tcPr>
            <w:tcW w:w="1345" w:type="dxa"/>
          </w:tcPr>
          <w:p w14:paraId="0525D9D1" w14:textId="01FDA983" w:rsidR="007A7C4D" w:rsidRPr="007A7C4D" w:rsidRDefault="007A7C4D" w:rsidP="007A7C4D">
            <w:pPr>
              <w:pStyle w:val="NoSpacing"/>
              <w:rPr>
                <w:sz w:val="28"/>
                <w:szCs w:val="28"/>
              </w:rPr>
            </w:pPr>
            <w:r w:rsidRPr="007A7C4D">
              <w:rPr>
                <w:sz w:val="28"/>
                <w:szCs w:val="28"/>
              </w:rPr>
              <w:t>A</w:t>
            </w:r>
          </w:p>
        </w:tc>
        <w:tc>
          <w:tcPr>
            <w:tcW w:w="3240" w:type="dxa"/>
          </w:tcPr>
          <w:p w14:paraId="1821D3E3" w14:textId="7B5CBB09" w:rsidR="007A7C4D" w:rsidRPr="007A7C4D" w:rsidRDefault="007A7C4D" w:rsidP="007A7C4D">
            <w:pPr>
              <w:pStyle w:val="NoSpacing"/>
              <w:rPr>
                <w:sz w:val="28"/>
                <w:szCs w:val="28"/>
              </w:rPr>
            </w:pPr>
            <w:r w:rsidRPr="007A7C4D">
              <w:rPr>
                <w:sz w:val="28"/>
                <w:szCs w:val="28"/>
              </w:rPr>
              <w:t>100–90</w:t>
            </w:r>
          </w:p>
        </w:tc>
        <w:tc>
          <w:tcPr>
            <w:tcW w:w="3060" w:type="dxa"/>
          </w:tcPr>
          <w:p w14:paraId="64CA5E57" w14:textId="2F804E2C" w:rsidR="007A7C4D" w:rsidRPr="007A7C4D" w:rsidRDefault="007A7C4D" w:rsidP="007A7C4D">
            <w:pPr>
              <w:pStyle w:val="NoSpacing"/>
              <w:rPr>
                <w:sz w:val="28"/>
                <w:szCs w:val="28"/>
              </w:rPr>
            </w:pPr>
            <w:r w:rsidRPr="007A7C4D">
              <w:rPr>
                <w:sz w:val="28"/>
                <w:szCs w:val="28"/>
              </w:rPr>
              <w:t>100–93</w:t>
            </w:r>
          </w:p>
        </w:tc>
      </w:tr>
      <w:tr w:rsidR="007A7C4D" w:rsidRPr="007A7C4D" w14:paraId="400ABEDE" w14:textId="77777777" w:rsidTr="00A82ED5">
        <w:trPr>
          <w:cantSplit/>
        </w:trPr>
        <w:tc>
          <w:tcPr>
            <w:tcW w:w="1345" w:type="dxa"/>
          </w:tcPr>
          <w:p w14:paraId="796CB5F8" w14:textId="0FA7E90B" w:rsidR="007A7C4D" w:rsidRPr="007A7C4D" w:rsidRDefault="007A7C4D" w:rsidP="007A7C4D">
            <w:pPr>
              <w:pStyle w:val="NoSpacing"/>
              <w:rPr>
                <w:sz w:val="28"/>
                <w:szCs w:val="28"/>
              </w:rPr>
            </w:pPr>
            <w:r w:rsidRPr="007A7C4D">
              <w:rPr>
                <w:sz w:val="28"/>
                <w:szCs w:val="28"/>
              </w:rPr>
              <w:t>B</w:t>
            </w:r>
          </w:p>
        </w:tc>
        <w:tc>
          <w:tcPr>
            <w:tcW w:w="3240" w:type="dxa"/>
          </w:tcPr>
          <w:p w14:paraId="5A8DDCAF" w14:textId="37A403DE" w:rsidR="007A7C4D" w:rsidRPr="007A7C4D" w:rsidRDefault="007A7C4D" w:rsidP="007A7C4D">
            <w:pPr>
              <w:pStyle w:val="NoSpacing"/>
              <w:rPr>
                <w:sz w:val="28"/>
                <w:szCs w:val="28"/>
              </w:rPr>
            </w:pPr>
            <w:r w:rsidRPr="007A7C4D">
              <w:rPr>
                <w:sz w:val="28"/>
                <w:szCs w:val="28"/>
              </w:rPr>
              <w:t>89–80</w:t>
            </w:r>
          </w:p>
        </w:tc>
        <w:tc>
          <w:tcPr>
            <w:tcW w:w="3060" w:type="dxa"/>
          </w:tcPr>
          <w:p w14:paraId="0F580D81" w14:textId="2A353052" w:rsidR="007A7C4D" w:rsidRPr="007A7C4D" w:rsidRDefault="007A7C4D" w:rsidP="007A7C4D">
            <w:pPr>
              <w:pStyle w:val="NoSpacing"/>
              <w:rPr>
                <w:sz w:val="28"/>
                <w:szCs w:val="28"/>
              </w:rPr>
            </w:pPr>
            <w:r w:rsidRPr="007A7C4D">
              <w:rPr>
                <w:sz w:val="28"/>
                <w:szCs w:val="28"/>
              </w:rPr>
              <w:t>92–85</w:t>
            </w:r>
          </w:p>
        </w:tc>
      </w:tr>
      <w:tr w:rsidR="007A7C4D" w:rsidRPr="007A7C4D" w14:paraId="608A648C" w14:textId="77777777" w:rsidTr="00A82ED5">
        <w:trPr>
          <w:cantSplit/>
        </w:trPr>
        <w:tc>
          <w:tcPr>
            <w:tcW w:w="1345" w:type="dxa"/>
          </w:tcPr>
          <w:p w14:paraId="77491C8B" w14:textId="50B4163B" w:rsidR="007A7C4D" w:rsidRPr="007A7C4D" w:rsidRDefault="007A7C4D" w:rsidP="007A7C4D">
            <w:pPr>
              <w:pStyle w:val="NoSpacing"/>
              <w:rPr>
                <w:sz w:val="28"/>
                <w:szCs w:val="28"/>
              </w:rPr>
            </w:pPr>
            <w:r w:rsidRPr="007A7C4D">
              <w:rPr>
                <w:sz w:val="28"/>
                <w:szCs w:val="28"/>
              </w:rPr>
              <w:t>C</w:t>
            </w:r>
          </w:p>
        </w:tc>
        <w:tc>
          <w:tcPr>
            <w:tcW w:w="3240" w:type="dxa"/>
          </w:tcPr>
          <w:p w14:paraId="4AD8EECA" w14:textId="27C5A708" w:rsidR="007A7C4D" w:rsidRPr="007A7C4D" w:rsidRDefault="007A7C4D" w:rsidP="007A7C4D">
            <w:pPr>
              <w:pStyle w:val="NoSpacing"/>
              <w:rPr>
                <w:sz w:val="28"/>
                <w:szCs w:val="28"/>
              </w:rPr>
            </w:pPr>
            <w:r w:rsidRPr="007A7C4D">
              <w:rPr>
                <w:sz w:val="28"/>
                <w:szCs w:val="28"/>
              </w:rPr>
              <w:t>79–70</w:t>
            </w:r>
          </w:p>
        </w:tc>
        <w:tc>
          <w:tcPr>
            <w:tcW w:w="3060" w:type="dxa"/>
          </w:tcPr>
          <w:p w14:paraId="7F4DA39B" w14:textId="64A5B053" w:rsidR="007A7C4D" w:rsidRPr="007A7C4D" w:rsidRDefault="007A7C4D" w:rsidP="007A7C4D">
            <w:pPr>
              <w:pStyle w:val="NoSpacing"/>
              <w:rPr>
                <w:sz w:val="28"/>
                <w:szCs w:val="28"/>
              </w:rPr>
            </w:pPr>
            <w:r w:rsidRPr="007A7C4D">
              <w:rPr>
                <w:sz w:val="28"/>
                <w:szCs w:val="28"/>
              </w:rPr>
              <w:t>84–78</w:t>
            </w:r>
          </w:p>
        </w:tc>
      </w:tr>
      <w:tr w:rsidR="007A7C4D" w:rsidRPr="007A7C4D" w14:paraId="6ACDC537" w14:textId="77777777" w:rsidTr="00A82ED5">
        <w:trPr>
          <w:cantSplit/>
        </w:trPr>
        <w:tc>
          <w:tcPr>
            <w:tcW w:w="1345" w:type="dxa"/>
          </w:tcPr>
          <w:p w14:paraId="384036C9" w14:textId="436A58DD" w:rsidR="007A7C4D" w:rsidRPr="007A7C4D" w:rsidRDefault="007A7C4D" w:rsidP="007A7C4D">
            <w:pPr>
              <w:pStyle w:val="NoSpacing"/>
              <w:rPr>
                <w:sz w:val="28"/>
                <w:szCs w:val="28"/>
              </w:rPr>
            </w:pPr>
            <w:r w:rsidRPr="007A7C4D">
              <w:rPr>
                <w:sz w:val="28"/>
                <w:szCs w:val="28"/>
              </w:rPr>
              <w:t>D</w:t>
            </w:r>
          </w:p>
        </w:tc>
        <w:tc>
          <w:tcPr>
            <w:tcW w:w="3240" w:type="dxa"/>
          </w:tcPr>
          <w:p w14:paraId="12829464" w14:textId="61DFE1A9" w:rsidR="007A7C4D" w:rsidRPr="007A7C4D" w:rsidRDefault="007A7C4D" w:rsidP="007A7C4D">
            <w:pPr>
              <w:pStyle w:val="NoSpacing"/>
              <w:rPr>
                <w:sz w:val="28"/>
                <w:szCs w:val="28"/>
              </w:rPr>
            </w:pPr>
            <w:r w:rsidRPr="007A7C4D">
              <w:rPr>
                <w:sz w:val="28"/>
                <w:szCs w:val="28"/>
              </w:rPr>
              <w:t>69–60</w:t>
            </w:r>
          </w:p>
        </w:tc>
        <w:tc>
          <w:tcPr>
            <w:tcW w:w="3060" w:type="dxa"/>
          </w:tcPr>
          <w:p w14:paraId="36836BDD" w14:textId="64E10641" w:rsidR="007A7C4D" w:rsidRPr="007A7C4D" w:rsidRDefault="007A7C4D" w:rsidP="007A7C4D">
            <w:pPr>
              <w:pStyle w:val="NoSpacing"/>
              <w:rPr>
                <w:sz w:val="28"/>
                <w:szCs w:val="28"/>
              </w:rPr>
            </w:pPr>
            <w:r w:rsidRPr="007A7C4D">
              <w:rPr>
                <w:sz w:val="28"/>
                <w:szCs w:val="28"/>
              </w:rPr>
              <w:t>77–70</w:t>
            </w:r>
          </w:p>
        </w:tc>
      </w:tr>
      <w:tr w:rsidR="007A7C4D" w:rsidRPr="007A7C4D" w14:paraId="560F0865" w14:textId="77777777" w:rsidTr="00A82ED5">
        <w:trPr>
          <w:cantSplit/>
        </w:trPr>
        <w:tc>
          <w:tcPr>
            <w:tcW w:w="1345" w:type="dxa"/>
          </w:tcPr>
          <w:p w14:paraId="7313B734" w14:textId="166EF885" w:rsidR="007A7C4D" w:rsidRPr="007A7C4D" w:rsidRDefault="007A7C4D" w:rsidP="007A7C4D">
            <w:pPr>
              <w:pStyle w:val="NoSpacing"/>
              <w:rPr>
                <w:sz w:val="28"/>
                <w:szCs w:val="28"/>
              </w:rPr>
            </w:pPr>
            <w:r w:rsidRPr="007A7C4D">
              <w:rPr>
                <w:sz w:val="28"/>
                <w:szCs w:val="28"/>
              </w:rPr>
              <w:t>F</w:t>
            </w:r>
          </w:p>
        </w:tc>
        <w:tc>
          <w:tcPr>
            <w:tcW w:w="3240" w:type="dxa"/>
          </w:tcPr>
          <w:p w14:paraId="56683934" w14:textId="3A40C93A" w:rsidR="007A7C4D" w:rsidRPr="007A7C4D" w:rsidRDefault="007A7C4D" w:rsidP="007A7C4D">
            <w:pPr>
              <w:pStyle w:val="NoSpacing"/>
              <w:rPr>
                <w:sz w:val="28"/>
                <w:szCs w:val="28"/>
              </w:rPr>
            </w:pPr>
            <w:r w:rsidRPr="007A7C4D">
              <w:rPr>
                <w:sz w:val="28"/>
                <w:szCs w:val="28"/>
              </w:rPr>
              <w:t>59 і нижче</w:t>
            </w:r>
          </w:p>
        </w:tc>
        <w:tc>
          <w:tcPr>
            <w:tcW w:w="3060" w:type="dxa"/>
          </w:tcPr>
          <w:p w14:paraId="77676EB5" w14:textId="627497C6" w:rsidR="007A7C4D" w:rsidRPr="007A7C4D" w:rsidRDefault="007A7C4D" w:rsidP="007A7C4D">
            <w:pPr>
              <w:pStyle w:val="NoSpacing"/>
              <w:rPr>
                <w:sz w:val="28"/>
                <w:szCs w:val="28"/>
              </w:rPr>
            </w:pPr>
            <w:r w:rsidRPr="007A7C4D">
              <w:rPr>
                <w:sz w:val="28"/>
                <w:szCs w:val="28"/>
              </w:rPr>
              <w:t>69 і нижче</w:t>
            </w:r>
          </w:p>
        </w:tc>
      </w:tr>
    </w:tbl>
    <w:p w14:paraId="5AAA0A5F" w14:textId="77777777" w:rsidR="0077448C" w:rsidRDefault="0077448C" w:rsidP="0077448C">
      <w:pPr>
        <w:pStyle w:val="NoSpacing"/>
      </w:pPr>
    </w:p>
    <w:p w14:paraId="4D7BC629" w14:textId="77777777" w:rsidR="007A7C4D" w:rsidRDefault="007A7C4D" w:rsidP="007A7C4D">
      <w:pPr>
        <w:pStyle w:val="Heading3"/>
      </w:pPr>
      <w:r>
        <w:t>Середній бал успішності (Grade Point Average, GPA)</w:t>
      </w:r>
    </w:p>
    <w:p w14:paraId="206DFF3E" w14:textId="6C209A0C" w:rsidR="007A7C4D" w:rsidRDefault="007A7C4D" w:rsidP="007A7C4D">
      <w:r>
        <w:t xml:space="preserve">У середніх і старших класах школи оцінки учнів можуть підсумовуватися і виводитися у вигляді середнього балу (або GPA). Середній бал учня — це те, що </w:t>
      </w:r>
      <w:r>
        <w:lastRenderedPageBreak/>
        <w:t>роботодавці, коледжі та університети можуть розглядати при призначенні стипендії або визначенні кар'єрних можливостей.</w:t>
      </w:r>
    </w:p>
    <w:p w14:paraId="36E5BA07" w14:textId="77777777" w:rsidR="007A7C4D" w:rsidRPr="007A7C4D" w:rsidRDefault="007A7C4D" w:rsidP="007A7C4D">
      <w:pPr>
        <w:pStyle w:val="Heading2"/>
      </w:pPr>
      <w:r w:rsidRPr="007A7C4D">
        <w:t>Табелі успішності</w:t>
      </w:r>
    </w:p>
    <w:p w14:paraId="261E637B" w14:textId="77777777" w:rsidR="007A7C4D" w:rsidRDefault="007A7C4D" w:rsidP="007A7C4D">
      <w:r>
        <w:t>Табелі використовуються школами для того, щоб повідомити сім'ям та учням про підсумкові оцінки. Їх можуть надіслати додому або надати доступ до них онлайн. Табелі успішності є частиною особової справи учня у школі.</w:t>
      </w:r>
    </w:p>
    <w:p w14:paraId="76DB1D5A" w14:textId="77777777" w:rsidR="007A7C4D" w:rsidRPr="007A7C4D" w:rsidRDefault="007A7C4D" w:rsidP="007A7C4D">
      <w:pPr>
        <w:pStyle w:val="Heading2"/>
      </w:pPr>
      <w:r w:rsidRPr="007A7C4D">
        <w:t>Звіти про успішність</w:t>
      </w:r>
    </w:p>
    <w:p w14:paraId="4F020453" w14:textId="77777777" w:rsidR="007A7C4D" w:rsidRPr="00C4351B" w:rsidRDefault="007A7C4D" w:rsidP="007A7C4D">
      <w:pPr>
        <w:rPr>
          <w:spacing w:val="-4"/>
        </w:rPr>
      </w:pPr>
      <w:r w:rsidRPr="00C4351B">
        <w:rPr>
          <w:spacing w:val="-4"/>
        </w:rPr>
        <w:t>Багато шкіл надсилають сім'ям звіт про успішність після кількох місяців навчального року. Цей звіт допомагає сім'ям та учням дізнатися, наскільки добре їхня дитина засвоює те, чого навчають у школі. Цей звіт може допомогти вчителям і сім'ям зрозуміти, у чому учень досягає успіху, а в чому він може ще вдосконалюватися.</w:t>
      </w:r>
    </w:p>
    <w:p w14:paraId="1B6CBD18" w14:textId="77777777" w:rsidR="007A7C4D" w:rsidRPr="00C4351B" w:rsidRDefault="007A7C4D" w:rsidP="007A7C4D">
      <w:pPr>
        <w:rPr>
          <w:spacing w:val="-4"/>
        </w:rPr>
      </w:pPr>
      <w:r w:rsidRPr="00C4351B">
        <w:rPr>
          <w:spacing w:val="-4"/>
        </w:rPr>
        <w:t>Дізнайтеся у своїй школі, коли і як батьки отримують табелі або звіти про успішність.</w:t>
      </w:r>
    </w:p>
    <w:p w14:paraId="3A1B4B8E" w14:textId="77777777" w:rsidR="00F15B2D" w:rsidRDefault="00F15B2D" w:rsidP="00F15B2D">
      <w:pPr>
        <w:pStyle w:val="Heading2"/>
      </w:pPr>
      <w:r>
        <w:rPr>
          <w:noProof/>
          <w:position w:val="-17"/>
        </w:rPr>
        <w:drawing>
          <wp:inline distT="0" distB="0" distL="0" distR="0" wp14:anchorId="442E63A6" wp14:editId="49A76F13">
            <wp:extent cx="380999" cy="352424"/>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80999" cy="352424"/>
                    </a:xfrm>
                    <a:prstGeom prst="rect">
                      <a:avLst/>
                    </a:prstGeom>
                  </pic:spPr>
                </pic:pic>
              </a:graphicData>
            </a:graphic>
          </wp:inline>
        </w:drawing>
      </w:r>
      <w:r>
        <w:rPr>
          <w:rFonts w:ascii="Times New Roman"/>
          <w:sz w:val="20"/>
        </w:rPr>
        <w:t xml:space="preserve"> </w:t>
      </w:r>
      <w:r>
        <w:t>Додаткові ресурси</w:t>
      </w:r>
    </w:p>
    <w:p w14:paraId="07D5E699" w14:textId="77777777" w:rsidR="00F15B2D" w:rsidRDefault="00F15B2D" w:rsidP="00F15B2D">
      <w:r>
        <w:t>Нижче ви можете знайти більше ресурсів та інформації про оцінювання.</w:t>
      </w:r>
    </w:p>
    <w:p w14:paraId="6B27D552" w14:textId="6EF458F4" w:rsidR="00F15B2D" w:rsidRDefault="00F15B2D" w:rsidP="00F15B2D">
      <w:pPr>
        <w:pStyle w:val="ListParagraph"/>
        <w:numPr>
          <w:ilvl w:val="0"/>
          <w:numId w:val="9"/>
        </w:numPr>
        <w:spacing w:line="360" w:lineRule="auto"/>
      </w:pPr>
      <w:r>
        <w:t xml:space="preserve">Ви можете дізнатися більше з параграфу Helping Your Child Be Successful in School (Як допомогти дитині досягти успіху в школі) у розділі 6 інструментарію для сімей від NCELA. Він доступний чотирма мовами (англійською, арабською, китайською та іспанською): </w:t>
      </w:r>
      <w:hyperlink r:id="rId18" w:history="1">
        <w:r w:rsidRPr="00F15B2D">
          <w:rPr>
            <w:rStyle w:val="Hyperlink"/>
          </w:rPr>
          <w:t>https://ncela.ed.gov/educator-support/toolkits/family-toolkit</w:t>
        </w:r>
      </w:hyperlink>
      <w:r>
        <w:t xml:space="preserve"> </w:t>
      </w:r>
    </w:p>
    <w:p w14:paraId="259533ED" w14:textId="569360C5" w:rsidR="00F15B2D" w:rsidRDefault="00F15B2D" w:rsidP="00F15B2D">
      <w:pPr>
        <w:pStyle w:val="ListParagraph"/>
        <w:numPr>
          <w:ilvl w:val="0"/>
          <w:numId w:val="9"/>
        </w:numPr>
        <w:spacing w:line="360" w:lineRule="auto"/>
      </w:pPr>
      <w:r>
        <w:t xml:space="preserve">Більше інформації про розмову з учителем вашої дитини можна знайти на вебсайті Colorin Colorado: </w:t>
      </w:r>
      <w:hyperlink r:id="rId19" w:history="1">
        <w:r w:rsidRPr="00F15B2D">
          <w:rPr>
            <w:rStyle w:val="Hyperlink"/>
          </w:rPr>
          <w:t>https://www.colorincolorado.org/article/talk-your-childs-teacher</w:t>
        </w:r>
      </w:hyperlink>
    </w:p>
    <w:p w14:paraId="5E76A734" w14:textId="55BD2D11" w:rsidR="00F15B2D" w:rsidRDefault="00F15B2D" w:rsidP="00F15B2D">
      <w:pPr>
        <w:pStyle w:val="ListParagraph"/>
        <w:numPr>
          <w:ilvl w:val="0"/>
          <w:numId w:val="9"/>
        </w:numPr>
        <w:spacing w:line="360" w:lineRule="auto"/>
      </w:pPr>
      <w:r>
        <w:t xml:space="preserve">Ресурс Read a Report Card (Як розшифровується табель успішності) від Reading Rockets надає додаткову інформацію: </w:t>
      </w:r>
      <w:hyperlink r:id="rId20" w:history="1">
        <w:r w:rsidRPr="00F15B2D">
          <w:rPr>
            <w:rStyle w:val="Hyperlink"/>
          </w:rPr>
          <w:t>https://www.readingrockets.org/article/how-read-report-card</w:t>
        </w:r>
      </w:hyperlink>
      <w:r>
        <w:t xml:space="preserve"> </w:t>
      </w:r>
    </w:p>
    <w:p w14:paraId="08F96610" w14:textId="084AAA7E" w:rsidR="00F15B2D" w:rsidRDefault="00F15B2D" w:rsidP="00F15B2D">
      <w:pPr>
        <w:pStyle w:val="ListParagraph"/>
        <w:numPr>
          <w:ilvl w:val="0"/>
          <w:numId w:val="9"/>
        </w:numPr>
        <w:spacing w:line="360" w:lineRule="auto"/>
      </w:pPr>
      <w:r>
        <w:t xml:space="preserve">Дізнайтеся про двадцять способів, як ви можете підтримати свою дитину, відвідавши сайт Colorin Colorado: </w:t>
      </w:r>
      <w:hyperlink r:id="rId21" w:history="1">
        <w:r w:rsidRPr="00F15B2D">
          <w:rPr>
            <w:rStyle w:val="Hyperlink"/>
          </w:rPr>
          <w:t>https://www.colorincolorado.org/article/twenty-ways-you-can-help-your-children-</w:t>
        </w:r>
        <w:r w:rsidRPr="00F15B2D">
          <w:rPr>
            <w:rStyle w:val="Hyperlink"/>
          </w:rPr>
          <w:lastRenderedPageBreak/>
          <w:t>succeed-school</w:t>
        </w:r>
      </w:hyperlink>
    </w:p>
    <w:p w14:paraId="1B4C3EAE" w14:textId="76C73C55" w:rsidR="00F15B2D" w:rsidRDefault="00F15B2D" w:rsidP="00F15B2D">
      <w:pPr>
        <w:pStyle w:val="ListParagraph"/>
        <w:numPr>
          <w:ilvl w:val="0"/>
          <w:numId w:val="9"/>
        </w:numPr>
        <w:spacing w:line="360" w:lineRule="auto"/>
      </w:pPr>
      <w:r>
        <w:t xml:space="preserve">Сторінка USA Hello про те, як допомогти вашій дитині в школі, доступна багатьма мовами: </w:t>
      </w:r>
      <w:hyperlink r:id="rId22" w:history="1">
        <w:r w:rsidRPr="00F15B2D">
          <w:rPr>
            <w:rStyle w:val="Hyperlink"/>
          </w:rPr>
          <w:t>https://usahello.org/education/children/help-child-in-school</w:t>
        </w:r>
      </w:hyperlink>
    </w:p>
    <w:p w14:paraId="2FCF4351" w14:textId="4AD1DCDE" w:rsidR="00F15B2D" w:rsidRDefault="00F15B2D" w:rsidP="00084670">
      <w:pPr>
        <w:pStyle w:val="ListParagraph"/>
        <w:numPr>
          <w:ilvl w:val="0"/>
          <w:numId w:val="9"/>
        </w:numPr>
        <w:spacing w:line="360" w:lineRule="auto"/>
      </w:pPr>
      <w:proofErr w:type="spellStart"/>
      <w:r>
        <w:t>Ресурс</w:t>
      </w:r>
      <w:proofErr w:type="spellEnd"/>
      <w:r>
        <w:t xml:space="preserve"> Taking a Closer Look at My Child’s Academic Success (Детальніше про академічний успіх дитини) від Reading Rockets описує, як сім'ї можуть підтримати успіхи своєї дитини в навчанні: </w:t>
      </w:r>
      <w:hyperlink r:id="rId23" w:history="1">
        <w:r w:rsidRPr="00F15B2D">
          <w:rPr>
            <w:rStyle w:val="Hyperlink"/>
          </w:rPr>
          <w:t>https://www.readingrockets.org/article/taking-closer-look-my-childs-academic-success</w:t>
        </w:r>
      </w:hyperlink>
    </w:p>
    <w:p w14:paraId="3D56583D" w14:textId="3F55461A" w:rsidR="00F15B2D" w:rsidRDefault="00F15B2D" w:rsidP="00F15B2D">
      <w:pPr>
        <w:pStyle w:val="ListParagraph"/>
        <w:numPr>
          <w:ilvl w:val="0"/>
          <w:numId w:val="9"/>
        </w:numPr>
        <w:spacing w:line="360" w:lineRule="auto"/>
      </w:pPr>
      <w:proofErr w:type="spellStart"/>
      <w:r>
        <w:t>Більше</w:t>
      </w:r>
      <w:proofErr w:type="spellEnd"/>
      <w:r>
        <w:t xml:space="preserve"> </w:t>
      </w:r>
      <w:proofErr w:type="spellStart"/>
      <w:r>
        <w:t>інформації</w:t>
      </w:r>
      <w:proofErr w:type="spellEnd"/>
      <w:r>
        <w:t xml:space="preserve"> </w:t>
      </w:r>
      <w:proofErr w:type="spellStart"/>
      <w:r>
        <w:t>про</w:t>
      </w:r>
      <w:proofErr w:type="spellEnd"/>
      <w:r>
        <w:t xml:space="preserve"> </w:t>
      </w:r>
      <w:proofErr w:type="spellStart"/>
      <w:r>
        <w:t>підтримку</w:t>
      </w:r>
      <w:proofErr w:type="spellEnd"/>
      <w:r>
        <w:t xml:space="preserve"> дітей у середніх класах школи можна знайти на вебсайті Statewide Family Engagement Center штату Ohio: </w:t>
      </w:r>
      <w:hyperlink r:id="rId24" w:history="1">
        <w:r w:rsidRPr="00F15B2D">
          <w:rPr>
            <w:rStyle w:val="Hyperlink"/>
          </w:rPr>
          <w:t>https://ohiofamiliesengage.osu.edu/resources/launching-your-middle- schooler-to-success-available-in-chinese-somali-nepali-spanish-and-arabic</w:t>
        </w:r>
      </w:hyperlink>
    </w:p>
    <w:p w14:paraId="4222D678" w14:textId="5EE2A276" w:rsidR="00F15B2D" w:rsidRDefault="00F15B2D" w:rsidP="00F15B2D">
      <w:pPr>
        <w:pStyle w:val="ListParagraph"/>
        <w:numPr>
          <w:ilvl w:val="0"/>
          <w:numId w:val="9"/>
        </w:numPr>
        <w:spacing w:line="360" w:lineRule="auto"/>
      </w:pPr>
      <w:r>
        <w:t xml:space="preserve">Громадська бібліотека може стати чудовим ресурсом, який допоможе вашій дитині отримати гарні оцінки. Окрім вільного доступу до книг, багато громадських бібліотек пропонують безкоштовну допомогу з виконанням домашніх завдань та репетиторство. Вони можуть допомогти учням у віртуальному навчанні. Вони також можуть допомогти їм отримати доступ до комп'ютерів, Інтернету та інших технологій, які їм можуть знадобитися. Щоб знайти громадську бібліотеку поблизу вас, відвідайте вебсайт бібліотек штату Ohio: </w:t>
      </w:r>
      <w:hyperlink r:id="rId25" w:history="1">
        <w:r w:rsidRPr="00F15B2D">
          <w:rPr>
            <w:rStyle w:val="Hyperlink"/>
          </w:rPr>
          <w:t>https://library.ohio.gov/using-the-library/find-an-ohio-library</w:t>
        </w:r>
      </w:hyperlink>
    </w:p>
    <w:p w14:paraId="4D8A9BAD" w14:textId="0C2385AB" w:rsidR="00F15B2D" w:rsidRDefault="00F15B2D" w:rsidP="00F15B2D">
      <w:pPr>
        <w:pStyle w:val="ListParagraph"/>
        <w:numPr>
          <w:ilvl w:val="0"/>
          <w:numId w:val="9"/>
        </w:numPr>
        <w:spacing w:line="360" w:lineRule="auto"/>
      </w:pPr>
      <w:r>
        <w:t xml:space="preserve">Безкоштовний вебсайт Write and Improve (Пишіть і вдосконалюйте) допомагає учням покращити письмові навички: </w:t>
      </w:r>
      <w:hyperlink r:id="rId26" w:history="1">
        <w:r w:rsidRPr="00F15B2D">
          <w:rPr>
            <w:rStyle w:val="Hyperlink"/>
          </w:rPr>
          <w:t>https://writeandimprove.com/free</w:t>
        </w:r>
      </w:hyperlink>
    </w:p>
    <w:p w14:paraId="2C5D753A" w14:textId="77777777" w:rsidR="0077448C" w:rsidRPr="0077448C" w:rsidRDefault="0077448C" w:rsidP="0077448C">
      <w:pPr>
        <w:pStyle w:val="NoSpacing"/>
      </w:pPr>
    </w:p>
    <w:p w14:paraId="161C213B" w14:textId="337B53BB" w:rsidR="00DF6172" w:rsidRPr="00DF6172" w:rsidRDefault="00B95CB4" w:rsidP="00B95CB4">
      <w:pPr>
        <w:pStyle w:val="NoSpacing"/>
        <w:spacing w:line="360" w:lineRule="auto"/>
      </w:pPr>
      <w:r w:rsidRPr="00B95CB4">
        <w:rPr>
          <w:rStyle w:val="ui-provider"/>
          <w:i/>
          <w:iCs/>
          <w:color w:val="700017"/>
          <w:sz w:val="20"/>
          <w:szCs w:val="20"/>
        </w:rPr>
        <w:t xml:space="preserve">Ці ресурси мають на меті підвищити академічну успішність, покращити добробут учнів, а також сприяти кращим результатам у коледжі та кар'єрним досягненням багатомовних учнів штату Ohio. Ресурси були створені завдяки спільним зусиллям Департаменту освіти та трудових ресурсів (Department of Education and Workforce) штату Ohio та університетського Центру освіти та професійної підготовки для працевлаштування (Center on Education and Training for Employment) штату Ohio, а також спеціальної групи захисників прав сім'ї, лідерів громад, працівників шкільних округів та вчителів. </w:t>
      </w:r>
    </w:p>
    <w:sectPr w:rsidR="00DF6172" w:rsidRPr="00DF6172">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2FE2E" w14:textId="77777777" w:rsidR="00117699" w:rsidRDefault="00117699" w:rsidP="003B57CD">
      <w:pPr>
        <w:spacing w:after="0" w:line="240" w:lineRule="auto"/>
      </w:pPr>
      <w:r>
        <w:separator/>
      </w:r>
    </w:p>
  </w:endnote>
  <w:endnote w:type="continuationSeparator" w:id="0">
    <w:p w14:paraId="4908510E" w14:textId="77777777" w:rsidR="00117699" w:rsidRDefault="00117699" w:rsidP="003B57CD">
      <w:pPr>
        <w:spacing w:after="0" w:line="240" w:lineRule="auto"/>
      </w:pPr>
      <w:r>
        <w:continuationSeparator/>
      </w:r>
    </w:p>
  </w:endnote>
  <w:endnote w:type="continuationNotice" w:id="1">
    <w:p w14:paraId="13A22478" w14:textId="77777777" w:rsidR="00117699" w:rsidRDefault="00117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B4B2E" w14:textId="1F6303EE" w:rsidR="009B7819" w:rsidRPr="00C4351B" w:rsidRDefault="015DEA72" w:rsidP="00C4351B">
    <w:pPr>
      <w:tabs>
        <w:tab w:val="left" w:pos="8460"/>
      </w:tabs>
      <w:ind w:left="-360" w:right="-360"/>
      <w:rPr>
        <w:rFonts w:cs="Arial"/>
        <w:color w:val="000000" w:themeColor="text1"/>
        <w:sz w:val="18"/>
        <w:szCs w:val="18"/>
      </w:rPr>
    </w:pPr>
    <w:r w:rsidRPr="00C4351B">
      <w:rPr>
        <w:rFonts w:cs="Arial"/>
        <w:color w:val="000000" w:themeColor="text1"/>
        <w:sz w:val="18"/>
        <w:szCs w:val="18"/>
      </w:rPr>
      <w:t>[</w:t>
    </w:r>
    <w:proofErr w:type="spellStart"/>
    <w:r w:rsidRPr="00C4351B">
      <w:rPr>
        <w:rFonts w:cs="Arial"/>
        <w:color w:val="000000" w:themeColor="text1"/>
        <w:sz w:val="18"/>
        <w:szCs w:val="18"/>
      </w:rPr>
      <w:t>Авторське</w:t>
    </w:r>
    <w:proofErr w:type="spellEnd"/>
    <w:r w:rsidRPr="00C4351B">
      <w:rPr>
        <w:rFonts w:cs="Arial"/>
        <w:color w:val="000000" w:themeColor="text1"/>
        <w:sz w:val="18"/>
        <w:szCs w:val="18"/>
      </w:rPr>
      <w:t xml:space="preserve"> </w:t>
    </w:r>
    <w:proofErr w:type="spellStart"/>
    <w:r w:rsidRPr="00C4351B">
      <w:rPr>
        <w:rFonts w:cs="Arial"/>
        <w:color w:val="000000" w:themeColor="text1"/>
        <w:sz w:val="18"/>
        <w:szCs w:val="18"/>
      </w:rPr>
      <w:t>право</w:t>
    </w:r>
    <w:proofErr w:type="spellEnd"/>
    <w:r w:rsidRPr="00C4351B">
      <w:rPr>
        <w:rFonts w:cs="Arial"/>
        <w:color w:val="000000" w:themeColor="text1"/>
        <w:sz w:val="18"/>
        <w:szCs w:val="18"/>
      </w:rPr>
      <w:t xml:space="preserve">] ©2024 Center on Education and Training for Employment, The Ohio State University </w:t>
    </w:r>
    <w:r w:rsidRPr="00C4351B">
      <w:rPr>
        <w:rFonts w:cs="Arial"/>
        <w:color w:val="000000" w:themeColor="text1"/>
        <w:sz w:val="18"/>
        <w:szCs w:val="18"/>
      </w:rPr>
      <w:tab/>
    </w:r>
    <w:r w:rsidR="003301EE" w:rsidRPr="00C4351B">
      <w:rPr>
        <w:rFonts w:cs="Arial"/>
        <w:color w:val="000000" w:themeColor="text1"/>
        <w:sz w:val="18"/>
        <w:szCs w:val="18"/>
      </w:rPr>
      <w:ptab w:relativeTo="margin" w:alignment="right" w:leader="none"/>
    </w:r>
    <w:r w:rsidRPr="00C4351B">
      <w:rPr>
        <w:rFonts w:cs="Arial"/>
        <w:color w:val="000000" w:themeColor="text1"/>
        <w:sz w:val="18"/>
        <w:szCs w:val="18"/>
      </w:rPr>
      <w:t xml:space="preserve">Сторінка </w:t>
    </w:r>
    <w:r w:rsidR="003301EE" w:rsidRPr="00C4351B">
      <w:rPr>
        <w:rFonts w:cs="Arial"/>
        <w:b/>
        <w:bCs/>
        <w:color w:val="000000" w:themeColor="text1"/>
        <w:sz w:val="18"/>
        <w:szCs w:val="18"/>
        <w:shd w:val="clear" w:color="auto" w:fill="E6E6E6"/>
      </w:rPr>
      <w:fldChar w:fldCharType="begin"/>
    </w:r>
    <w:r w:rsidR="003301EE" w:rsidRPr="00C4351B">
      <w:rPr>
        <w:rFonts w:cs="Arial"/>
        <w:b/>
        <w:bCs/>
        <w:color w:val="000000" w:themeColor="text1"/>
        <w:sz w:val="18"/>
        <w:szCs w:val="18"/>
      </w:rPr>
      <w:instrText xml:space="preserve"> PAGE  \* Arabic  \* MERGEFORMAT </w:instrText>
    </w:r>
    <w:r w:rsidR="003301EE" w:rsidRPr="00C4351B">
      <w:rPr>
        <w:rFonts w:cs="Arial"/>
        <w:b/>
        <w:bCs/>
        <w:color w:val="000000" w:themeColor="text1"/>
        <w:sz w:val="18"/>
        <w:szCs w:val="18"/>
        <w:shd w:val="clear" w:color="auto" w:fill="E6E6E6"/>
      </w:rPr>
      <w:fldChar w:fldCharType="separate"/>
    </w:r>
    <w:r w:rsidRPr="00C4351B">
      <w:rPr>
        <w:rFonts w:cs="Arial"/>
        <w:b/>
        <w:bCs/>
        <w:color w:val="000000" w:themeColor="text1"/>
        <w:sz w:val="18"/>
        <w:szCs w:val="18"/>
        <w:shd w:val="clear" w:color="auto" w:fill="E6E6E6"/>
      </w:rPr>
      <w:t>1</w:t>
    </w:r>
    <w:r w:rsidR="003301EE" w:rsidRPr="00C4351B">
      <w:rPr>
        <w:rFonts w:cs="Arial"/>
        <w:b/>
        <w:bCs/>
        <w:color w:val="000000" w:themeColor="text1"/>
        <w:sz w:val="18"/>
        <w:szCs w:val="18"/>
        <w:shd w:val="clear" w:color="auto" w:fill="E6E6E6"/>
      </w:rPr>
      <w:fldChar w:fldCharType="end"/>
    </w:r>
    <w:r w:rsidRPr="00C4351B">
      <w:rPr>
        <w:rFonts w:cs="Arial"/>
        <w:color w:val="000000" w:themeColor="text1"/>
        <w:sz w:val="18"/>
        <w:szCs w:val="18"/>
      </w:rPr>
      <w:t xml:space="preserve">з </w:t>
    </w:r>
    <w:r w:rsidR="003301EE" w:rsidRPr="00C4351B">
      <w:rPr>
        <w:rFonts w:cs="Arial"/>
        <w:b/>
        <w:bCs/>
        <w:color w:val="000000" w:themeColor="text1"/>
        <w:sz w:val="18"/>
        <w:szCs w:val="18"/>
        <w:shd w:val="clear" w:color="auto" w:fill="E6E6E6"/>
      </w:rPr>
      <w:fldChar w:fldCharType="begin"/>
    </w:r>
    <w:r w:rsidR="003301EE" w:rsidRPr="00C4351B">
      <w:rPr>
        <w:rFonts w:cs="Arial"/>
        <w:b/>
        <w:bCs/>
        <w:color w:val="000000" w:themeColor="text1"/>
        <w:sz w:val="18"/>
        <w:szCs w:val="18"/>
      </w:rPr>
      <w:instrText xml:space="preserve"> NUMPAGES  \* Arabic  \* MERGEFORMAT </w:instrText>
    </w:r>
    <w:r w:rsidR="003301EE" w:rsidRPr="00C4351B">
      <w:rPr>
        <w:rFonts w:cs="Arial"/>
        <w:b/>
        <w:bCs/>
        <w:color w:val="000000" w:themeColor="text1"/>
        <w:sz w:val="18"/>
        <w:szCs w:val="18"/>
        <w:shd w:val="clear" w:color="auto" w:fill="E6E6E6"/>
      </w:rPr>
      <w:fldChar w:fldCharType="separate"/>
    </w:r>
    <w:r w:rsidRPr="00C4351B">
      <w:rPr>
        <w:rFonts w:cs="Arial"/>
        <w:b/>
        <w:bCs/>
        <w:color w:val="000000" w:themeColor="text1"/>
        <w:sz w:val="18"/>
        <w:szCs w:val="18"/>
        <w:shd w:val="clear" w:color="auto" w:fill="E6E6E6"/>
      </w:rPr>
      <w:t>2</w:t>
    </w:r>
    <w:r w:rsidR="003301EE" w:rsidRPr="00C4351B">
      <w:rPr>
        <w:rFonts w:cs="Arial"/>
        <w:b/>
        <w:bCs/>
        <w:color w:val="000000" w:themeColor="text1"/>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58028" w14:textId="77777777" w:rsidR="00117699" w:rsidRDefault="00117699" w:rsidP="003B57CD">
      <w:pPr>
        <w:spacing w:after="0" w:line="240" w:lineRule="auto"/>
      </w:pPr>
      <w:r>
        <w:separator/>
      </w:r>
    </w:p>
  </w:footnote>
  <w:footnote w:type="continuationSeparator" w:id="0">
    <w:p w14:paraId="23A7FCC3" w14:textId="77777777" w:rsidR="00117699" w:rsidRDefault="00117699" w:rsidP="003B57CD">
      <w:pPr>
        <w:spacing w:after="0" w:line="240" w:lineRule="auto"/>
      </w:pPr>
      <w:r>
        <w:continuationSeparator/>
      </w:r>
    </w:p>
  </w:footnote>
  <w:footnote w:type="continuationNotice" w:id="1">
    <w:p w14:paraId="3C23F7E4" w14:textId="77777777" w:rsidR="00117699" w:rsidRDefault="00117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F181" w14:textId="77777777" w:rsidR="005D1E6C" w:rsidRDefault="005D1E6C" w:rsidP="005D1E6C">
    <w:pPr>
      <w:pStyle w:val="Header"/>
      <w:tabs>
        <w:tab w:val="clear" w:pos="4680"/>
      </w:tabs>
      <w:jc w:val="center"/>
    </w:pPr>
    <w:r>
      <w:rPr>
        <w:noProof/>
      </w:rPr>
      <w:drawing>
        <wp:inline distT="0" distB="0" distL="0" distR="0" wp14:anchorId="3725397D" wp14:editId="2A1B4DC6">
          <wp:extent cx="1275031" cy="349723"/>
          <wp:effectExtent l="0" t="0" r="1905" b="0"/>
          <wp:docPr id="1481987647" name="Picture 1481987647" descr="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1296282" cy="355552"/>
                  </a:xfrm>
                  <a:prstGeom prst="rect">
                    <a:avLst/>
                  </a:prstGeom>
                </pic:spPr>
              </pic:pic>
            </a:graphicData>
          </a:graphic>
        </wp:inline>
      </w:drawing>
    </w:r>
    <w:r>
      <w:tab/>
    </w:r>
    <w:r>
      <w:rPr>
        <w:noProof/>
      </w:rPr>
      <w:drawing>
        <wp:inline distT="0" distB="0" distL="0" distR="0" wp14:anchorId="748364D7" wp14:editId="6FC089FB">
          <wp:extent cx="1620844" cy="341194"/>
          <wp:effectExtent l="0" t="0" r="0" b="1905"/>
          <wp:docPr id="20" name="Picture 20" descr="Center on Education and Training for Employment at The Ohio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on Education and Training for Employment at The Ohio State University&#10;"/>
                  <pic:cNvPicPr/>
                </pic:nvPicPr>
                <pic:blipFill rotWithShape="1">
                  <a:blip r:embed="rId2">
                    <a:extLst>
                      <a:ext uri="{28A0092B-C50C-407E-A947-70E740481C1C}">
                        <a14:useLocalDpi xmlns:a14="http://schemas.microsoft.com/office/drawing/2010/main" val="0"/>
                      </a:ext>
                    </a:extLst>
                  </a:blip>
                  <a:srcRect t="1" b="-17574"/>
                  <a:stretch/>
                </pic:blipFill>
                <pic:spPr bwMode="auto">
                  <a:xfrm>
                    <a:off x="0" y="0"/>
                    <a:ext cx="1655317" cy="34845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59ED9988" w14:textId="77777777" w:rsidR="009B7819" w:rsidRDefault="009B7819" w:rsidP="007A7C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AC"/>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 w15:restartNumberingAfterBreak="0">
    <w:nsid w:val="147D4607"/>
    <w:multiLevelType w:val="hybridMultilevel"/>
    <w:tmpl w:val="68E8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0CB5"/>
    <w:multiLevelType w:val="hybridMultilevel"/>
    <w:tmpl w:val="4C1E72DC"/>
    <w:lvl w:ilvl="0" w:tplc="0409000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 w15:restartNumberingAfterBreak="0">
    <w:nsid w:val="30B668FE"/>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4" w15:restartNumberingAfterBreak="0">
    <w:nsid w:val="45146253"/>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5" w15:restartNumberingAfterBreak="0">
    <w:nsid w:val="516F4D73"/>
    <w:multiLevelType w:val="hybridMultilevel"/>
    <w:tmpl w:val="DF4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B436F"/>
    <w:multiLevelType w:val="hybridMultilevel"/>
    <w:tmpl w:val="8194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66BC6"/>
    <w:multiLevelType w:val="hybridMultilevel"/>
    <w:tmpl w:val="A3100E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70065D8B"/>
    <w:multiLevelType w:val="hybridMultilevel"/>
    <w:tmpl w:val="4C1E72DC"/>
    <w:lvl w:ilvl="0" w:tplc="FFFFFFFF">
      <w:start w:val="1"/>
      <w:numFmt w:val="decimal"/>
      <w:lvlText w:val="%1."/>
      <w:lvlJc w:val="left"/>
      <w:pPr>
        <w:ind w:left="1008" w:hanging="360"/>
      </w:pPr>
      <w:rPr>
        <w:rFonts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num w:numId="1" w16cid:durableId="1465196818">
    <w:abstractNumId w:val="7"/>
  </w:num>
  <w:num w:numId="2" w16cid:durableId="840899127">
    <w:abstractNumId w:val="2"/>
  </w:num>
  <w:num w:numId="3" w16cid:durableId="1694960002">
    <w:abstractNumId w:val="4"/>
  </w:num>
  <w:num w:numId="4" w16cid:durableId="1576010038">
    <w:abstractNumId w:val="8"/>
  </w:num>
  <w:num w:numId="5" w16cid:durableId="714961821">
    <w:abstractNumId w:val="3"/>
  </w:num>
  <w:num w:numId="6" w16cid:durableId="1598174313">
    <w:abstractNumId w:val="0"/>
  </w:num>
  <w:num w:numId="7" w16cid:durableId="1315914252">
    <w:abstractNumId w:val="1"/>
  </w:num>
  <w:num w:numId="8" w16cid:durableId="159781160">
    <w:abstractNumId w:val="6"/>
  </w:num>
  <w:num w:numId="9" w16cid:durableId="988363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5A"/>
    <w:rsid w:val="00002D55"/>
    <w:rsid w:val="00003B64"/>
    <w:rsid w:val="0000424C"/>
    <w:rsid w:val="0000508D"/>
    <w:rsid w:val="00011D66"/>
    <w:rsid w:val="00015004"/>
    <w:rsid w:val="000206B4"/>
    <w:rsid w:val="00022723"/>
    <w:rsid w:val="00031E49"/>
    <w:rsid w:val="00032D40"/>
    <w:rsid w:val="00033B90"/>
    <w:rsid w:val="00034B68"/>
    <w:rsid w:val="00042063"/>
    <w:rsid w:val="00043E84"/>
    <w:rsid w:val="000442F7"/>
    <w:rsid w:val="00046921"/>
    <w:rsid w:val="0007227D"/>
    <w:rsid w:val="00076B8C"/>
    <w:rsid w:val="000912A4"/>
    <w:rsid w:val="00092820"/>
    <w:rsid w:val="000B148A"/>
    <w:rsid w:val="000B582F"/>
    <w:rsid w:val="000C0A38"/>
    <w:rsid w:val="000D3D6A"/>
    <w:rsid w:val="000E1BA9"/>
    <w:rsid w:val="000E7994"/>
    <w:rsid w:val="000F3792"/>
    <w:rsid w:val="000F6FEB"/>
    <w:rsid w:val="000F7700"/>
    <w:rsid w:val="00101070"/>
    <w:rsid w:val="001011C4"/>
    <w:rsid w:val="001035CB"/>
    <w:rsid w:val="0010799C"/>
    <w:rsid w:val="00107EBB"/>
    <w:rsid w:val="001174F3"/>
    <w:rsid w:val="00117699"/>
    <w:rsid w:val="00141D48"/>
    <w:rsid w:val="00141E56"/>
    <w:rsid w:val="00151412"/>
    <w:rsid w:val="001669B8"/>
    <w:rsid w:val="00167BB6"/>
    <w:rsid w:val="00174F12"/>
    <w:rsid w:val="00175BD3"/>
    <w:rsid w:val="0018318D"/>
    <w:rsid w:val="001873F8"/>
    <w:rsid w:val="00194CD3"/>
    <w:rsid w:val="00194F44"/>
    <w:rsid w:val="001B3FFB"/>
    <w:rsid w:val="001C02A0"/>
    <w:rsid w:val="001C7A9C"/>
    <w:rsid w:val="001D4C4D"/>
    <w:rsid w:val="001D4D36"/>
    <w:rsid w:val="001D5556"/>
    <w:rsid w:val="001E1C12"/>
    <w:rsid w:val="001E40D0"/>
    <w:rsid w:val="001E7714"/>
    <w:rsid w:val="001F26EC"/>
    <w:rsid w:val="001F4CB8"/>
    <w:rsid w:val="001F606D"/>
    <w:rsid w:val="001F6FFB"/>
    <w:rsid w:val="001F77C2"/>
    <w:rsid w:val="002009C1"/>
    <w:rsid w:val="00201DC5"/>
    <w:rsid w:val="0020309D"/>
    <w:rsid w:val="00206A61"/>
    <w:rsid w:val="00210B27"/>
    <w:rsid w:val="0021155B"/>
    <w:rsid w:val="00212264"/>
    <w:rsid w:val="00212B9B"/>
    <w:rsid w:val="00215ECE"/>
    <w:rsid w:val="00216209"/>
    <w:rsid w:val="00223024"/>
    <w:rsid w:val="00231369"/>
    <w:rsid w:val="00237365"/>
    <w:rsid w:val="0024245F"/>
    <w:rsid w:val="00243417"/>
    <w:rsid w:val="00250A9F"/>
    <w:rsid w:val="00253407"/>
    <w:rsid w:val="002562E5"/>
    <w:rsid w:val="00265A0E"/>
    <w:rsid w:val="00274271"/>
    <w:rsid w:val="00274876"/>
    <w:rsid w:val="00275CD0"/>
    <w:rsid w:val="00275F92"/>
    <w:rsid w:val="00282DAF"/>
    <w:rsid w:val="00283681"/>
    <w:rsid w:val="0028404B"/>
    <w:rsid w:val="002840F6"/>
    <w:rsid w:val="00284E43"/>
    <w:rsid w:val="0028555A"/>
    <w:rsid w:val="00285EDD"/>
    <w:rsid w:val="00290449"/>
    <w:rsid w:val="002A09C8"/>
    <w:rsid w:val="002A2E20"/>
    <w:rsid w:val="002A52A2"/>
    <w:rsid w:val="002A5578"/>
    <w:rsid w:val="002A73F1"/>
    <w:rsid w:val="002B1F8B"/>
    <w:rsid w:val="002B4CD0"/>
    <w:rsid w:val="002B5610"/>
    <w:rsid w:val="002B6A13"/>
    <w:rsid w:val="002C5E71"/>
    <w:rsid w:val="002D14B8"/>
    <w:rsid w:val="002D32E0"/>
    <w:rsid w:val="002D3E0E"/>
    <w:rsid w:val="002F15CC"/>
    <w:rsid w:val="002F36D3"/>
    <w:rsid w:val="002F3C04"/>
    <w:rsid w:val="002F650E"/>
    <w:rsid w:val="003035CD"/>
    <w:rsid w:val="003062B0"/>
    <w:rsid w:val="003175EB"/>
    <w:rsid w:val="00323BBF"/>
    <w:rsid w:val="003301EE"/>
    <w:rsid w:val="00334886"/>
    <w:rsid w:val="003361E8"/>
    <w:rsid w:val="00337CD3"/>
    <w:rsid w:val="003411E1"/>
    <w:rsid w:val="00341423"/>
    <w:rsid w:val="00342851"/>
    <w:rsid w:val="00343BD8"/>
    <w:rsid w:val="00345FC7"/>
    <w:rsid w:val="00347384"/>
    <w:rsid w:val="00357744"/>
    <w:rsid w:val="0036CE4F"/>
    <w:rsid w:val="00370587"/>
    <w:rsid w:val="0037206D"/>
    <w:rsid w:val="003806E7"/>
    <w:rsid w:val="00381E28"/>
    <w:rsid w:val="00385439"/>
    <w:rsid w:val="00387DC5"/>
    <w:rsid w:val="00391167"/>
    <w:rsid w:val="00395C7F"/>
    <w:rsid w:val="003A1E06"/>
    <w:rsid w:val="003B5599"/>
    <w:rsid w:val="003B57CD"/>
    <w:rsid w:val="003B5D2A"/>
    <w:rsid w:val="003B6AAF"/>
    <w:rsid w:val="003C38F4"/>
    <w:rsid w:val="003D1D20"/>
    <w:rsid w:val="003E2825"/>
    <w:rsid w:val="003E29B1"/>
    <w:rsid w:val="003F134F"/>
    <w:rsid w:val="00400381"/>
    <w:rsid w:val="00403D6C"/>
    <w:rsid w:val="00411561"/>
    <w:rsid w:val="00415055"/>
    <w:rsid w:val="004163A1"/>
    <w:rsid w:val="004177B1"/>
    <w:rsid w:val="00425880"/>
    <w:rsid w:val="0043257E"/>
    <w:rsid w:val="0044123B"/>
    <w:rsid w:val="0044315B"/>
    <w:rsid w:val="00445021"/>
    <w:rsid w:val="00455C87"/>
    <w:rsid w:val="00455E4A"/>
    <w:rsid w:val="00456003"/>
    <w:rsid w:val="00456A36"/>
    <w:rsid w:val="00466C37"/>
    <w:rsid w:val="00467F0C"/>
    <w:rsid w:val="00477B75"/>
    <w:rsid w:val="00482AF0"/>
    <w:rsid w:val="00486FDD"/>
    <w:rsid w:val="004916DA"/>
    <w:rsid w:val="00493294"/>
    <w:rsid w:val="00497E23"/>
    <w:rsid w:val="004B734F"/>
    <w:rsid w:val="004D40B7"/>
    <w:rsid w:val="004E4024"/>
    <w:rsid w:val="004E6F80"/>
    <w:rsid w:val="004F2681"/>
    <w:rsid w:val="00505A01"/>
    <w:rsid w:val="005167AA"/>
    <w:rsid w:val="00520CF3"/>
    <w:rsid w:val="0053044C"/>
    <w:rsid w:val="00531D60"/>
    <w:rsid w:val="0054103A"/>
    <w:rsid w:val="00563974"/>
    <w:rsid w:val="005654BE"/>
    <w:rsid w:val="00567087"/>
    <w:rsid w:val="00567872"/>
    <w:rsid w:val="00575559"/>
    <w:rsid w:val="00575875"/>
    <w:rsid w:val="00577D63"/>
    <w:rsid w:val="0057EDCF"/>
    <w:rsid w:val="0058176D"/>
    <w:rsid w:val="00586014"/>
    <w:rsid w:val="005917F4"/>
    <w:rsid w:val="005960AB"/>
    <w:rsid w:val="005A1709"/>
    <w:rsid w:val="005A24CB"/>
    <w:rsid w:val="005A446C"/>
    <w:rsid w:val="005A619E"/>
    <w:rsid w:val="005A7267"/>
    <w:rsid w:val="005B1989"/>
    <w:rsid w:val="005B42D6"/>
    <w:rsid w:val="005C14EE"/>
    <w:rsid w:val="005C7ADD"/>
    <w:rsid w:val="005D1E6C"/>
    <w:rsid w:val="005D2A28"/>
    <w:rsid w:val="005D3D1F"/>
    <w:rsid w:val="005E1BCC"/>
    <w:rsid w:val="005E3262"/>
    <w:rsid w:val="005F15BF"/>
    <w:rsid w:val="005F1B17"/>
    <w:rsid w:val="005F2924"/>
    <w:rsid w:val="005F3A8D"/>
    <w:rsid w:val="00600A2C"/>
    <w:rsid w:val="00606D41"/>
    <w:rsid w:val="00615DDF"/>
    <w:rsid w:val="00617685"/>
    <w:rsid w:val="006249A9"/>
    <w:rsid w:val="006300BC"/>
    <w:rsid w:val="006304A0"/>
    <w:rsid w:val="00635543"/>
    <w:rsid w:val="0063CBD1"/>
    <w:rsid w:val="00641BBC"/>
    <w:rsid w:val="006424B8"/>
    <w:rsid w:val="00646699"/>
    <w:rsid w:val="00646AE5"/>
    <w:rsid w:val="006555A5"/>
    <w:rsid w:val="006558E5"/>
    <w:rsid w:val="0065671B"/>
    <w:rsid w:val="006572EF"/>
    <w:rsid w:val="00660076"/>
    <w:rsid w:val="00664CA7"/>
    <w:rsid w:val="00666F22"/>
    <w:rsid w:val="0067019B"/>
    <w:rsid w:val="0067040B"/>
    <w:rsid w:val="00674C6F"/>
    <w:rsid w:val="006763D0"/>
    <w:rsid w:val="00680817"/>
    <w:rsid w:val="00681F5A"/>
    <w:rsid w:val="00682DC8"/>
    <w:rsid w:val="0068683C"/>
    <w:rsid w:val="00692E40"/>
    <w:rsid w:val="006A37F3"/>
    <w:rsid w:val="006B1E7F"/>
    <w:rsid w:val="006C7509"/>
    <w:rsid w:val="006D1FCF"/>
    <w:rsid w:val="006D2EC7"/>
    <w:rsid w:val="006D4638"/>
    <w:rsid w:val="006E6AF9"/>
    <w:rsid w:val="006F3102"/>
    <w:rsid w:val="006F3AD8"/>
    <w:rsid w:val="006F4C9A"/>
    <w:rsid w:val="006F6295"/>
    <w:rsid w:val="006F64B3"/>
    <w:rsid w:val="006F7679"/>
    <w:rsid w:val="0070157C"/>
    <w:rsid w:val="007134CF"/>
    <w:rsid w:val="00717424"/>
    <w:rsid w:val="0072410A"/>
    <w:rsid w:val="00724B66"/>
    <w:rsid w:val="00726ADD"/>
    <w:rsid w:val="00737C85"/>
    <w:rsid w:val="007442C0"/>
    <w:rsid w:val="007448C3"/>
    <w:rsid w:val="00754A83"/>
    <w:rsid w:val="00770E44"/>
    <w:rsid w:val="0077448C"/>
    <w:rsid w:val="00780619"/>
    <w:rsid w:val="00782C10"/>
    <w:rsid w:val="00784482"/>
    <w:rsid w:val="00793D66"/>
    <w:rsid w:val="00794E1F"/>
    <w:rsid w:val="007A26D1"/>
    <w:rsid w:val="007A7980"/>
    <w:rsid w:val="007A7C4D"/>
    <w:rsid w:val="007B3B95"/>
    <w:rsid w:val="007C128E"/>
    <w:rsid w:val="007C17C3"/>
    <w:rsid w:val="007C2ED9"/>
    <w:rsid w:val="007C4859"/>
    <w:rsid w:val="007C5B61"/>
    <w:rsid w:val="007C5C9B"/>
    <w:rsid w:val="007D1537"/>
    <w:rsid w:val="007E0A4F"/>
    <w:rsid w:val="007E2A93"/>
    <w:rsid w:val="007F6F97"/>
    <w:rsid w:val="00804FF1"/>
    <w:rsid w:val="00805B96"/>
    <w:rsid w:val="00806E7E"/>
    <w:rsid w:val="008155B5"/>
    <w:rsid w:val="00826F21"/>
    <w:rsid w:val="00833D7E"/>
    <w:rsid w:val="00844CDB"/>
    <w:rsid w:val="0085457E"/>
    <w:rsid w:val="00855BC1"/>
    <w:rsid w:val="00856275"/>
    <w:rsid w:val="00863C4E"/>
    <w:rsid w:val="00866E60"/>
    <w:rsid w:val="008706B8"/>
    <w:rsid w:val="00874526"/>
    <w:rsid w:val="0088421A"/>
    <w:rsid w:val="00886055"/>
    <w:rsid w:val="0088706F"/>
    <w:rsid w:val="00894831"/>
    <w:rsid w:val="00895CFC"/>
    <w:rsid w:val="008A392D"/>
    <w:rsid w:val="008A5052"/>
    <w:rsid w:val="008A6BF5"/>
    <w:rsid w:val="008A7F1A"/>
    <w:rsid w:val="008B54C5"/>
    <w:rsid w:val="008B73A9"/>
    <w:rsid w:val="008C11AF"/>
    <w:rsid w:val="008C1E79"/>
    <w:rsid w:val="008D0597"/>
    <w:rsid w:val="008D6C21"/>
    <w:rsid w:val="008E6102"/>
    <w:rsid w:val="008F0F85"/>
    <w:rsid w:val="008F11B2"/>
    <w:rsid w:val="008F11FE"/>
    <w:rsid w:val="008F4578"/>
    <w:rsid w:val="008F6ACF"/>
    <w:rsid w:val="00903F68"/>
    <w:rsid w:val="009043D6"/>
    <w:rsid w:val="009118C1"/>
    <w:rsid w:val="00915ED1"/>
    <w:rsid w:val="00924863"/>
    <w:rsid w:val="00926591"/>
    <w:rsid w:val="00950538"/>
    <w:rsid w:val="009518FB"/>
    <w:rsid w:val="0095194F"/>
    <w:rsid w:val="00954F14"/>
    <w:rsid w:val="009562EC"/>
    <w:rsid w:val="00956ABC"/>
    <w:rsid w:val="009644C7"/>
    <w:rsid w:val="00972351"/>
    <w:rsid w:val="00974CEC"/>
    <w:rsid w:val="00983E54"/>
    <w:rsid w:val="00984A7C"/>
    <w:rsid w:val="00986AC0"/>
    <w:rsid w:val="009A0551"/>
    <w:rsid w:val="009A0A8D"/>
    <w:rsid w:val="009A1CDF"/>
    <w:rsid w:val="009A1CE4"/>
    <w:rsid w:val="009A5519"/>
    <w:rsid w:val="009A7C49"/>
    <w:rsid w:val="009B1B89"/>
    <w:rsid w:val="009B3E0D"/>
    <w:rsid w:val="009B5DEB"/>
    <w:rsid w:val="009B7819"/>
    <w:rsid w:val="009C4591"/>
    <w:rsid w:val="009C6C8C"/>
    <w:rsid w:val="009D0AF5"/>
    <w:rsid w:val="009D2838"/>
    <w:rsid w:val="009E0CBB"/>
    <w:rsid w:val="009E3092"/>
    <w:rsid w:val="009E5264"/>
    <w:rsid w:val="009E60AC"/>
    <w:rsid w:val="009F3891"/>
    <w:rsid w:val="009F5559"/>
    <w:rsid w:val="00A068AF"/>
    <w:rsid w:val="00A06B01"/>
    <w:rsid w:val="00A07E67"/>
    <w:rsid w:val="00A1176F"/>
    <w:rsid w:val="00A13AC2"/>
    <w:rsid w:val="00A16A89"/>
    <w:rsid w:val="00A20E08"/>
    <w:rsid w:val="00A210D0"/>
    <w:rsid w:val="00A24536"/>
    <w:rsid w:val="00A26C64"/>
    <w:rsid w:val="00A3349B"/>
    <w:rsid w:val="00A36294"/>
    <w:rsid w:val="00A42473"/>
    <w:rsid w:val="00A519A2"/>
    <w:rsid w:val="00A52FC3"/>
    <w:rsid w:val="00A56153"/>
    <w:rsid w:val="00A637C9"/>
    <w:rsid w:val="00A63F66"/>
    <w:rsid w:val="00A66929"/>
    <w:rsid w:val="00A676D9"/>
    <w:rsid w:val="00A70A5B"/>
    <w:rsid w:val="00A70C3A"/>
    <w:rsid w:val="00A73234"/>
    <w:rsid w:val="00A7454C"/>
    <w:rsid w:val="00A772D8"/>
    <w:rsid w:val="00A87CDF"/>
    <w:rsid w:val="00A9004C"/>
    <w:rsid w:val="00A920BF"/>
    <w:rsid w:val="00A92ABF"/>
    <w:rsid w:val="00AA0030"/>
    <w:rsid w:val="00AB4447"/>
    <w:rsid w:val="00AB497F"/>
    <w:rsid w:val="00AB6219"/>
    <w:rsid w:val="00AC1784"/>
    <w:rsid w:val="00AC1DD8"/>
    <w:rsid w:val="00AC2864"/>
    <w:rsid w:val="00AC3EB8"/>
    <w:rsid w:val="00AC622D"/>
    <w:rsid w:val="00AD04A3"/>
    <w:rsid w:val="00AD41FA"/>
    <w:rsid w:val="00AE3BAF"/>
    <w:rsid w:val="00AE5E37"/>
    <w:rsid w:val="00B0299D"/>
    <w:rsid w:val="00B04792"/>
    <w:rsid w:val="00B04BDF"/>
    <w:rsid w:val="00B1118C"/>
    <w:rsid w:val="00B12F32"/>
    <w:rsid w:val="00B17130"/>
    <w:rsid w:val="00B22FDE"/>
    <w:rsid w:val="00B31D69"/>
    <w:rsid w:val="00B40181"/>
    <w:rsid w:val="00B402B0"/>
    <w:rsid w:val="00B44D72"/>
    <w:rsid w:val="00B61C48"/>
    <w:rsid w:val="00B64656"/>
    <w:rsid w:val="00B651F4"/>
    <w:rsid w:val="00B7224F"/>
    <w:rsid w:val="00B72783"/>
    <w:rsid w:val="00B72868"/>
    <w:rsid w:val="00B80B10"/>
    <w:rsid w:val="00B847F6"/>
    <w:rsid w:val="00B87723"/>
    <w:rsid w:val="00B95CB4"/>
    <w:rsid w:val="00B95D0F"/>
    <w:rsid w:val="00B95E25"/>
    <w:rsid w:val="00BA59DA"/>
    <w:rsid w:val="00BA5D38"/>
    <w:rsid w:val="00BB04B9"/>
    <w:rsid w:val="00BB0806"/>
    <w:rsid w:val="00BB2672"/>
    <w:rsid w:val="00BB3C96"/>
    <w:rsid w:val="00BB5863"/>
    <w:rsid w:val="00BB7CD8"/>
    <w:rsid w:val="00BC339C"/>
    <w:rsid w:val="00BD09A0"/>
    <w:rsid w:val="00BD4236"/>
    <w:rsid w:val="00BD7F19"/>
    <w:rsid w:val="00BE4181"/>
    <w:rsid w:val="00BF48E0"/>
    <w:rsid w:val="00BF5629"/>
    <w:rsid w:val="00C01B2B"/>
    <w:rsid w:val="00C028DD"/>
    <w:rsid w:val="00C07AB5"/>
    <w:rsid w:val="00C1385E"/>
    <w:rsid w:val="00C17529"/>
    <w:rsid w:val="00C17901"/>
    <w:rsid w:val="00C20A8E"/>
    <w:rsid w:val="00C22B61"/>
    <w:rsid w:val="00C2624C"/>
    <w:rsid w:val="00C262A1"/>
    <w:rsid w:val="00C26A3A"/>
    <w:rsid w:val="00C27CCC"/>
    <w:rsid w:val="00C33FE0"/>
    <w:rsid w:val="00C35048"/>
    <w:rsid w:val="00C378F2"/>
    <w:rsid w:val="00C42BE6"/>
    <w:rsid w:val="00C4351B"/>
    <w:rsid w:val="00C478A8"/>
    <w:rsid w:val="00C54EF1"/>
    <w:rsid w:val="00C56E73"/>
    <w:rsid w:val="00C57811"/>
    <w:rsid w:val="00C62361"/>
    <w:rsid w:val="00C624E7"/>
    <w:rsid w:val="00C67B0C"/>
    <w:rsid w:val="00C734B7"/>
    <w:rsid w:val="00C8091A"/>
    <w:rsid w:val="00C81598"/>
    <w:rsid w:val="00C82E69"/>
    <w:rsid w:val="00C831EF"/>
    <w:rsid w:val="00C93D28"/>
    <w:rsid w:val="00C95E25"/>
    <w:rsid w:val="00CB31DB"/>
    <w:rsid w:val="00CB48BF"/>
    <w:rsid w:val="00CC17FF"/>
    <w:rsid w:val="00CC5FE8"/>
    <w:rsid w:val="00CD53B7"/>
    <w:rsid w:val="00CE4E80"/>
    <w:rsid w:val="00CE5014"/>
    <w:rsid w:val="00CF23C3"/>
    <w:rsid w:val="00D00089"/>
    <w:rsid w:val="00D00581"/>
    <w:rsid w:val="00D00731"/>
    <w:rsid w:val="00D14C3C"/>
    <w:rsid w:val="00D23447"/>
    <w:rsid w:val="00D245A3"/>
    <w:rsid w:val="00D24638"/>
    <w:rsid w:val="00D314B6"/>
    <w:rsid w:val="00D318DA"/>
    <w:rsid w:val="00D40D23"/>
    <w:rsid w:val="00D43047"/>
    <w:rsid w:val="00D44A41"/>
    <w:rsid w:val="00D467EA"/>
    <w:rsid w:val="00D4684E"/>
    <w:rsid w:val="00D509E7"/>
    <w:rsid w:val="00D52AA3"/>
    <w:rsid w:val="00D536F2"/>
    <w:rsid w:val="00D53B5E"/>
    <w:rsid w:val="00D577F6"/>
    <w:rsid w:val="00D60849"/>
    <w:rsid w:val="00D614DE"/>
    <w:rsid w:val="00D6207E"/>
    <w:rsid w:val="00D67CA8"/>
    <w:rsid w:val="00D75CE7"/>
    <w:rsid w:val="00D76A5B"/>
    <w:rsid w:val="00D848BE"/>
    <w:rsid w:val="00D858F2"/>
    <w:rsid w:val="00D8B59A"/>
    <w:rsid w:val="00DA0381"/>
    <w:rsid w:val="00DA0A15"/>
    <w:rsid w:val="00DA18DE"/>
    <w:rsid w:val="00DB3669"/>
    <w:rsid w:val="00DB711C"/>
    <w:rsid w:val="00DC492B"/>
    <w:rsid w:val="00DC7BFF"/>
    <w:rsid w:val="00DD16DA"/>
    <w:rsid w:val="00DE16A1"/>
    <w:rsid w:val="00DF0A1B"/>
    <w:rsid w:val="00DF0ECA"/>
    <w:rsid w:val="00DF6172"/>
    <w:rsid w:val="00E06838"/>
    <w:rsid w:val="00E11905"/>
    <w:rsid w:val="00E143D5"/>
    <w:rsid w:val="00E30EA1"/>
    <w:rsid w:val="00E33B67"/>
    <w:rsid w:val="00E3519B"/>
    <w:rsid w:val="00E420F5"/>
    <w:rsid w:val="00E46BE5"/>
    <w:rsid w:val="00E47882"/>
    <w:rsid w:val="00E53D7A"/>
    <w:rsid w:val="00E56FE8"/>
    <w:rsid w:val="00E6046F"/>
    <w:rsid w:val="00E617CC"/>
    <w:rsid w:val="00E6303F"/>
    <w:rsid w:val="00E650D9"/>
    <w:rsid w:val="00E743E0"/>
    <w:rsid w:val="00E81C61"/>
    <w:rsid w:val="00E87532"/>
    <w:rsid w:val="00E90904"/>
    <w:rsid w:val="00E91F6B"/>
    <w:rsid w:val="00E936D5"/>
    <w:rsid w:val="00E959E0"/>
    <w:rsid w:val="00EA1573"/>
    <w:rsid w:val="00EA16E4"/>
    <w:rsid w:val="00EA19C1"/>
    <w:rsid w:val="00EA3BE4"/>
    <w:rsid w:val="00EB1004"/>
    <w:rsid w:val="00EB442F"/>
    <w:rsid w:val="00EB7D46"/>
    <w:rsid w:val="00EBFEDA"/>
    <w:rsid w:val="00EC00ED"/>
    <w:rsid w:val="00EC14E8"/>
    <w:rsid w:val="00EC3786"/>
    <w:rsid w:val="00EC4F63"/>
    <w:rsid w:val="00EC549E"/>
    <w:rsid w:val="00EC7D8F"/>
    <w:rsid w:val="00ED0863"/>
    <w:rsid w:val="00ED2184"/>
    <w:rsid w:val="00ED6C52"/>
    <w:rsid w:val="00ED86DE"/>
    <w:rsid w:val="00EE3210"/>
    <w:rsid w:val="00EE3E11"/>
    <w:rsid w:val="00EE506A"/>
    <w:rsid w:val="00EE56B8"/>
    <w:rsid w:val="00EF2098"/>
    <w:rsid w:val="00EF4C03"/>
    <w:rsid w:val="00EF59DF"/>
    <w:rsid w:val="00EF7F8A"/>
    <w:rsid w:val="00F00A55"/>
    <w:rsid w:val="00F10638"/>
    <w:rsid w:val="00F13FBA"/>
    <w:rsid w:val="00F15B2D"/>
    <w:rsid w:val="00F302AB"/>
    <w:rsid w:val="00F33CAB"/>
    <w:rsid w:val="00F37689"/>
    <w:rsid w:val="00F46522"/>
    <w:rsid w:val="00F62B89"/>
    <w:rsid w:val="00F66590"/>
    <w:rsid w:val="00F728B7"/>
    <w:rsid w:val="00F72B7E"/>
    <w:rsid w:val="00F7482F"/>
    <w:rsid w:val="00F8277D"/>
    <w:rsid w:val="00F850BF"/>
    <w:rsid w:val="00F97275"/>
    <w:rsid w:val="00FA4282"/>
    <w:rsid w:val="00FA4C5E"/>
    <w:rsid w:val="00FA5277"/>
    <w:rsid w:val="00FB125B"/>
    <w:rsid w:val="00FB5D63"/>
    <w:rsid w:val="00FB78F9"/>
    <w:rsid w:val="00FC2AC3"/>
    <w:rsid w:val="00FE197A"/>
    <w:rsid w:val="00FE512A"/>
    <w:rsid w:val="00FF1338"/>
    <w:rsid w:val="00FF2107"/>
    <w:rsid w:val="00FF6F69"/>
    <w:rsid w:val="00FF7EBA"/>
    <w:rsid w:val="015AB5F2"/>
    <w:rsid w:val="015DEA72"/>
    <w:rsid w:val="019728DE"/>
    <w:rsid w:val="01B47C84"/>
    <w:rsid w:val="01DCB64A"/>
    <w:rsid w:val="02012FC9"/>
    <w:rsid w:val="026A4EB5"/>
    <w:rsid w:val="026A6D66"/>
    <w:rsid w:val="03348CD6"/>
    <w:rsid w:val="0355DE2C"/>
    <w:rsid w:val="03765B9C"/>
    <w:rsid w:val="038E5509"/>
    <w:rsid w:val="03D4B2A2"/>
    <w:rsid w:val="04137D8A"/>
    <w:rsid w:val="04284ECE"/>
    <w:rsid w:val="04B5C492"/>
    <w:rsid w:val="050E4619"/>
    <w:rsid w:val="05503280"/>
    <w:rsid w:val="05C1F420"/>
    <w:rsid w:val="068B2209"/>
    <w:rsid w:val="07C40329"/>
    <w:rsid w:val="07DC56D2"/>
    <w:rsid w:val="07F8BB60"/>
    <w:rsid w:val="08011825"/>
    <w:rsid w:val="0821C76B"/>
    <w:rsid w:val="08AF73EF"/>
    <w:rsid w:val="08DF0CE7"/>
    <w:rsid w:val="0913F3B9"/>
    <w:rsid w:val="094197D3"/>
    <w:rsid w:val="09552478"/>
    <w:rsid w:val="0985E0A0"/>
    <w:rsid w:val="09C2C2CB"/>
    <w:rsid w:val="0A1DCA76"/>
    <w:rsid w:val="0A67BFD4"/>
    <w:rsid w:val="0ACA504B"/>
    <w:rsid w:val="0ADA8F03"/>
    <w:rsid w:val="0B47BE17"/>
    <w:rsid w:val="0B4C50A3"/>
    <w:rsid w:val="0C4736D3"/>
    <w:rsid w:val="0CA4BDAC"/>
    <w:rsid w:val="0D5DEA46"/>
    <w:rsid w:val="0D629A73"/>
    <w:rsid w:val="0D776BB7"/>
    <w:rsid w:val="0FA67842"/>
    <w:rsid w:val="0FCAF1C1"/>
    <w:rsid w:val="1007FB2A"/>
    <w:rsid w:val="100B05B2"/>
    <w:rsid w:val="10407207"/>
    <w:rsid w:val="10896505"/>
    <w:rsid w:val="10A9E275"/>
    <w:rsid w:val="10BA212D"/>
    <w:rsid w:val="10E1239B"/>
    <w:rsid w:val="11132012"/>
    <w:rsid w:val="118359AE"/>
    <w:rsid w:val="11A1A07C"/>
    <w:rsid w:val="126C2F2B"/>
    <w:rsid w:val="1274111E"/>
    <w:rsid w:val="12A34FDA"/>
    <w:rsid w:val="12F57AF9"/>
    <w:rsid w:val="12FA0D85"/>
    <w:rsid w:val="134A7DCF"/>
    <w:rsid w:val="1366ACAB"/>
    <w:rsid w:val="137B7760"/>
    <w:rsid w:val="13B880C9"/>
    <w:rsid w:val="1446060F"/>
    <w:rsid w:val="1481E7A2"/>
    <w:rsid w:val="14B366F9"/>
    <w:rsid w:val="14D6EEF1"/>
    <w:rsid w:val="14F461D9"/>
    <w:rsid w:val="153DC34D"/>
    <w:rsid w:val="155E4186"/>
    <w:rsid w:val="1575CBB4"/>
    <w:rsid w:val="15956235"/>
    <w:rsid w:val="15D10A4C"/>
    <w:rsid w:val="16408C39"/>
    <w:rsid w:val="164C1AC4"/>
    <w:rsid w:val="1661ABB9"/>
    <w:rsid w:val="16ACD7E5"/>
    <w:rsid w:val="176473DC"/>
    <w:rsid w:val="181A631D"/>
    <w:rsid w:val="1823EDD7"/>
    <w:rsid w:val="18D11BAC"/>
    <w:rsid w:val="1905D3E3"/>
    <w:rsid w:val="198F8EF0"/>
    <w:rsid w:val="19C04B18"/>
    <w:rsid w:val="1A155981"/>
    <w:rsid w:val="1A625923"/>
    <w:rsid w:val="1AA64263"/>
    <w:rsid w:val="1ABFC3D4"/>
    <w:rsid w:val="1ADBAEB8"/>
    <w:rsid w:val="1B516C67"/>
    <w:rsid w:val="1BD67747"/>
    <w:rsid w:val="1BF3EA2F"/>
    <w:rsid w:val="1C1863AE"/>
    <w:rsid w:val="1C801947"/>
    <w:rsid w:val="1D40148F"/>
    <w:rsid w:val="1DA588EE"/>
    <w:rsid w:val="1E070BD6"/>
    <w:rsid w:val="1E5B782F"/>
    <w:rsid w:val="1F0A7609"/>
    <w:rsid w:val="1F5EE262"/>
    <w:rsid w:val="1F73B3A6"/>
    <w:rsid w:val="1F8F9E8A"/>
    <w:rsid w:val="1FA46FCE"/>
    <w:rsid w:val="1FD85EB7"/>
    <w:rsid w:val="1FE3ED42"/>
    <w:rsid w:val="2062E312"/>
    <w:rsid w:val="20875C91"/>
    <w:rsid w:val="20C726C4"/>
    <w:rsid w:val="20D7CCDB"/>
    <w:rsid w:val="212110D7"/>
    <w:rsid w:val="21D3551B"/>
    <w:rsid w:val="21F00852"/>
    <w:rsid w:val="2291C85F"/>
    <w:rsid w:val="22F76E94"/>
    <w:rsid w:val="232FE571"/>
    <w:rsid w:val="2388E456"/>
    <w:rsid w:val="23B5E1D8"/>
    <w:rsid w:val="243F9CE5"/>
    <w:rsid w:val="2452E625"/>
    <w:rsid w:val="2488527A"/>
    <w:rsid w:val="24E93EE5"/>
    <w:rsid w:val="256E49C5"/>
    <w:rsid w:val="257D1C24"/>
    <w:rsid w:val="2621F7CC"/>
    <w:rsid w:val="2637A1BB"/>
    <w:rsid w:val="27073592"/>
    <w:rsid w:val="274CB335"/>
    <w:rsid w:val="27920433"/>
    <w:rsid w:val="27EE9A80"/>
    <w:rsid w:val="28448EDD"/>
    <w:rsid w:val="284B8ADC"/>
    <w:rsid w:val="284D12E0"/>
    <w:rsid w:val="28605C20"/>
    <w:rsid w:val="2875ED15"/>
    <w:rsid w:val="29140A27"/>
    <w:rsid w:val="29543BB9"/>
    <w:rsid w:val="29AEA148"/>
    <w:rsid w:val="29C9F968"/>
    <w:rsid w:val="2A90F0AF"/>
    <w:rsid w:val="2A98DE35"/>
    <w:rsid w:val="2ACD639B"/>
    <w:rsid w:val="2AFE1FC3"/>
    <w:rsid w:val="2B3F253B"/>
    <w:rsid w:val="2B46DFF0"/>
    <w:rsid w:val="2B945AE2"/>
    <w:rsid w:val="2BB4D852"/>
    <w:rsid w:val="2BFC107B"/>
    <w:rsid w:val="2CD7F6A7"/>
    <w:rsid w:val="2CE6C126"/>
    <w:rsid w:val="2D18FC1F"/>
    <w:rsid w:val="2D65ADC3"/>
    <w:rsid w:val="2D6E31C6"/>
    <w:rsid w:val="2DC3AF6E"/>
    <w:rsid w:val="2DCB2222"/>
    <w:rsid w:val="2DD76F63"/>
    <w:rsid w:val="2E38F24B"/>
    <w:rsid w:val="2E651BE7"/>
    <w:rsid w:val="2E81DAB1"/>
    <w:rsid w:val="2EF5DD8B"/>
    <w:rsid w:val="2F994CDA"/>
    <w:rsid w:val="2FF6D3B3"/>
    <w:rsid w:val="30B4B07A"/>
    <w:rsid w:val="30C981BE"/>
    <w:rsid w:val="30DF555B"/>
    <w:rsid w:val="30F249E2"/>
    <w:rsid w:val="30F25BF3"/>
    <w:rsid w:val="310F6171"/>
    <w:rsid w:val="317323BE"/>
    <w:rsid w:val="31E03531"/>
    <w:rsid w:val="31E7EFE6"/>
    <w:rsid w:val="327B207D"/>
    <w:rsid w:val="331D07C8"/>
    <w:rsid w:val="3349D279"/>
    <w:rsid w:val="335D1BB9"/>
    <w:rsid w:val="33808B92"/>
    <w:rsid w:val="33A6C2D5"/>
    <w:rsid w:val="33B6B917"/>
    <w:rsid w:val="33DB7B0C"/>
    <w:rsid w:val="33EF786A"/>
    <w:rsid w:val="3435433F"/>
    <w:rsid w:val="34E73671"/>
    <w:rsid w:val="35891DBC"/>
    <w:rsid w:val="35956AFD"/>
    <w:rsid w:val="35E21CA1"/>
    <w:rsid w:val="35EAA0A4"/>
    <w:rsid w:val="35F565E1"/>
    <w:rsid w:val="366CA0FC"/>
    <w:rsid w:val="3690512D"/>
    <w:rsid w:val="370A96D0"/>
    <w:rsid w:val="376A91B4"/>
    <w:rsid w:val="37B438D0"/>
    <w:rsid w:val="38877D58"/>
    <w:rsid w:val="38CFADA3"/>
    <w:rsid w:val="3976ACC4"/>
    <w:rsid w:val="39FEDA2F"/>
    <w:rsid w:val="3A7A16F7"/>
    <w:rsid w:val="3B388A3B"/>
    <w:rsid w:val="3BAD7404"/>
    <w:rsid w:val="3BB2F2A9"/>
    <w:rsid w:val="3C4D4904"/>
    <w:rsid w:val="3C57E9EA"/>
    <w:rsid w:val="3CE1D82E"/>
    <w:rsid w:val="3D6F517B"/>
    <w:rsid w:val="3E11D9DB"/>
    <w:rsid w:val="3E8B8901"/>
    <w:rsid w:val="3F15440E"/>
    <w:rsid w:val="3F460036"/>
    <w:rsid w:val="3FD3B752"/>
    <w:rsid w:val="40EF1AF2"/>
    <w:rsid w:val="40F79EF5"/>
    <w:rsid w:val="413DFBC5"/>
    <w:rsid w:val="4172A2F7"/>
    <w:rsid w:val="42075669"/>
    <w:rsid w:val="4223414D"/>
    <w:rsid w:val="423C0EA0"/>
    <w:rsid w:val="424C4D58"/>
    <w:rsid w:val="425C8C10"/>
    <w:rsid w:val="4269F573"/>
    <w:rsid w:val="42F685D5"/>
    <w:rsid w:val="4322BA09"/>
    <w:rsid w:val="438DFF11"/>
    <w:rsid w:val="43E51EC4"/>
    <w:rsid w:val="4429E2E2"/>
    <w:rsid w:val="4446A1AC"/>
    <w:rsid w:val="45A30AC4"/>
    <w:rsid w:val="45B3497C"/>
    <w:rsid w:val="45F6077A"/>
    <w:rsid w:val="4600919D"/>
    <w:rsid w:val="46457219"/>
    <w:rsid w:val="4760EC31"/>
    <w:rsid w:val="4791B2EC"/>
    <w:rsid w:val="4821C262"/>
    <w:rsid w:val="48636F70"/>
    <w:rsid w:val="4880E258"/>
    <w:rsid w:val="48D5F0C1"/>
    <w:rsid w:val="49024C33"/>
    <w:rsid w:val="49CB84B4"/>
    <w:rsid w:val="4A08C0EE"/>
    <w:rsid w:val="4A3B62E8"/>
    <w:rsid w:val="4A9FB02B"/>
    <w:rsid w:val="4AA7675D"/>
    <w:rsid w:val="4B40B087"/>
    <w:rsid w:val="4B9DA0E3"/>
    <w:rsid w:val="4C8E5853"/>
    <w:rsid w:val="4D1454BA"/>
    <w:rsid w:val="4DA1DA00"/>
    <w:rsid w:val="4E1F79A2"/>
    <w:rsid w:val="4E431802"/>
    <w:rsid w:val="4E8FB33E"/>
    <w:rsid w:val="4E98F5F7"/>
    <w:rsid w:val="4EA54433"/>
    <w:rsid w:val="4EBA1577"/>
    <w:rsid w:val="4EC5F379"/>
    <w:rsid w:val="4ED19FA5"/>
    <w:rsid w:val="4EE5205C"/>
    <w:rsid w:val="4F3ADD42"/>
    <w:rsid w:val="4F8466BD"/>
    <w:rsid w:val="4F94A575"/>
    <w:rsid w:val="4F98641B"/>
    <w:rsid w:val="4FB522E5"/>
    <w:rsid w:val="5028E1F4"/>
    <w:rsid w:val="5031DC93"/>
    <w:rsid w:val="5093EC5B"/>
    <w:rsid w:val="509BCE4E"/>
    <w:rsid w:val="50B7C3CA"/>
    <w:rsid w:val="51424825"/>
    <w:rsid w:val="5235E830"/>
    <w:rsid w:val="529A1EB1"/>
    <w:rsid w:val="531C1F09"/>
    <w:rsid w:val="533EC35A"/>
    <w:rsid w:val="5348E9BA"/>
    <w:rsid w:val="542EE105"/>
    <w:rsid w:val="544471FA"/>
    <w:rsid w:val="54ADDEF2"/>
    <w:rsid w:val="54CDBDC8"/>
    <w:rsid w:val="566F1DCF"/>
    <w:rsid w:val="56AF31C0"/>
    <w:rsid w:val="5705261D"/>
    <w:rsid w:val="570C221C"/>
    <w:rsid w:val="58CAF50B"/>
    <w:rsid w:val="58FC8998"/>
    <w:rsid w:val="59105B39"/>
    <w:rsid w:val="59234676"/>
    <w:rsid w:val="5961302A"/>
    <w:rsid w:val="5999A707"/>
    <w:rsid w:val="59E26734"/>
    <w:rsid w:val="59FE3477"/>
    <w:rsid w:val="5A1FA36E"/>
    <w:rsid w:val="5A4020DE"/>
    <w:rsid w:val="5A581A4B"/>
    <w:rsid w:val="5A6CEB8F"/>
    <w:rsid w:val="5ABCA7BB"/>
    <w:rsid w:val="5ADA1AA3"/>
    <w:rsid w:val="5BED9C50"/>
    <w:rsid w:val="5BF57E43"/>
    <w:rsid w:val="5C026D94"/>
    <w:rsid w:val="5C19F7C2"/>
    <w:rsid w:val="5C8BB962"/>
    <w:rsid w:val="5C9806A3"/>
    <w:rsid w:val="5CDB758E"/>
    <w:rsid w:val="5D05D7C7"/>
    <w:rsid w:val="5D3CABE0"/>
    <w:rsid w:val="5D421233"/>
    <w:rsid w:val="5D7660DA"/>
    <w:rsid w:val="5DAEBA16"/>
    <w:rsid w:val="5DCC2CFE"/>
    <w:rsid w:val="5DF46FBB"/>
    <w:rsid w:val="5E49A562"/>
    <w:rsid w:val="5E8AA042"/>
    <w:rsid w:val="5E90317D"/>
    <w:rsid w:val="5E9D5305"/>
    <w:rsid w:val="5F479593"/>
    <w:rsid w:val="5FBE7666"/>
    <w:rsid w:val="5FD6CAA2"/>
    <w:rsid w:val="5FD79928"/>
    <w:rsid w:val="602FC987"/>
    <w:rsid w:val="603C3F01"/>
    <w:rsid w:val="60C23B68"/>
    <w:rsid w:val="60FAB245"/>
    <w:rsid w:val="61A75ECD"/>
    <w:rsid w:val="61AA861C"/>
    <w:rsid w:val="631E12A4"/>
    <w:rsid w:val="63DAFDE4"/>
    <w:rsid w:val="6429018C"/>
    <w:rsid w:val="64397644"/>
    <w:rsid w:val="644130F9"/>
    <w:rsid w:val="644696D4"/>
    <w:rsid w:val="6471ED21"/>
    <w:rsid w:val="64B5F132"/>
    <w:rsid w:val="64BAE01F"/>
    <w:rsid w:val="64CFB163"/>
    <w:rsid w:val="65755754"/>
    <w:rsid w:val="65F2CFB8"/>
    <w:rsid w:val="66030E70"/>
    <w:rsid w:val="6670F9DE"/>
    <w:rsid w:val="66CD05A7"/>
    <w:rsid w:val="67334354"/>
    <w:rsid w:val="677FF4F8"/>
    <w:rsid w:val="67ACF27A"/>
    <w:rsid w:val="6849F6C7"/>
    <w:rsid w:val="685F87BC"/>
    <w:rsid w:val="68E4E213"/>
    <w:rsid w:val="690D1A38"/>
    <w:rsid w:val="693DD660"/>
    <w:rsid w:val="6952A7A4"/>
    <w:rsid w:val="69624FDF"/>
    <w:rsid w:val="699AED7D"/>
    <w:rsid w:val="69BDE604"/>
    <w:rsid w:val="6A10846B"/>
    <w:rsid w:val="6A2555AF"/>
    <w:rsid w:val="6A4E2FE4"/>
    <w:rsid w:val="6A5611D7"/>
    <w:rsid w:val="6A68C49A"/>
    <w:rsid w:val="6A9B08C6"/>
    <w:rsid w:val="6AFFB3D7"/>
    <w:rsid w:val="6B1885FD"/>
    <w:rsid w:val="6B249363"/>
    <w:rsid w:val="6B43C3D7"/>
    <w:rsid w:val="6B8D6AF3"/>
    <w:rsid w:val="6BB58577"/>
    <w:rsid w:val="6BBE271B"/>
    <w:rsid w:val="6C03BE39"/>
    <w:rsid w:val="6C38E2B9"/>
    <w:rsid w:val="6D15E006"/>
    <w:rsid w:val="6D57CC6D"/>
    <w:rsid w:val="6E3143A6"/>
    <w:rsid w:val="6E36BD21"/>
    <w:rsid w:val="6E7F7D4E"/>
    <w:rsid w:val="6EB03976"/>
    <w:rsid w:val="6F1A1923"/>
    <w:rsid w:val="6F2B2224"/>
    <w:rsid w:val="6F467495"/>
    <w:rsid w:val="6FA7F77D"/>
    <w:rsid w:val="6FE06E5A"/>
    <w:rsid w:val="6FFC526E"/>
    <w:rsid w:val="71235601"/>
    <w:rsid w:val="7184D8E9"/>
    <w:rsid w:val="71D70408"/>
    <w:rsid w:val="71FF3C2D"/>
    <w:rsid w:val="72434C2D"/>
    <w:rsid w:val="728CF349"/>
    <w:rsid w:val="72A1C48D"/>
    <w:rsid w:val="73801EC4"/>
    <w:rsid w:val="7409D9D1"/>
    <w:rsid w:val="746F4E30"/>
    <w:rsid w:val="74E48B86"/>
    <w:rsid w:val="74F54A97"/>
    <w:rsid w:val="750947F5"/>
    <w:rsid w:val="75C7BB39"/>
    <w:rsid w:val="75DC8C7D"/>
    <w:rsid w:val="760D860E"/>
    <w:rsid w:val="762E037E"/>
    <w:rsid w:val="763D78E8"/>
    <w:rsid w:val="76473673"/>
    <w:rsid w:val="7761608B"/>
    <w:rsid w:val="77968801"/>
    <w:rsid w:val="77E75CF2"/>
    <w:rsid w:val="77FB5A50"/>
    <w:rsid w:val="781FD3CF"/>
    <w:rsid w:val="7884613F"/>
    <w:rsid w:val="788C1BF4"/>
    <w:rsid w:val="792F8B43"/>
    <w:rsid w:val="7983F79C"/>
    <w:rsid w:val="798C7B9F"/>
    <w:rsid w:val="799FC4DF"/>
    <w:rsid w:val="7A1EBAAF"/>
    <w:rsid w:val="7A43342E"/>
    <w:rsid w:val="7A4AEEE3"/>
    <w:rsid w:val="7A5372E6"/>
    <w:rsid w:val="7AA0248A"/>
    <w:rsid w:val="7B096227"/>
    <w:rsid w:val="7B43FADA"/>
    <w:rsid w:val="7C1D0B12"/>
    <w:rsid w:val="7CF24DC6"/>
    <w:rsid w:val="7D9236E5"/>
    <w:rsid w:val="7E2C30AA"/>
    <w:rsid w:val="7E8D1D15"/>
    <w:rsid w:val="7E9DF24A"/>
    <w:rsid w:val="7F1B0F31"/>
    <w:rsid w:val="7F446F75"/>
    <w:rsid w:val="7F4E927D"/>
    <w:rsid w:val="7F60619D"/>
    <w:rsid w:val="7FD09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32E1"/>
  <w15:chartTrackingRefBased/>
  <w15:docId w15:val="{621B50D5-0F12-4179-B256-FBAD2D4F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378F2"/>
    <w:pPr>
      <w:widowControl w:val="0"/>
      <w:spacing w:after="120" w:line="360" w:lineRule="auto"/>
    </w:pPr>
    <w:rPr>
      <w:sz w:val="24"/>
    </w:rPr>
  </w:style>
  <w:style w:type="paragraph" w:styleId="Heading1">
    <w:name w:val="heading 1"/>
    <w:basedOn w:val="Normal"/>
    <w:next w:val="Normal"/>
    <w:link w:val="Heading1Char"/>
    <w:uiPriority w:val="9"/>
    <w:qFormat/>
    <w:rsid w:val="00345FC7"/>
    <w:pPr>
      <w:keepNext/>
      <w:keepLines/>
      <w:spacing w:before="80" w:after="0"/>
      <w:outlineLvl w:val="0"/>
    </w:pPr>
    <w:rPr>
      <w:rFonts w:ascii="Arial" w:eastAsiaTheme="majorEastAsia" w:hAnsi="Arial" w:cstheme="majorBidi"/>
      <w:b/>
      <w:color w:val="996D00"/>
      <w:sz w:val="32"/>
      <w:szCs w:val="32"/>
    </w:rPr>
  </w:style>
  <w:style w:type="paragraph" w:styleId="Heading2">
    <w:name w:val="heading 2"/>
    <w:basedOn w:val="Normal"/>
    <w:next w:val="Normal"/>
    <w:link w:val="Heading2Char"/>
    <w:uiPriority w:val="9"/>
    <w:unhideWhenUsed/>
    <w:qFormat/>
    <w:rsid w:val="00337CD3"/>
    <w:pPr>
      <w:keepNext/>
      <w:keepLines/>
      <w:spacing w:before="80" w:after="0"/>
      <w:outlineLvl w:val="1"/>
    </w:pPr>
    <w:rPr>
      <w:rFonts w:asciiTheme="majorHAnsi" w:eastAsiaTheme="majorEastAsia" w:hAnsiTheme="majorHAnsi" w:cstheme="majorBidi"/>
      <w:b/>
      <w:color w:val="3D7AAA"/>
      <w:sz w:val="28"/>
      <w:szCs w:val="26"/>
    </w:rPr>
  </w:style>
  <w:style w:type="paragraph" w:styleId="Heading3">
    <w:name w:val="heading 3"/>
    <w:basedOn w:val="Normal"/>
    <w:next w:val="Normal"/>
    <w:link w:val="Heading3Char"/>
    <w:uiPriority w:val="9"/>
    <w:unhideWhenUsed/>
    <w:qFormat/>
    <w:rsid w:val="00806E7E"/>
    <w:pPr>
      <w:keepNext/>
      <w:keepLines/>
      <w:spacing w:before="40" w:after="0"/>
      <w:outlineLvl w:val="2"/>
    </w:pPr>
    <w:rPr>
      <w:rFonts w:asciiTheme="majorHAnsi" w:eastAsiaTheme="majorEastAsia" w:hAnsiTheme="majorHAnsi" w:cstheme="majorBidi"/>
      <w:b/>
      <w:color w:val="476F33"/>
      <w:sz w:val="26"/>
      <w:szCs w:val="24"/>
    </w:rPr>
  </w:style>
  <w:style w:type="paragraph" w:styleId="Heading4">
    <w:name w:val="heading 4"/>
    <w:basedOn w:val="Normal"/>
    <w:next w:val="Normal"/>
    <w:link w:val="Heading4Char"/>
    <w:uiPriority w:val="9"/>
    <w:unhideWhenUsed/>
    <w:qFormat/>
    <w:rsid w:val="00337CD3"/>
    <w:pPr>
      <w:keepNext/>
      <w:keepLines/>
      <w:spacing w:before="40" w:after="0"/>
      <w:outlineLvl w:val="3"/>
    </w:pPr>
    <w:rPr>
      <w:rFonts w:asciiTheme="majorHAnsi" w:eastAsiaTheme="majorEastAsia" w:hAnsiTheme="majorHAnsi" w:cstheme="majorBidi"/>
      <w:b/>
      <w:iCs/>
      <w:color w:val="700017"/>
    </w:rPr>
  </w:style>
  <w:style w:type="paragraph" w:styleId="Heading5">
    <w:name w:val="heading 5"/>
    <w:basedOn w:val="Normal"/>
    <w:next w:val="Normal"/>
    <w:link w:val="Heading5Char"/>
    <w:uiPriority w:val="9"/>
    <w:unhideWhenUsed/>
    <w:qFormat/>
    <w:rsid w:val="00345FC7"/>
    <w:pPr>
      <w:keepNext/>
      <w:keepLines/>
      <w:spacing w:before="40" w:after="0"/>
      <w:outlineLvl w:val="4"/>
    </w:pPr>
    <w:rPr>
      <w:rFonts w:asciiTheme="majorHAnsi" w:eastAsiaTheme="majorEastAsia" w:hAnsiTheme="majorHAnsi" w:cstheme="majorBidi"/>
      <w:b/>
      <w:i/>
      <w:color w:val="525051"/>
    </w:rPr>
  </w:style>
  <w:style w:type="paragraph" w:styleId="Heading6">
    <w:name w:val="heading 6"/>
    <w:basedOn w:val="Normal"/>
    <w:next w:val="Normal"/>
    <w:link w:val="Heading6Char"/>
    <w:uiPriority w:val="9"/>
    <w:semiHidden/>
    <w:unhideWhenUsed/>
    <w:qFormat/>
    <w:rsid w:val="00C8091A"/>
    <w:pPr>
      <w:keepNext/>
      <w:keepLines/>
      <w:spacing w:before="40" w:after="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E29B1"/>
    <w:pPr>
      <w:widowControl w:val="0"/>
      <w:spacing w:after="0" w:line="240" w:lineRule="auto"/>
    </w:pPr>
  </w:style>
  <w:style w:type="character" w:customStyle="1" w:styleId="Heading1Char">
    <w:name w:val="Heading 1 Char"/>
    <w:basedOn w:val="DefaultParagraphFont"/>
    <w:link w:val="Heading1"/>
    <w:uiPriority w:val="9"/>
    <w:rsid w:val="00345FC7"/>
    <w:rPr>
      <w:rFonts w:ascii="Arial" w:eastAsiaTheme="majorEastAsia" w:hAnsi="Arial" w:cstheme="majorBidi"/>
      <w:b/>
      <w:color w:val="996D00"/>
      <w:sz w:val="32"/>
      <w:szCs w:val="32"/>
    </w:rPr>
  </w:style>
  <w:style w:type="character" w:customStyle="1" w:styleId="Heading2Char">
    <w:name w:val="Heading 2 Char"/>
    <w:basedOn w:val="DefaultParagraphFont"/>
    <w:link w:val="Heading2"/>
    <w:uiPriority w:val="9"/>
    <w:rsid w:val="00337CD3"/>
    <w:rPr>
      <w:rFonts w:asciiTheme="majorHAnsi" w:eastAsiaTheme="majorEastAsia" w:hAnsiTheme="majorHAnsi" w:cstheme="majorBidi"/>
      <w:b/>
      <w:color w:val="3D7AAA"/>
      <w:sz w:val="28"/>
      <w:szCs w:val="26"/>
    </w:rPr>
  </w:style>
  <w:style w:type="character" w:customStyle="1" w:styleId="Heading3Char">
    <w:name w:val="Heading 3 Char"/>
    <w:basedOn w:val="DefaultParagraphFont"/>
    <w:link w:val="Heading3"/>
    <w:uiPriority w:val="9"/>
    <w:rsid w:val="00806E7E"/>
    <w:rPr>
      <w:rFonts w:asciiTheme="majorHAnsi" w:eastAsiaTheme="majorEastAsia" w:hAnsiTheme="majorHAnsi" w:cstheme="majorBidi"/>
      <w:b/>
      <w:color w:val="476F33"/>
      <w:sz w:val="26"/>
      <w:szCs w:val="24"/>
    </w:rPr>
  </w:style>
  <w:style w:type="paragraph" w:styleId="Title">
    <w:name w:val="Title"/>
    <w:basedOn w:val="Normal"/>
    <w:next w:val="Normal"/>
    <w:link w:val="TitleChar"/>
    <w:uiPriority w:val="10"/>
    <w:qFormat/>
    <w:rsid w:val="00C734B7"/>
    <w:pPr>
      <w:spacing w:before="120"/>
      <w:contextualSpacing/>
    </w:pPr>
    <w:rPr>
      <w:rFonts w:asciiTheme="majorHAnsi" w:eastAsiaTheme="majorEastAsia" w:hAnsiTheme="majorHAnsi" w:cstheme="majorBidi"/>
      <w:b/>
      <w:color w:val="000000" w:themeColor="text1"/>
      <w:spacing w:val="-10"/>
      <w:kern w:val="28"/>
      <w:sz w:val="40"/>
      <w:szCs w:val="56"/>
    </w:rPr>
  </w:style>
  <w:style w:type="character" w:customStyle="1" w:styleId="TitleChar">
    <w:name w:val="Title Char"/>
    <w:basedOn w:val="DefaultParagraphFont"/>
    <w:link w:val="Title"/>
    <w:uiPriority w:val="10"/>
    <w:rsid w:val="00C734B7"/>
    <w:rPr>
      <w:rFonts w:asciiTheme="majorHAnsi" w:eastAsiaTheme="majorEastAsia" w:hAnsiTheme="majorHAnsi" w:cstheme="majorBidi"/>
      <w:b/>
      <w:color w:val="000000" w:themeColor="text1"/>
      <w:spacing w:val="-10"/>
      <w:kern w:val="28"/>
      <w:sz w:val="40"/>
      <w:szCs w:val="56"/>
    </w:rPr>
  </w:style>
  <w:style w:type="character" w:styleId="Strong">
    <w:name w:val="Strong"/>
    <w:basedOn w:val="DefaultParagraphFont"/>
    <w:uiPriority w:val="22"/>
    <w:rsid w:val="003E29B1"/>
    <w:rPr>
      <w:b/>
      <w:bCs/>
    </w:rPr>
  </w:style>
  <w:style w:type="paragraph" w:styleId="ListParagraph">
    <w:name w:val="List Paragraph"/>
    <w:basedOn w:val="Normal"/>
    <w:uiPriority w:val="34"/>
    <w:qFormat/>
    <w:rsid w:val="006C7509"/>
    <w:pPr>
      <w:spacing w:line="240" w:lineRule="auto"/>
      <w:ind w:left="288"/>
      <w:contextualSpacing/>
    </w:pPr>
    <w:rPr>
      <w:rFonts w:ascii="Arial" w:hAnsi="Arial"/>
    </w:rPr>
  </w:style>
  <w:style w:type="character" w:customStyle="1" w:styleId="Heading4Char">
    <w:name w:val="Heading 4 Char"/>
    <w:basedOn w:val="DefaultParagraphFont"/>
    <w:link w:val="Heading4"/>
    <w:uiPriority w:val="9"/>
    <w:rsid w:val="00337CD3"/>
    <w:rPr>
      <w:rFonts w:asciiTheme="majorHAnsi" w:eastAsiaTheme="majorEastAsia" w:hAnsiTheme="majorHAnsi" w:cstheme="majorBidi"/>
      <w:b/>
      <w:iCs/>
      <w:color w:val="700017"/>
      <w:sz w:val="24"/>
    </w:rPr>
  </w:style>
  <w:style w:type="character" w:customStyle="1" w:styleId="Heading5Char">
    <w:name w:val="Heading 5 Char"/>
    <w:basedOn w:val="DefaultParagraphFont"/>
    <w:link w:val="Heading5"/>
    <w:uiPriority w:val="9"/>
    <w:rsid w:val="00345FC7"/>
    <w:rPr>
      <w:rFonts w:asciiTheme="majorHAnsi" w:eastAsiaTheme="majorEastAsia" w:hAnsiTheme="majorHAnsi" w:cstheme="majorBidi"/>
      <w:b/>
      <w:i/>
      <w:color w:val="525051"/>
      <w:sz w:val="24"/>
    </w:rPr>
  </w:style>
  <w:style w:type="paragraph" w:styleId="Header">
    <w:name w:val="header"/>
    <w:basedOn w:val="Normal"/>
    <w:link w:val="HeaderChar"/>
    <w:uiPriority w:val="99"/>
    <w:unhideWhenUsed/>
    <w:rsid w:val="003B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7CD"/>
    <w:rPr>
      <w:sz w:val="24"/>
    </w:rPr>
  </w:style>
  <w:style w:type="paragraph" w:styleId="Footer">
    <w:name w:val="footer"/>
    <w:basedOn w:val="Normal"/>
    <w:link w:val="FooterChar"/>
    <w:uiPriority w:val="99"/>
    <w:unhideWhenUsed/>
    <w:rsid w:val="003B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7CD"/>
    <w:rPr>
      <w:sz w:val="24"/>
    </w:rPr>
  </w:style>
  <w:style w:type="character" w:customStyle="1" w:styleId="Heading6Char">
    <w:name w:val="Heading 6 Char"/>
    <w:basedOn w:val="DefaultParagraphFont"/>
    <w:link w:val="Heading6"/>
    <w:uiPriority w:val="9"/>
    <w:semiHidden/>
    <w:rsid w:val="00C8091A"/>
    <w:rPr>
      <w:rFonts w:asciiTheme="majorHAnsi" w:eastAsiaTheme="majorEastAsia" w:hAnsiTheme="majorHAnsi" w:cstheme="majorBidi"/>
      <w:color w:val="000000" w:themeColor="text1"/>
      <w:sz w:val="24"/>
    </w:rPr>
  </w:style>
  <w:style w:type="character" w:styleId="CommentReference">
    <w:name w:val="annotation reference"/>
    <w:basedOn w:val="DefaultParagraphFont"/>
    <w:uiPriority w:val="99"/>
    <w:semiHidden/>
    <w:unhideWhenUsed/>
    <w:rsid w:val="001F606D"/>
    <w:rPr>
      <w:sz w:val="16"/>
      <w:szCs w:val="16"/>
    </w:rPr>
  </w:style>
  <w:style w:type="paragraph" w:styleId="CommentText">
    <w:name w:val="annotation text"/>
    <w:basedOn w:val="Normal"/>
    <w:link w:val="CommentTextChar"/>
    <w:uiPriority w:val="99"/>
    <w:unhideWhenUsed/>
    <w:rsid w:val="001F606D"/>
    <w:pPr>
      <w:spacing w:line="240" w:lineRule="auto"/>
    </w:pPr>
    <w:rPr>
      <w:sz w:val="20"/>
      <w:szCs w:val="20"/>
    </w:rPr>
  </w:style>
  <w:style w:type="character" w:customStyle="1" w:styleId="CommentTextChar">
    <w:name w:val="Comment Text Char"/>
    <w:basedOn w:val="DefaultParagraphFont"/>
    <w:link w:val="CommentText"/>
    <w:uiPriority w:val="99"/>
    <w:rsid w:val="001F606D"/>
    <w:rPr>
      <w:sz w:val="20"/>
      <w:szCs w:val="20"/>
    </w:rPr>
  </w:style>
  <w:style w:type="paragraph" w:styleId="CommentSubject">
    <w:name w:val="annotation subject"/>
    <w:basedOn w:val="CommentText"/>
    <w:next w:val="CommentText"/>
    <w:link w:val="CommentSubjectChar"/>
    <w:uiPriority w:val="99"/>
    <w:semiHidden/>
    <w:unhideWhenUsed/>
    <w:rsid w:val="001F606D"/>
    <w:rPr>
      <w:b/>
      <w:bCs/>
    </w:rPr>
  </w:style>
  <w:style w:type="character" w:customStyle="1" w:styleId="CommentSubjectChar">
    <w:name w:val="Comment Subject Char"/>
    <w:basedOn w:val="CommentTextChar"/>
    <w:link w:val="CommentSubject"/>
    <w:uiPriority w:val="99"/>
    <w:semiHidden/>
    <w:rsid w:val="001F606D"/>
    <w:rPr>
      <w:b/>
      <w:bCs/>
      <w:sz w:val="20"/>
      <w:szCs w:val="20"/>
    </w:rPr>
  </w:style>
  <w:style w:type="table" w:styleId="TableGrid">
    <w:name w:val="Table Grid"/>
    <w:basedOn w:val="TableNormal"/>
    <w:uiPriority w:val="39"/>
    <w:rsid w:val="00B8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044C"/>
    <w:rPr>
      <w:color w:val="911F27" w:themeColor="hyperlink"/>
      <w:u w:val="single"/>
    </w:rPr>
  </w:style>
  <w:style w:type="character" w:styleId="UnresolvedMention">
    <w:name w:val="Unresolved Mention"/>
    <w:basedOn w:val="DefaultParagraphFont"/>
    <w:uiPriority w:val="99"/>
    <w:semiHidden/>
    <w:unhideWhenUsed/>
    <w:rsid w:val="0053044C"/>
    <w:rPr>
      <w:color w:val="605E5C"/>
      <w:shd w:val="clear" w:color="auto" w:fill="E1DFDD"/>
    </w:rPr>
  </w:style>
  <w:style w:type="paragraph" w:styleId="Revision">
    <w:name w:val="Revision"/>
    <w:hidden/>
    <w:uiPriority w:val="99"/>
    <w:semiHidden/>
    <w:rsid w:val="005917F4"/>
    <w:pPr>
      <w:spacing w:after="0" w:line="240" w:lineRule="auto"/>
    </w:pPr>
    <w:rPr>
      <w:sz w:val="24"/>
    </w:rPr>
  </w:style>
  <w:style w:type="character" w:styleId="Mention">
    <w:name w:val="Mention"/>
    <w:basedOn w:val="DefaultParagraphFont"/>
    <w:uiPriority w:val="99"/>
    <w:unhideWhenUsed/>
    <w:rsid w:val="006E6AF9"/>
    <w:rPr>
      <w:color w:val="2B579A"/>
      <w:shd w:val="clear" w:color="auto" w:fill="E1DFDD"/>
    </w:rPr>
  </w:style>
  <w:style w:type="character" w:customStyle="1" w:styleId="ui-provider">
    <w:name w:val="ui-provider"/>
    <w:basedOn w:val="DefaultParagraphFont"/>
    <w:rsid w:val="00DF6172"/>
  </w:style>
  <w:style w:type="paragraph" w:styleId="BodyText">
    <w:name w:val="Body Text"/>
    <w:basedOn w:val="Normal"/>
    <w:link w:val="BodyTextChar"/>
    <w:uiPriority w:val="1"/>
    <w:qFormat/>
    <w:rsid w:val="00E420F5"/>
    <w:pPr>
      <w:autoSpaceDE w:val="0"/>
      <w:autoSpaceDN w:val="0"/>
      <w:spacing w:after="0" w:line="240" w:lineRule="auto"/>
    </w:pPr>
    <w:rPr>
      <w:rFonts w:ascii="Source Sans Pro" w:eastAsia="Source Sans Pro" w:hAnsi="Source Sans Pro" w:cs="Source Sans Pro"/>
      <w:szCs w:val="24"/>
    </w:rPr>
  </w:style>
  <w:style w:type="character" w:customStyle="1" w:styleId="BodyTextChar">
    <w:name w:val="Body Text Char"/>
    <w:basedOn w:val="DefaultParagraphFont"/>
    <w:link w:val="BodyText"/>
    <w:uiPriority w:val="1"/>
    <w:rsid w:val="00E420F5"/>
    <w:rPr>
      <w:rFonts w:ascii="Source Sans Pro" w:eastAsia="Source Sans Pro"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943797">
      <w:bodyDiv w:val="1"/>
      <w:marLeft w:val="0"/>
      <w:marRight w:val="0"/>
      <w:marTop w:val="0"/>
      <w:marBottom w:val="0"/>
      <w:divBdr>
        <w:top w:val="none" w:sz="0" w:space="0" w:color="auto"/>
        <w:left w:val="none" w:sz="0" w:space="0" w:color="auto"/>
        <w:bottom w:val="none" w:sz="0" w:space="0" w:color="auto"/>
        <w:right w:val="none" w:sz="0" w:space="0" w:color="auto"/>
      </w:divBdr>
      <w:divsChild>
        <w:div w:id="944851231">
          <w:marLeft w:val="0"/>
          <w:marRight w:val="0"/>
          <w:marTop w:val="0"/>
          <w:marBottom w:val="0"/>
          <w:divBdr>
            <w:top w:val="none" w:sz="0" w:space="0" w:color="auto"/>
            <w:left w:val="none" w:sz="0" w:space="0" w:color="auto"/>
            <w:bottom w:val="none" w:sz="0" w:space="0" w:color="auto"/>
            <w:right w:val="none" w:sz="0" w:space="0" w:color="auto"/>
          </w:divBdr>
        </w:div>
        <w:div w:id="95355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ohio.gov/Topics/Student-Supports/English-Learners/AOEL/Family-Roadmap/Using-Interpreters" TargetMode="External"/><Relationship Id="rId18" Type="http://schemas.openxmlformats.org/officeDocument/2006/relationships/hyperlink" Target="https://ncela.ed.gov/educator-support/toolkits/family-toolkit" TargetMode="External"/><Relationship Id="rId26" Type="http://schemas.openxmlformats.org/officeDocument/2006/relationships/hyperlink" Target="https://writeandimprove.com/free" TargetMode="External"/><Relationship Id="rId3" Type="http://schemas.openxmlformats.org/officeDocument/2006/relationships/customXml" Target="../customXml/item3.xml"/><Relationship Id="rId21" Type="http://schemas.openxmlformats.org/officeDocument/2006/relationships/hyperlink" Target="https://www.colorincolorado.org/article/twenty-ways-you-can-help-your-children-succeed-school" TargetMode="External"/><Relationship Id="rId7" Type="http://schemas.openxmlformats.org/officeDocument/2006/relationships/settings" Target="settings.xml"/><Relationship Id="rId12" Type="http://schemas.openxmlformats.org/officeDocument/2006/relationships/hyperlink" Target="https://education.ohio.gov/Topics/Student-Supports/English-Learners/AOEL/Family-Roadmap/Working-Together-with-the-School" TargetMode="External"/><Relationship Id="rId17" Type="http://schemas.openxmlformats.org/officeDocument/2006/relationships/image" Target="media/image1.png"/><Relationship Id="rId25" Type="http://schemas.openxmlformats.org/officeDocument/2006/relationships/hyperlink" Target="https://library.ohio.gov/using-the-library/find-an-ohio-library" TargetMode="External"/><Relationship Id="rId2" Type="http://schemas.openxmlformats.org/officeDocument/2006/relationships/customXml" Target="../customXml/item2.xml"/><Relationship Id="rId16" Type="http://schemas.openxmlformats.org/officeDocument/2006/relationships/hyperlink" Target="https://education.ohio.gov/Topics/Learning-in-Ohio/OLS-Graphic-Sections/Assessments" TargetMode="External"/><Relationship Id="rId20" Type="http://schemas.openxmlformats.org/officeDocument/2006/relationships/hyperlink" Target="https://www.readingrockets.org/article/how-read-report-ca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ohio.gov/Topics/Student-Supports/English-Learners/AOEL/Family-Roadmap/Using-Interpreters" TargetMode="External"/><Relationship Id="rId24" Type="http://schemas.openxmlformats.org/officeDocument/2006/relationships/hyperlink" Target="https://ohiofamiliesengage.osu.edu/resources/launching-your-middle-%20schooler-to-success-available-in-chinese-somali-nepali-spanish-and-arabic" TargetMode="External"/><Relationship Id="rId5" Type="http://schemas.openxmlformats.org/officeDocument/2006/relationships/numbering" Target="numbering.xml"/><Relationship Id="rId15" Type="http://schemas.openxmlformats.org/officeDocument/2006/relationships/hyperlink" Target="https://reportcard.education.ohio.gov/home" TargetMode="External"/><Relationship Id="rId23" Type="http://schemas.openxmlformats.org/officeDocument/2006/relationships/hyperlink" Target="https://www.readingrockets.org/article/taking-closer-look-my-childs-academic-succes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lorincolorado.org/article/talk-your-childs-teach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ohio.gov/Topics/Student-Supports/English-Learners/AOEL/Family-Roadmap/English-Language-Supports-at-School" TargetMode="External"/><Relationship Id="rId22" Type="http://schemas.openxmlformats.org/officeDocument/2006/relationships/hyperlink" Target="https://usahello.org/education/children/help-child-in-schoo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OEL brand colors">
      <a:dk1>
        <a:sysClr val="windowText" lastClr="000000"/>
      </a:dk1>
      <a:lt1>
        <a:sysClr val="window" lastClr="FFFFFF"/>
      </a:lt1>
      <a:dk2>
        <a:srgbClr val="A7B1B7"/>
      </a:dk2>
      <a:lt2>
        <a:srgbClr val="E7E6E6"/>
      </a:lt2>
      <a:accent1>
        <a:srgbClr val="4E79A4"/>
      </a:accent1>
      <a:accent2>
        <a:srgbClr val="6B7D31"/>
      </a:accent2>
      <a:accent3>
        <a:srgbClr val="9E6F00"/>
      </a:accent3>
      <a:accent4>
        <a:srgbClr val="911F27"/>
      </a:accent4>
      <a:accent5>
        <a:srgbClr val="525152"/>
      </a:accent5>
      <a:accent6>
        <a:srgbClr val="525152"/>
      </a:accent6>
      <a:hlink>
        <a:srgbClr val="911F27"/>
      </a:hlink>
      <a:folHlink>
        <a:srgbClr val="7C2F3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4ca774-996a-46e8-927f-2a14c6cfc840" xsi:nil="true"/>
    <lcf76f155ced4ddcb4097134ff3c332f xmlns="a82ae0fa-6c6d-414e-95b8-cc8db881d1d2">
      <Terms xmlns="http://schemas.microsoft.com/office/infopath/2007/PartnerControls"/>
    </lcf76f155ced4ddcb4097134ff3c332f>
    <SharedWithUsers xmlns="364ca774-996a-46e8-927f-2a14c6cfc840">
      <UserInfo>
        <DisplayName/>
        <AccountId xsi:nil="true"/>
        <AccountType/>
      </UserInfo>
    </SharedWithUsers>
    <MediaLengthInSeconds xmlns="a82ae0fa-6c6d-414e-95b8-cc8db881d1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0F09539DCD0E4D9E436967C61370F7" ma:contentTypeVersion="18" ma:contentTypeDescription="Create a new document." ma:contentTypeScope="" ma:versionID="0e3cacef3dac20e8e0afe8bf3ea01edb">
  <xsd:schema xmlns:xsd="http://www.w3.org/2001/XMLSchema" xmlns:xs="http://www.w3.org/2001/XMLSchema" xmlns:p="http://schemas.microsoft.com/office/2006/metadata/properties" xmlns:ns2="a82ae0fa-6c6d-414e-95b8-cc8db881d1d2" xmlns:ns3="364ca774-996a-46e8-927f-2a14c6cfc840" targetNamespace="http://schemas.microsoft.com/office/2006/metadata/properties" ma:root="true" ma:fieldsID="5ad1e47ef84d119679a45893c1a1772d" ns2:_="" ns3:_="">
    <xsd:import namespace="a82ae0fa-6c6d-414e-95b8-cc8db881d1d2"/>
    <xsd:import namespace="364ca774-996a-46e8-927f-2a14c6cfc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ae0fa-6c6d-414e-95b8-cc8db881d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ca774-996a-46e8-927f-2a14c6cfc8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13a714-a4a9-44af-a4b5-cda801f4fb66}" ma:internalName="TaxCatchAll" ma:showField="CatchAllData" ma:web="364ca774-996a-46e8-927f-2a14c6cfc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F75DB-4C63-4619-B39E-FEC10FC2BFAD}">
  <ds:schemaRefs>
    <ds:schemaRef ds:uri="http://schemas.microsoft.com/office/2006/metadata/properties"/>
    <ds:schemaRef ds:uri="http://schemas.microsoft.com/office/infopath/2007/PartnerControls"/>
    <ds:schemaRef ds:uri="364ca774-996a-46e8-927f-2a14c6cfc840"/>
    <ds:schemaRef ds:uri="a82ae0fa-6c6d-414e-95b8-cc8db881d1d2"/>
  </ds:schemaRefs>
</ds:datastoreItem>
</file>

<file path=customXml/itemProps2.xml><?xml version="1.0" encoding="utf-8"?>
<ds:datastoreItem xmlns:ds="http://schemas.openxmlformats.org/officeDocument/2006/customXml" ds:itemID="{31C5D1CF-ADB9-4EA9-A4F7-0D16E9183CD6}">
  <ds:schemaRefs>
    <ds:schemaRef ds:uri="http://schemas.openxmlformats.org/officeDocument/2006/bibliography"/>
  </ds:schemaRefs>
</ds:datastoreItem>
</file>

<file path=customXml/itemProps3.xml><?xml version="1.0" encoding="utf-8"?>
<ds:datastoreItem xmlns:ds="http://schemas.openxmlformats.org/officeDocument/2006/customXml" ds:itemID="{A61D6DCA-1104-409E-A6F4-318C11E06C10}">
  <ds:schemaRefs>
    <ds:schemaRef ds:uri="http://schemas.microsoft.com/sharepoint/v3/contenttype/forms"/>
  </ds:schemaRefs>
</ds:datastoreItem>
</file>

<file path=customXml/itemProps4.xml><?xml version="1.0" encoding="utf-8"?>
<ds:datastoreItem xmlns:ds="http://schemas.openxmlformats.org/officeDocument/2006/customXml" ds:itemID="{CAE780FF-A1FF-4B55-889F-04ADD66C4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ae0fa-6c6d-414e-95b8-cc8db881d1d2"/>
    <ds:schemaRef ds:uri="364ca774-996a-46e8-927f-2a14c6cf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2476</Words>
  <Characters>14317</Characters>
  <Application>Microsoft Office Word</Application>
  <DocSecurity>0</DocSecurity>
  <Lines>292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Alicia N.</dc:creator>
  <cp:keywords/>
  <dc:description/>
  <cp:lastModifiedBy>Falb, Jordan</cp:lastModifiedBy>
  <cp:revision>6</cp:revision>
  <dcterms:created xsi:type="dcterms:W3CDTF">2024-10-04T19:27:00Z</dcterms:created>
  <dcterms:modified xsi:type="dcterms:W3CDTF">2024-10-04T20:06:00Z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0x010100500F09539DCD0E4D9E436967C61370F7</vt:lpwstr>
  </property>
  <property fmtid="{D5CDD505-2E9C-101B-9397-08002B2CF9AE}" pid="3" name="MediaServiceImageTags">
    <vt:lpwstr/>
  </property>
  <property fmtid="{D5CDD505-2E9C-101B-9397-08002B2CF9AE}" pid="4" name="Order">
    <vt:r8>62800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f43f92f2b634a4c6d0af5637ce8a0434e026d26806b85d544aed8cc69777a1e3</vt:lpwstr>
  </property>
</Properties>
</file>