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5FDDDEFD" w:rsidR="006C7509" w:rsidRDefault="00396B03" w:rsidP="00A078A0">
      <w:pPr>
        <w:pStyle w:val="Title"/>
      </w:pPr>
      <w:proofErr w:type="spellStart"/>
      <w:r w:rsidRPr="00396B03">
        <w:t>Ваші</w:t>
      </w:r>
      <w:proofErr w:type="spellEnd"/>
      <w:r w:rsidRPr="00396B03">
        <w:t xml:space="preserve"> </w:t>
      </w:r>
      <w:proofErr w:type="spellStart"/>
      <w:r w:rsidRPr="00396B03">
        <w:t>права</w:t>
      </w:r>
      <w:proofErr w:type="spellEnd"/>
      <w:r w:rsidRPr="00396B03">
        <w:t xml:space="preserve"> </w:t>
      </w:r>
      <w:proofErr w:type="spellStart"/>
      <w:r w:rsidRPr="00396B03">
        <w:t>на</w:t>
      </w:r>
      <w:proofErr w:type="spellEnd"/>
      <w:r w:rsidRPr="00396B03">
        <w:t xml:space="preserve"> </w:t>
      </w:r>
      <w:proofErr w:type="spellStart"/>
      <w:r w:rsidRPr="00396B03">
        <w:t>освіту</w:t>
      </w:r>
      <w:proofErr w:type="spellEnd"/>
      <w:r w:rsidRPr="00396B03">
        <w:t xml:space="preserve"> </w:t>
      </w:r>
    </w:p>
    <w:p w14:paraId="1715C8FF" w14:textId="77777777" w:rsidR="00396B03" w:rsidRDefault="00396B03" w:rsidP="00396B03">
      <w:pPr>
        <w:pStyle w:val="Heading1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?</w:t>
      </w:r>
    </w:p>
    <w:p w14:paraId="53B45473" w14:textId="7416C701" w:rsidR="00076B8C" w:rsidRDefault="00396B03" w:rsidP="00396B03">
      <w:r>
        <w:t xml:space="preserve">У </w:t>
      </w:r>
      <w:proofErr w:type="spellStart"/>
      <w:r>
        <w:t>Сполучених</w:t>
      </w:r>
      <w:proofErr w:type="spellEnd"/>
      <w:r>
        <w:t xml:space="preserve"> </w:t>
      </w:r>
      <w:proofErr w:type="spellStart"/>
      <w:r>
        <w:t>Штатах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і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співпрацюють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закони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гарантують</w:t>
      </w:r>
      <w:proofErr w:type="spellEnd"/>
      <w:r>
        <w:t xml:space="preserve">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поширюються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у </w:t>
      </w:r>
      <w:proofErr w:type="spellStart"/>
      <w:r>
        <w:t>державній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іноземну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гарантії</w:t>
      </w:r>
      <w:proofErr w:type="spellEnd"/>
      <w:r>
        <w:t xml:space="preserve">, </w:t>
      </w:r>
      <w:proofErr w:type="spellStart"/>
      <w:r>
        <w:t>пов'язані</w:t>
      </w:r>
      <w:proofErr w:type="spellEnd"/>
      <w:r>
        <w:t xml:space="preserve"> з </w:t>
      </w:r>
      <w:proofErr w:type="spellStart"/>
      <w:r>
        <w:t>отриманням</w:t>
      </w:r>
      <w:proofErr w:type="spellEnd"/>
      <w:r>
        <w:t xml:space="preserve"> </w:t>
      </w:r>
      <w:proofErr w:type="spellStart"/>
      <w:r>
        <w:t>мовної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заходах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гарантують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матимуть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і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рівній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обмежуватися</w:t>
      </w:r>
      <w:proofErr w:type="spellEnd"/>
      <w:r>
        <w:t xml:space="preserve"> у </w:t>
      </w:r>
      <w:proofErr w:type="spellStart"/>
      <w:r>
        <w:t>доступі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,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. </w:t>
      </w:r>
    </w:p>
    <w:p w14:paraId="4128262F" w14:textId="5BC54A27" w:rsidR="003B1D6B" w:rsidRPr="00396B03" w:rsidRDefault="00396B03" w:rsidP="00396B03">
      <w:pPr>
        <w:ind w:left="720"/>
        <w:rPr>
          <w:color w:val="911F27" w:themeColor="accent4"/>
        </w:rPr>
      </w:pPr>
      <w:proofErr w:type="spellStart"/>
      <w:r w:rsidRPr="00396B03">
        <w:rPr>
          <w:color w:val="911F27" w:themeColor="accent4"/>
        </w:rPr>
        <w:t>Учні</w:t>
      </w:r>
      <w:proofErr w:type="spellEnd"/>
      <w:r w:rsidRPr="00396B03">
        <w:rPr>
          <w:color w:val="911F27" w:themeColor="accent4"/>
        </w:rPr>
        <w:t xml:space="preserve">, </w:t>
      </w:r>
      <w:proofErr w:type="spellStart"/>
      <w:r w:rsidRPr="00396B03">
        <w:rPr>
          <w:color w:val="911F27" w:themeColor="accent4"/>
        </w:rPr>
        <w:t>які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вивчають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англійську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мову</w:t>
      </w:r>
      <w:proofErr w:type="spellEnd"/>
      <w:r w:rsidRPr="00396B03">
        <w:rPr>
          <w:color w:val="911F27" w:themeColor="accent4"/>
        </w:rPr>
        <w:t xml:space="preserve">, — </w:t>
      </w:r>
      <w:proofErr w:type="spellStart"/>
      <w:r w:rsidRPr="00396B03">
        <w:rPr>
          <w:color w:val="911F27" w:themeColor="accent4"/>
        </w:rPr>
        <w:t>це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учні</w:t>
      </w:r>
      <w:proofErr w:type="spellEnd"/>
      <w:r w:rsidRPr="00396B03">
        <w:rPr>
          <w:color w:val="911F27" w:themeColor="accent4"/>
        </w:rPr>
        <w:t xml:space="preserve">, </w:t>
      </w:r>
      <w:proofErr w:type="spellStart"/>
      <w:r w:rsidRPr="00396B03">
        <w:rPr>
          <w:color w:val="911F27" w:themeColor="accent4"/>
        </w:rPr>
        <w:t>які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набрали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бал</w:t>
      </w:r>
      <w:proofErr w:type="spellEnd"/>
      <w:r w:rsidRPr="00396B03">
        <w:rPr>
          <w:color w:val="911F27" w:themeColor="accent4"/>
        </w:rPr>
        <w:t xml:space="preserve">, </w:t>
      </w:r>
      <w:proofErr w:type="spellStart"/>
      <w:r w:rsidRPr="00396B03">
        <w:rPr>
          <w:color w:val="911F27" w:themeColor="accent4"/>
        </w:rPr>
        <w:t>що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свідчить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про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недостатнє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володіння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мовою</w:t>
      </w:r>
      <w:proofErr w:type="spellEnd"/>
      <w:r w:rsidRPr="00396B03">
        <w:rPr>
          <w:color w:val="911F27" w:themeColor="accent4"/>
        </w:rPr>
        <w:t xml:space="preserve">, </w:t>
      </w:r>
      <w:proofErr w:type="spellStart"/>
      <w:r w:rsidRPr="00396B03">
        <w:rPr>
          <w:color w:val="911F27" w:themeColor="accent4"/>
        </w:rPr>
        <w:t>за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результатами</w:t>
      </w:r>
      <w:proofErr w:type="spellEnd"/>
      <w:r w:rsidRPr="00396B03">
        <w:rPr>
          <w:color w:val="911F27" w:themeColor="accent4"/>
        </w:rPr>
        <w:t xml:space="preserve"> </w:t>
      </w:r>
      <w:proofErr w:type="spellStart"/>
      <w:r w:rsidRPr="00396B03">
        <w:rPr>
          <w:color w:val="911F27" w:themeColor="accent4"/>
        </w:rPr>
        <w:t>тесту</w:t>
      </w:r>
      <w:proofErr w:type="spellEnd"/>
      <w:r w:rsidRPr="00396B03">
        <w:rPr>
          <w:color w:val="911F27" w:themeColor="accent4"/>
        </w:rPr>
        <w:t xml:space="preserve"> </w:t>
      </w:r>
      <w:hyperlink r:id="rId11" w:history="1">
        <w:r w:rsidRPr="00660B64">
          <w:rPr>
            <w:rStyle w:val="Hyperlink"/>
          </w:rPr>
          <w:t xml:space="preserve">Ohio English Language Proficiency Screener </w:t>
        </w:r>
        <w:proofErr w:type="spellStart"/>
        <w:r w:rsidRPr="00660B64">
          <w:rPr>
            <w:rStyle w:val="Hyperlink"/>
          </w:rPr>
          <w:t>або</w:t>
        </w:r>
        <w:proofErr w:type="spellEnd"/>
        <w:r w:rsidRPr="00660B64">
          <w:rPr>
            <w:rStyle w:val="Hyperlink"/>
          </w:rPr>
          <w:t xml:space="preserve"> Ohio English Language Proficiency Assessment</w:t>
        </w:r>
      </w:hyperlink>
      <w:r w:rsidRPr="00396B03">
        <w:rPr>
          <w:color w:val="911F27" w:themeColor="accent4"/>
        </w:rPr>
        <w:t xml:space="preserve">. </w:t>
      </w:r>
    </w:p>
    <w:p w14:paraId="0979E7D7" w14:textId="5C86FC16" w:rsidR="003B1D6B" w:rsidRDefault="00396B03" w:rsidP="00396B03">
      <w:proofErr w:type="spellStart"/>
      <w:r w:rsidRPr="00396B03">
        <w:t>Родинам</w:t>
      </w:r>
      <w:proofErr w:type="spellEnd"/>
      <w:r w:rsidRPr="00396B03">
        <w:t xml:space="preserve"> </w:t>
      </w:r>
      <w:proofErr w:type="spellStart"/>
      <w:r w:rsidRPr="00396B03">
        <w:t>слід</w:t>
      </w:r>
      <w:proofErr w:type="spellEnd"/>
      <w:r w:rsidRPr="00396B03">
        <w:t xml:space="preserve"> </w:t>
      </w:r>
      <w:proofErr w:type="spellStart"/>
      <w:r w:rsidRPr="00396B03">
        <w:t>розуміти</w:t>
      </w:r>
      <w:proofErr w:type="spellEnd"/>
      <w:r w:rsidRPr="00396B03">
        <w:t xml:space="preserve"> </w:t>
      </w:r>
      <w:proofErr w:type="spellStart"/>
      <w:r w:rsidRPr="00396B03">
        <w:t>права</w:t>
      </w:r>
      <w:proofErr w:type="spellEnd"/>
      <w:r w:rsidRPr="00396B03">
        <w:t xml:space="preserve"> </w:t>
      </w:r>
      <w:proofErr w:type="spellStart"/>
      <w:r w:rsidRPr="00396B03">
        <w:t>своїх</w:t>
      </w:r>
      <w:proofErr w:type="spellEnd"/>
      <w:r w:rsidRPr="00396B03">
        <w:t xml:space="preserve"> </w:t>
      </w:r>
      <w:proofErr w:type="spellStart"/>
      <w:r w:rsidRPr="00396B03">
        <w:t>дітей-учнів</w:t>
      </w:r>
      <w:proofErr w:type="spellEnd"/>
      <w:r w:rsidRPr="00396B03">
        <w:t xml:space="preserve">. </w:t>
      </w:r>
      <w:proofErr w:type="spellStart"/>
      <w:r w:rsidRPr="00396B03">
        <w:t>Так</w:t>
      </w:r>
      <w:proofErr w:type="spellEnd"/>
      <w:r w:rsidRPr="00396B03">
        <w:t xml:space="preserve"> </w:t>
      </w:r>
      <w:proofErr w:type="spellStart"/>
      <w:r w:rsidRPr="00396B03">
        <w:t>вони</w:t>
      </w:r>
      <w:proofErr w:type="spellEnd"/>
      <w:r w:rsidRPr="00396B03">
        <w:t xml:space="preserve"> </w:t>
      </w:r>
      <w:proofErr w:type="spellStart"/>
      <w:r w:rsidRPr="00396B03">
        <w:t>знатимуть</w:t>
      </w:r>
      <w:proofErr w:type="spellEnd"/>
      <w:r w:rsidRPr="00396B03">
        <w:t xml:space="preserve">, </w:t>
      </w:r>
      <w:proofErr w:type="spellStart"/>
      <w:r w:rsidRPr="00396B03">
        <w:t>чого</w:t>
      </w:r>
      <w:proofErr w:type="spellEnd"/>
      <w:r w:rsidRPr="00396B03">
        <w:t xml:space="preserve"> </w:t>
      </w:r>
      <w:proofErr w:type="spellStart"/>
      <w:r w:rsidRPr="00396B03">
        <w:t>очікувати</w:t>
      </w:r>
      <w:proofErr w:type="spellEnd"/>
      <w:r w:rsidRPr="00396B03">
        <w:t xml:space="preserve"> </w:t>
      </w:r>
      <w:proofErr w:type="spellStart"/>
      <w:r w:rsidRPr="00396B03">
        <w:t>від</w:t>
      </w:r>
      <w:proofErr w:type="spellEnd"/>
      <w:r w:rsidRPr="00396B03">
        <w:t xml:space="preserve"> </w:t>
      </w:r>
      <w:proofErr w:type="spellStart"/>
      <w:r w:rsidRPr="00396B03">
        <w:t>своєї</w:t>
      </w:r>
      <w:proofErr w:type="spellEnd"/>
      <w:r w:rsidRPr="00396B03">
        <w:t xml:space="preserve"> </w:t>
      </w:r>
      <w:proofErr w:type="spellStart"/>
      <w:r w:rsidRPr="00396B03">
        <w:t>школи</w:t>
      </w:r>
      <w:proofErr w:type="spellEnd"/>
      <w:r w:rsidRPr="00396B03">
        <w:t xml:space="preserve">. </w:t>
      </w:r>
      <w:proofErr w:type="spellStart"/>
      <w:r w:rsidRPr="00396B03">
        <w:t>Вони</w:t>
      </w:r>
      <w:proofErr w:type="spellEnd"/>
      <w:r w:rsidRPr="00396B03">
        <w:t xml:space="preserve"> </w:t>
      </w:r>
      <w:proofErr w:type="spellStart"/>
      <w:r w:rsidRPr="00396B03">
        <w:t>можуть</w:t>
      </w:r>
      <w:proofErr w:type="spellEnd"/>
      <w:r w:rsidRPr="00396B03">
        <w:t xml:space="preserve"> </w:t>
      </w:r>
      <w:proofErr w:type="spellStart"/>
      <w:r w:rsidRPr="00396B03">
        <w:t>переконатися</w:t>
      </w:r>
      <w:proofErr w:type="spellEnd"/>
      <w:r w:rsidRPr="00396B03">
        <w:t xml:space="preserve">, </w:t>
      </w:r>
      <w:proofErr w:type="spellStart"/>
      <w:r w:rsidRPr="00396B03">
        <w:t>що</w:t>
      </w:r>
      <w:proofErr w:type="spellEnd"/>
      <w:r w:rsidRPr="00396B03">
        <w:t xml:space="preserve"> </w:t>
      </w:r>
      <w:proofErr w:type="spellStart"/>
      <w:r w:rsidRPr="00396B03">
        <w:t>їхні</w:t>
      </w:r>
      <w:proofErr w:type="spellEnd"/>
      <w:r w:rsidRPr="00396B03">
        <w:t xml:space="preserve"> </w:t>
      </w:r>
      <w:proofErr w:type="spellStart"/>
      <w:r w:rsidRPr="00396B03">
        <w:t>діти</w:t>
      </w:r>
      <w:proofErr w:type="spellEnd"/>
      <w:r w:rsidRPr="00396B03">
        <w:t xml:space="preserve"> </w:t>
      </w:r>
      <w:proofErr w:type="spellStart"/>
      <w:r w:rsidRPr="00396B03">
        <w:t>отримують</w:t>
      </w:r>
      <w:proofErr w:type="spellEnd"/>
      <w:r w:rsidRPr="00396B03">
        <w:t xml:space="preserve"> </w:t>
      </w:r>
      <w:proofErr w:type="spellStart"/>
      <w:r w:rsidRPr="00396B03">
        <w:t>якомога</w:t>
      </w:r>
      <w:proofErr w:type="spellEnd"/>
      <w:r w:rsidRPr="00396B03">
        <w:t xml:space="preserve"> </w:t>
      </w:r>
      <w:proofErr w:type="spellStart"/>
      <w:r w:rsidRPr="00396B03">
        <w:t>найкращу</w:t>
      </w:r>
      <w:proofErr w:type="spellEnd"/>
      <w:r w:rsidRPr="00396B03">
        <w:t xml:space="preserve"> </w:t>
      </w:r>
      <w:proofErr w:type="spellStart"/>
      <w:r w:rsidRPr="00396B03">
        <w:t>освіту</w:t>
      </w:r>
      <w:proofErr w:type="spellEnd"/>
      <w:r w:rsidRPr="00396B03">
        <w:t xml:space="preserve">. </w:t>
      </w:r>
      <w:proofErr w:type="spellStart"/>
      <w:r w:rsidRPr="00396B03">
        <w:t>Це</w:t>
      </w:r>
      <w:proofErr w:type="spellEnd"/>
      <w:r w:rsidRPr="00396B03">
        <w:t xml:space="preserve"> </w:t>
      </w:r>
      <w:proofErr w:type="spellStart"/>
      <w:r w:rsidRPr="00396B03">
        <w:t>допомагає</w:t>
      </w:r>
      <w:proofErr w:type="spellEnd"/>
      <w:r w:rsidRPr="00396B03">
        <w:t xml:space="preserve"> </w:t>
      </w:r>
      <w:proofErr w:type="spellStart"/>
      <w:r w:rsidRPr="00396B03">
        <w:t>підготувати</w:t>
      </w:r>
      <w:proofErr w:type="spellEnd"/>
      <w:r w:rsidRPr="00396B03">
        <w:t xml:space="preserve"> </w:t>
      </w:r>
      <w:proofErr w:type="spellStart"/>
      <w:r w:rsidRPr="00396B03">
        <w:t>учнів</w:t>
      </w:r>
      <w:proofErr w:type="spellEnd"/>
      <w:r w:rsidRPr="00396B03">
        <w:t xml:space="preserve"> </w:t>
      </w:r>
      <w:proofErr w:type="spellStart"/>
      <w:r w:rsidRPr="00396B03">
        <w:t>до</w:t>
      </w:r>
      <w:proofErr w:type="spellEnd"/>
      <w:r w:rsidRPr="00396B03">
        <w:t xml:space="preserve"> </w:t>
      </w:r>
      <w:proofErr w:type="spellStart"/>
      <w:r w:rsidRPr="00396B03">
        <w:t>успішного</w:t>
      </w:r>
      <w:proofErr w:type="spellEnd"/>
      <w:r w:rsidRPr="00396B03">
        <w:t xml:space="preserve"> </w:t>
      </w:r>
      <w:proofErr w:type="spellStart"/>
      <w:r w:rsidRPr="00396B03">
        <w:t>майбутнього</w:t>
      </w:r>
      <w:proofErr w:type="spellEnd"/>
      <w:r w:rsidRPr="00396B03">
        <w:t xml:space="preserve">. </w:t>
      </w:r>
    </w:p>
    <w:p w14:paraId="7B3EA996" w14:textId="77777777" w:rsidR="00396B03" w:rsidRDefault="00396B03" w:rsidP="00396B03">
      <w:pPr>
        <w:pStyle w:val="Heading1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</w:p>
    <w:p w14:paraId="2C6F91ED" w14:textId="7E104BCA" w:rsidR="00396B03" w:rsidRDefault="00396B03" w:rsidP="00396B03">
      <w:proofErr w:type="spellStart"/>
      <w:r>
        <w:t>Діти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успішними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співпрацюють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плідної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, і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.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переконатися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надсилається</w:t>
      </w:r>
      <w:proofErr w:type="spellEnd"/>
      <w:r>
        <w:t xml:space="preserve"> </w:t>
      </w:r>
      <w:proofErr w:type="spellStart"/>
      <w:r>
        <w:t>школами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округами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домашню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надаватися</w:t>
      </w:r>
      <w:proofErr w:type="spellEnd"/>
      <w:r>
        <w:t xml:space="preserve"> </w:t>
      </w:r>
      <w:proofErr w:type="spellStart"/>
      <w:r>
        <w:t>зручною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</w:p>
    <w:p w14:paraId="4215C920" w14:textId="77777777" w:rsidR="00396B03" w:rsidRPr="00396B03" w:rsidRDefault="00396B03" w:rsidP="00714C4F">
      <w:pPr>
        <w:pStyle w:val="Heading2"/>
      </w:pPr>
      <w:proofErr w:type="spellStart"/>
      <w:r w:rsidRPr="00396B03">
        <w:lastRenderedPageBreak/>
        <w:t>Школи</w:t>
      </w:r>
      <w:proofErr w:type="spellEnd"/>
      <w:r w:rsidRPr="00396B03">
        <w:t xml:space="preserve"> </w:t>
      </w:r>
      <w:proofErr w:type="spellStart"/>
      <w:r w:rsidRPr="00396B03">
        <w:t>повинні</w:t>
      </w:r>
      <w:proofErr w:type="spellEnd"/>
      <w:r w:rsidRPr="00396B03">
        <w:t>:</w:t>
      </w:r>
    </w:p>
    <w:p w14:paraId="58D1A478" w14:textId="77777777" w:rsidR="00396B03" w:rsidRDefault="00396B03" w:rsidP="00396B03">
      <w:pPr>
        <w:pStyle w:val="ListParagraph"/>
        <w:numPr>
          <w:ilvl w:val="0"/>
          <w:numId w:val="7"/>
        </w:numPr>
      </w:pP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усний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>.</w:t>
      </w:r>
    </w:p>
    <w:p w14:paraId="5E8531C1" w14:textId="77F0A9B5" w:rsidR="00396B03" w:rsidRDefault="00396B03" w:rsidP="00396B03">
      <w:pPr>
        <w:pStyle w:val="ListParagraph"/>
        <w:numPr>
          <w:ilvl w:val="0"/>
          <w:numId w:val="7"/>
        </w:numPr>
      </w:pPr>
      <w:proofErr w:type="spellStart"/>
      <w:r>
        <w:t>Запитувати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б </w:t>
      </w:r>
      <w:proofErr w:type="spellStart"/>
      <w:r>
        <w:t>хотіли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попросити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зараховують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заповнити</w:t>
      </w:r>
      <w:proofErr w:type="spellEnd"/>
      <w:r>
        <w:t xml:space="preserve"> The Language Usage </w:t>
      </w:r>
      <w:proofErr w:type="spellStart"/>
      <w:r>
        <w:t>Survey.</w:t>
      </w:r>
      <w:r w:rsidRPr="00714C4F">
        <w:rPr>
          <w:color w:val="911F27" w:themeColor="accent4"/>
        </w:rPr>
        <w:t>The</w:t>
      </w:r>
      <w:proofErr w:type="spellEnd"/>
      <w:r w:rsidRPr="00714C4F">
        <w:rPr>
          <w:color w:val="911F27" w:themeColor="accent4"/>
        </w:rPr>
        <w:t xml:space="preserve"> Language Usage survey — </w:t>
      </w:r>
      <w:proofErr w:type="spellStart"/>
      <w:r w:rsidRPr="00714C4F">
        <w:rPr>
          <w:color w:val="911F27" w:themeColor="accent4"/>
        </w:rPr>
        <w:t>це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форма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яку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використовують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школи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щоб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дізнатися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якими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мовами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родини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розмовляють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вдома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Це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допомагає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школам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переконатися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що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вони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надають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інформацію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родині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зручною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неї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мовою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Також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ця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форма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використовується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виявлення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учнів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яким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знадобитися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додаткова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підтримка</w:t>
      </w:r>
      <w:proofErr w:type="spellEnd"/>
      <w:r w:rsidRPr="00714C4F">
        <w:rPr>
          <w:color w:val="911F27" w:themeColor="accent4"/>
        </w:rPr>
        <w:t xml:space="preserve"> з </w:t>
      </w:r>
      <w:proofErr w:type="spellStart"/>
      <w:r w:rsidRPr="00714C4F">
        <w:rPr>
          <w:color w:val="911F27" w:themeColor="accent4"/>
        </w:rPr>
        <w:t>англійської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мови</w:t>
      </w:r>
      <w:proofErr w:type="spellEnd"/>
      <w:r w:rsidRPr="00714C4F">
        <w:rPr>
          <w:color w:val="911F27" w:themeColor="accent4"/>
        </w:rPr>
        <w:t>.</w:t>
      </w:r>
      <w:r w:rsidR="00714C4F" w:rsidRPr="00714C4F">
        <w:t xml:space="preserve"> </w:t>
      </w:r>
      <w:r w:rsidR="00714C4F">
        <w:br/>
      </w:r>
      <w:proofErr w:type="spellStart"/>
      <w:r w:rsidR="00714C4F" w:rsidRPr="00714C4F">
        <w:rPr>
          <w:color w:val="6B7D31" w:themeColor="accent2"/>
        </w:rPr>
        <w:t>Якщо</w:t>
      </w:r>
      <w:proofErr w:type="spellEnd"/>
      <w:r w:rsidR="00714C4F" w:rsidRPr="00714C4F">
        <w:rPr>
          <w:color w:val="6B7D31" w:themeColor="accent2"/>
        </w:rPr>
        <w:t xml:space="preserve"> у </w:t>
      </w:r>
      <w:proofErr w:type="spellStart"/>
      <w:r w:rsidR="00714C4F" w:rsidRPr="00714C4F">
        <w:rPr>
          <w:color w:val="6B7D31" w:themeColor="accent2"/>
        </w:rPr>
        <w:t>вашій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родині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вдома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розмовляють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іншою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мовою</w:t>
      </w:r>
      <w:proofErr w:type="spellEnd"/>
      <w:r w:rsidR="00714C4F" w:rsidRPr="00714C4F">
        <w:rPr>
          <w:color w:val="6B7D31" w:themeColor="accent2"/>
        </w:rPr>
        <w:t xml:space="preserve">, </w:t>
      </w:r>
      <w:proofErr w:type="spellStart"/>
      <w:r w:rsidR="00714C4F" w:rsidRPr="00714C4F">
        <w:rPr>
          <w:color w:val="6B7D31" w:themeColor="accent2"/>
        </w:rPr>
        <w:t>вашій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дитині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можуть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запропонувати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пройти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тест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для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перевірки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рівня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володіння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англійською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мовою</w:t>
      </w:r>
      <w:proofErr w:type="spellEnd"/>
      <w:r w:rsidR="00714C4F" w:rsidRPr="00714C4F">
        <w:rPr>
          <w:color w:val="6B7D31" w:themeColor="accent2"/>
        </w:rPr>
        <w:t xml:space="preserve">. </w:t>
      </w:r>
      <w:proofErr w:type="spellStart"/>
      <w:r w:rsidR="00714C4F" w:rsidRPr="00714C4F">
        <w:rPr>
          <w:color w:val="6B7D31" w:themeColor="accent2"/>
        </w:rPr>
        <w:t>Дізнайтеся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більше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на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нашій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сторінці</w:t>
      </w:r>
      <w:proofErr w:type="spellEnd"/>
      <w:r w:rsidR="00714C4F" w:rsidRPr="00714C4F">
        <w:rPr>
          <w:color w:val="6B7D31" w:themeColor="accent2"/>
        </w:rPr>
        <w:t xml:space="preserve"> </w:t>
      </w:r>
      <w:hyperlink r:id="rId12" w:history="1">
        <w:r w:rsidR="00714C4F" w:rsidRPr="00F16431">
          <w:rPr>
            <w:rStyle w:val="Hyperlink"/>
          </w:rPr>
          <w:t>English Language Supports</w:t>
        </w:r>
      </w:hyperlink>
      <w:r w:rsidR="00714C4F" w:rsidRPr="00714C4F">
        <w:rPr>
          <w:color w:val="6B7D31" w:themeColor="accent2"/>
        </w:rPr>
        <w:t xml:space="preserve"> (</w:t>
      </w:r>
      <w:proofErr w:type="spellStart"/>
      <w:r w:rsidR="00714C4F" w:rsidRPr="00714C4F">
        <w:rPr>
          <w:color w:val="6B7D31" w:themeColor="accent2"/>
        </w:rPr>
        <w:t>Підтримка</w:t>
      </w:r>
      <w:proofErr w:type="spellEnd"/>
      <w:r w:rsidR="00714C4F" w:rsidRPr="00714C4F">
        <w:rPr>
          <w:color w:val="6B7D31" w:themeColor="accent2"/>
        </w:rPr>
        <w:t xml:space="preserve"> в </w:t>
      </w:r>
      <w:proofErr w:type="spellStart"/>
      <w:r w:rsidR="00714C4F" w:rsidRPr="00714C4F">
        <w:rPr>
          <w:color w:val="6B7D31" w:themeColor="accent2"/>
        </w:rPr>
        <w:t>опануванні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англійської</w:t>
      </w:r>
      <w:proofErr w:type="spellEnd"/>
      <w:r w:rsidR="00714C4F" w:rsidRPr="00714C4F">
        <w:rPr>
          <w:color w:val="6B7D31" w:themeColor="accent2"/>
        </w:rPr>
        <w:t xml:space="preserve"> </w:t>
      </w:r>
      <w:proofErr w:type="spellStart"/>
      <w:r w:rsidR="00714C4F" w:rsidRPr="00714C4F">
        <w:rPr>
          <w:color w:val="6B7D31" w:themeColor="accent2"/>
        </w:rPr>
        <w:t>мови</w:t>
      </w:r>
      <w:proofErr w:type="spellEnd"/>
      <w:r w:rsidR="00714C4F" w:rsidRPr="00714C4F">
        <w:rPr>
          <w:color w:val="6B7D31" w:themeColor="accent2"/>
        </w:rPr>
        <w:t>).</w:t>
      </w:r>
    </w:p>
    <w:p w14:paraId="166C8546" w14:textId="57982CFB" w:rsidR="00396B03" w:rsidRPr="00396B03" w:rsidRDefault="00396B03" w:rsidP="00396B03">
      <w:pPr>
        <w:pStyle w:val="ListParagraph"/>
        <w:numPr>
          <w:ilvl w:val="0"/>
          <w:numId w:val="7"/>
        </w:numPr>
      </w:pPr>
      <w:proofErr w:type="spellStart"/>
      <w:r w:rsidRPr="00396B03">
        <w:t>Надавати</w:t>
      </w:r>
      <w:proofErr w:type="spellEnd"/>
      <w:r w:rsidRPr="00396B03">
        <w:t xml:space="preserve"> </w:t>
      </w:r>
      <w:proofErr w:type="spellStart"/>
      <w:r w:rsidRPr="00396B03">
        <w:t>форми</w:t>
      </w:r>
      <w:proofErr w:type="spellEnd"/>
      <w:r w:rsidRPr="00396B03">
        <w:t xml:space="preserve"> </w:t>
      </w:r>
      <w:proofErr w:type="spellStart"/>
      <w:r w:rsidRPr="00396B03">
        <w:t>та</w:t>
      </w:r>
      <w:proofErr w:type="spellEnd"/>
      <w:r w:rsidRPr="00396B03">
        <w:t xml:space="preserve"> </w:t>
      </w:r>
      <w:proofErr w:type="spellStart"/>
      <w:r w:rsidRPr="00396B03">
        <w:t>інформацію</w:t>
      </w:r>
      <w:proofErr w:type="spellEnd"/>
      <w:r w:rsidRPr="00396B03">
        <w:t xml:space="preserve"> </w:t>
      </w:r>
      <w:proofErr w:type="spellStart"/>
      <w:r w:rsidRPr="00396B03">
        <w:t>зручною</w:t>
      </w:r>
      <w:proofErr w:type="spellEnd"/>
      <w:r w:rsidRPr="00396B03">
        <w:t xml:space="preserve"> </w:t>
      </w:r>
      <w:proofErr w:type="spellStart"/>
      <w:r w:rsidRPr="00396B03">
        <w:t>для</w:t>
      </w:r>
      <w:proofErr w:type="spellEnd"/>
      <w:r w:rsidRPr="00396B03">
        <w:t xml:space="preserve"> </w:t>
      </w:r>
      <w:proofErr w:type="spellStart"/>
      <w:r w:rsidRPr="00396B03">
        <w:t>родин</w:t>
      </w:r>
      <w:proofErr w:type="spellEnd"/>
      <w:r w:rsidRPr="00396B03">
        <w:t xml:space="preserve"> </w:t>
      </w:r>
      <w:proofErr w:type="spellStart"/>
      <w:r w:rsidRPr="00396B03">
        <w:t>мовою</w:t>
      </w:r>
      <w:proofErr w:type="spellEnd"/>
      <w:r w:rsidRPr="00396B03">
        <w:t xml:space="preserve">.  </w:t>
      </w:r>
    </w:p>
    <w:p w14:paraId="71BCBF96" w14:textId="18DB444A" w:rsidR="003B1D6B" w:rsidRPr="00714C4F" w:rsidRDefault="00714C4F" w:rsidP="006101C0">
      <w:pPr>
        <w:ind w:left="360"/>
        <w:rPr>
          <w:color w:val="911F27" w:themeColor="accent4"/>
        </w:rPr>
      </w:pPr>
      <w:r w:rsidRPr="00714C4F">
        <w:rPr>
          <w:b/>
          <w:bCs/>
          <w:color w:val="911F27" w:themeColor="accent4"/>
        </w:rPr>
        <w:t>Важливо:</w:t>
      </w:r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родина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почуватися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некомфортно</w:t>
      </w:r>
      <w:proofErr w:type="spellEnd"/>
      <w:r w:rsidRPr="00714C4F">
        <w:rPr>
          <w:color w:val="911F27" w:themeColor="accent4"/>
        </w:rPr>
        <w:t xml:space="preserve"> з </w:t>
      </w:r>
      <w:proofErr w:type="spellStart"/>
      <w:r w:rsidRPr="00714C4F">
        <w:rPr>
          <w:color w:val="911F27" w:themeColor="accent4"/>
        </w:rPr>
        <w:t>усним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перекладачем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якого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надає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школа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Вона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попросити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школу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надати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іншого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усного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перекладача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Представники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можуть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просити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дитину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або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когось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із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членів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родини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перекладати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школи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Хоча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родини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можуть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запросити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друга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або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родича</w:t>
      </w:r>
      <w:proofErr w:type="spellEnd"/>
      <w:r w:rsidRPr="00714C4F">
        <w:rPr>
          <w:color w:val="911F27" w:themeColor="accent4"/>
        </w:rPr>
        <w:t xml:space="preserve"> в </w:t>
      </w:r>
      <w:proofErr w:type="spellStart"/>
      <w:r w:rsidRPr="00714C4F">
        <w:rPr>
          <w:color w:val="911F27" w:themeColor="accent4"/>
        </w:rPr>
        <w:t>якості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перекладача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важливо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пам'ятати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що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некваліфікований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перекладач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знати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всіх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освітніх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термінів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що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згадуватимуться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під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час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розмови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Це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призвести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непорозумінь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Діти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які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перекладають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своїх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батьків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або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родини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також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можуть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відчувати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надмірне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навантаження</w:t>
      </w:r>
      <w:proofErr w:type="spellEnd"/>
      <w:r w:rsidRPr="00714C4F">
        <w:rPr>
          <w:color w:val="911F27" w:themeColor="accent4"/>
        </w:rPr>
        <w:t xml:space="preserve"> і </w:t>
      </w:r>
      <w:proofErr w:type="spellStart"/>
      <w:r w:rsidRPr="00714C4F">
        <w:rPr>
          <w:color w:val="911F27" w:themeColor="accent4"/>
        </w:rPr>
        <w:t>стрес</w:t>
      </w:r>
      <w:proofErr w:type="spellEnd"/>
      <w:r w:rsidRPr="00714C4F">
        <w:rPr>
          <w:color w:val="911F27" w:themeColor="accent4"/>
        </w:rPr>
        <w:t>.</w:t>
      </w:r>
    </w:p>
    <w:p w14:paraId="61D78D5C" w14:textId="5B49F6AF" w:rsidR="003B1D6B" w:rsidRDefault="00F16431" w:rsidP="00714C4F">
      <w:hyperlink r:id="rId13" w:history="1">
        <w:proofErr w:type="spellStart"/>
        <w:r w:rsidR="00714C4F" w:rsidRPr="00F16431">
          <w:rPr>
            <w:rStyle w:val="Hyperlink"/>
          </w:rPr>
          <w:t>Дізнайтеся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більше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щодо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залучення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усних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перекладачів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на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нашій</w:t>
        </w:r>
        <w:proofErr w:type="spellEnd"/>
        <w:r w:rsidR="00714C4F" w:rsidRPr="00F16431">
          <w:rPr>
            <w:rStyle w:val="Hyperlink"/>
          </w:rPr>
          <w:t xml:space="preserve"> </w:t>
        </w:r>
        <w:proofErr w:type="spellStart"/>
        <w:r w:rsidR="00714C4F" w:rsidRPr="00F16431">
          <w:rPr>
            <w:rStyle w:val="Hyperlink"/>
          </w:rPr>
          <w:t>сторінці</w:t>
        </w:r>
        <w:proofErr w:type="spellEnd"/>
        <w:r w:rsidR="00714C4F" w:rsidRPr="00F16431">
          <w:rPr>
            <w:rStyle w:val="Hyperlink"/>
          </w:rPr>
          <w:t>.</w:t>
        </w:r>
      </w:hyperlink>
    </w:p>
    <w:p w14:paraId="7C8CD566" w14:textId="77777777" w:rsidR="00714C4F" w:rsidRDefault="00714C4F" w:rsidP="00714C4F">
      <w:pPr>
        <w:pStyle w:val="Heading1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</w:p>
    <w:p w14:paraId="3CABAAC7" w14:textId="78DE7771" w:rsidR="00714C4F" w:rsidRDefault="00714C4F" w:rsidP="00714C4F"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lastRenderedPageBreak/>
        <w:t>допомоги</w:t>
      </w:r>
      <w:proofErr w:type="spellEnd"/>
      <w:r>
        <w:t xml:space="preserve"> з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такими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і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відвідавши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</w:t>
      </w:r>
      <w:hyperlink r:id="rId14" w:history="1">
        <w:r w:rsidRPr="00F16431">
          <w:rPr>
            <w:rStyle w:val="Hyperlink"/>
          </w:rPr>
          <w:t>English Language Supports</w:t>
        </w:r>
      </w:hyperlink>
      <w:r>
        <w:t>.</w:t>
      </w:r>
    </w:p>
    <w:p w14:paraId="4A91E416" w14:textId="19BABF60" w:rsidR="00714C4F" w:rsidRPr="00396B03" w:rsidRDefault="00714C4F" w:rsidP="00714C4F">
      <w:pPr>
        <w:pStyle w:val="Heading2"/>
      </w:pPr>
      <w:proofErr w:type="spellStart"/>
      <w:r w:rsidRPr="00714C4F">
        <w:t>Існують</w:t>
      </w:r>
      <w:proofErr w:type="spellEnd"/>
      <w:r w:rsidRPr="00714C4F">
        <w:t xml:space="preserve"> </w:t>
      </w:r>
      <w:proofErr w:type="spellStart"/>
      <w:r w:rsidRPr="00714C4F">
        <w:t>певні</w:t>
      </w:r>
      <w:proofErr w:type="spellEnd"/>
      <w:r w:rsidRPr="00714C4F">
        <w:t xml:space="preserve"> </w:t>
      </w:r>
      <w:proofErr w:type="spellStart"/>
      <w:r w:rsidRPr="00714C4F">
        <w:t>правила</w:t>
      </w:r>
      <w:proofErr w:type="spellEnd"/>
      <w:r w:rsidRPr="00714C4F">
        <w:t xml:space="preserve"> </w:t>
      </w:r>
      <w:proofErr w:type="spellStart"/>
      <w:r w:rsidRPr="00714C4F">
        <w:t>щодо</w:t>
      </w:r>
      <w:proofErr w:type="spellEnd"/>
      <w:r w:rsidRPr="00714C4F">
        <w:t xml:space="preserve"> </w:t>
      </w:r>
      <w:proofErr w:type="spellStart"/>
      <w:r w:rsidRPr="00714C4F">
        <w:t>того</w:t>
      </w:r>
      <w:proofErr w:type="spellEnd"/>
      <w:r w:rsidRPr="00714C4F">
        <w:t xml:space="preserve">, </w:t>
      </w:r>
      <w:proofErr w:type="spellStart"/>
      <w:r w:rsidRPr="00714C4F">
        <w:t>як</w:t>
      </w:r>
      <w:proofErr w:type="spellEnd"/>
      <w:r w:rsidRPr="00714C4F">
        <w:t xml:space="preserve"> </w:t>
      </w:r>
      <w:proofErr w:type="spellStart"/>
      <w:r w:rsidRPr="00714C4F">
        <w:t>школи</w:t>
      </w:r>
      <w:proofErr w:type="spellEnd"/>
      <w:r w:rsidRPr="00714C4F">
        <w:t xml:space="preserve"> </w:t>
      </w:r>
      <w:proofErr w:type="spellStart"/>
      <w:r w:rsidRPr="00714C4F">
        <w:t>підтримують</w:t>
      </w:r>
      <w:proofErr w:type="spellEnd"/>
      <w:r w:rsidRPr="00714C4F">
        <w:t xml:space="preserve"> </w:t>
      </w:r>
      <w:proofErr w:type="spellStart"/>
      <w:r w:rsidRPr="00714C4F">
        <w:t>учнів</w:t>
      </w:r>
      <w:proofErr w:type="spellEnd"/>
      <w:r w:rsidRPr="00714C4F">
        <w:t xml:space="preserve">, </w:t>
      </w:r>
      <w:proofErr w:type="spellStart"/>
      <w:r w:rsidRPr="00714C4F">
        <w:t>що</w:t>
      </w:r>
      <w:proofErr w:type="spellEnd"/>
      <w:r w:rsidRPr="00714C4F">
        <w:t xml:space="preserve"> </w:t>
      </w:r>
      <w:proofErr w:type="spellStart"/>
      <w:r w:rsidRPr="00714C4F">
        <w:t>вивчають</w:t>
      </w:r>
      <w:proofErr w:type="spellEnd"/>
      <w:r w:rsidRPr="00714C4F">
        <w:t xml:space="preserve"> </w:t>
      </w:r>
      <w:proofErr w:type="spellStart"/>
      <w:r w:rsidRPr="00714C4F">
        <w:t>англійську</w:t>
      </w:r>
      <w:proofErr w:type="spellEnd"/>
      <w:r w:rsidRPr="00714C4F">
        <w:t xml:space="preserve"> </w:t>
      </w:r>
      <w:proofErr w:type="spellStart"/>
      <w:r w:rsidRPr="00714C4F">
        <w:t>мову</w:t>
      </w:r>
      <w:proofErr w:type="spellEnd"/>
      <w:r w:rsidRPr="00714C4F">
        <w:t>:</w:t>
      </w:r>
    </w:p>
    <w:p w14:paraId="5D82E9D6" w14:textId="13D37DFB" w:rsidR="00714C4F" w:rsidRPr="00714C4F" w:rsidRDefault="00714C4F" w:rsidP="00714C4F">
      <w:pPr>
        <w:pStyle w:val="ListParagraph"/>
        <w:numPr>
          <w:ilvl w:val="0"/>
          <w:numId w:val="7"/>
        </w:numPr>
        <w:rPr>
          <w:color w:val="911F27" w:themeColor="accent4"/>
        </w:rPr>
      </w:pPr>
      <w:proofErr w:type="spellStart"/>
      <w:r w:rsidRPr="00714C4F">
        <w:t>Школи</w:t>
      </w:r>
      <w:proofErr w:type="spellEnd"/>
      <w:r w:rsidRPr="00714C4F">
        <w:t xml:space="preserve"> </w:t>
      </w:r>
      <w:proofErr w:type="spellStart"/>
      <w:r w:rsidRPr="00714C4F">
        <w:t>повинні</w:t>
      </w:r>
      <w:proofErr w:type="spellEnd"/>
      <w:r w:rsidRPr="00714C4F">
        <w:t xml:space="preserve"> </w:t>
      </w:r>
      <w:proofErr w:type="spellStart"/>
      <w:r w:rsidRPr="00714C4F">
        <w:t>перевіряти</w:t>
      </w:r>
      <w:proofErr w:type="spellEnd"/>
      <w:r w:rsidRPr="00714C4F">
        <w:t xml:space="preserve"> </w:t>
      </w:r>
      <w:proofErr w:type="spellStart"/>
      <w:r w:rsidRPr="00714C4F">
        <w:t>навички</w:t>
      </w:r>
      <w:proofErr w:type="spellEnd"/>
      <w:r w:rsidRPr="00714C4F">
        <w:t xml:space="preserve"> </w:t>
      </w:r>
      <w:proofErr w:type="spellStart"/>
      <w:r w:rsidRPr="00714C4F">
        <w:t>володіння</w:t>
      </w:r>
      <w:proofErr w:type="spellEnd"/>
      <w:r w:rsidRPr="00714C4F">
        <w:t xml:space="preserve"> </w:t>
      </w:r>
      <w:proofErr w:type="spellStart"/>
      <w:r w:rsidRPr="00714C4F">
        <w:t>англійською</w:t>
      </w:r>
      <w:proofErr w:type="spellEnd"/>
      <w:r w:rsidRPr="00714C4F">
        <w:t xml:space="preserve"> </w:t>
      </w:r>
      <w:proofErr w:type="spellStart"/>
      <w:r w:rsidRPr="00714C4F">
        <w:t>мовою</w:t>
      </w:r>
      <w:proofErr w:type="spellEnd"/>
      <w:r w:rsidRPr="00714C4F">
        <w:t xml:space="preserve"> </w:t>
      </w:r>
      <w:proofErr w:type="spellStart"/>
      <w:r w:rsidRPr="00714C4F">
        <w:t>учнів</w:t>
      </w:r>
      <w:proofErr w:type="spellEnd"/>
      <w:r w:rsidRPr="00714C4F">
        <w:t xml:space="preserve">, </w:t>
      </w:r>
      <w:proofErr w:type="spellStart"/>
      <w:r w:rsidRPr="00714C4F">
        <w:t>які</w:t>
      </w:r>
      <w:proofErr w:type="spellEnd"/>
      <w:r w:rsidRPr="00714C4F">
        <w:t xml:space="preserve"> </w:t>
      </w:r>
      <w:proofErr w:type="spellStart"/>
      <w:r w:rsidRPr="00714C4F">
        <w:t>вдома</w:t>
      </w:r>
      <w:proofErr w:type="spellEnd"/>
      <w:r w:rsidRPr="00714C4F">
        <w:t xml:space="preserve"> </w:t>
      </w:r>
      <w:proofErr w:type="spellStart"/>
      <w:r w:rsidRPr="00714C4F">
        <w:t>іншою</w:t>
      </w:r>
      <w:proofErr w:type="spellEnd"/>
      <w:r w:rsidRPr="00714C4F">
        <w:t xml:space="preserve"> </w:t>
      </w:r>
      <w:proofErr w:type="spellStart"/>
      <w:r w:rsidRPr="00714C4F">
        <w:t>мовою</w:t>
      </w:r>
      <w:proofErr w:type="spellEnd"/>
      <w:r w:rsidRPr="00714C4F">
        <w:t xml:space="preserve"> </w:t>
      </w:r>
      <w:proofErr w:type="spellStart"/>
      <w:r w:rsidRPr="00714C4F">
        <w:t>ніж</w:t>
      </w:r>
      <w:proofErr w:type="spellEnd"/>
      <w:r w:rsidRPr="00714C4F">
        <w:t xml:space="preserve"> </w:t>
      </w:r>
      <w:proofErr w:type="spellStart"/>
      <w:r w:rsidRPr="00714C4F">
        <w:t>англійська</w:t>
      </w:r>
      <w:proofErr w:type="spellEnd"/>
      <w:r w:rsidRPr="00714C4F">
        <w:t xml:space="preserve">. </w:t>
      </w:r>
      <w:proofErr w:type="spellStart"/>
      <w:r w:rsidRPr="00714C4F">
        <w:t>Це</w:t>
      </w:r>
      <w:proofErr w:type="spellEnd"/>
      <w:r w:rsidRPr="00714C4F">
        <w:t xml:space="preserve"> </w:t>
      </w:r>
      <w:proofErr w:type="spellStart"/>
      <w:r w:rsidRPr="00714C4F">
        <w:t>допомагає</w:t>
      </w:r>
      <w:proofErr w:type="spellEnd"/>
      <w:r w:rsidRPr="00714C4F">
        <w:t xml:space="preserve"> </w:t>
      </w:r>
      <w:proofErr w:type="spellStart"/>
      <w:r w:rsidRPr="00714C4F">
        <w:t>їм</w:t>
      </w:r>
      <w:proofErr w:type="spellEnd"/>
      <w:r w:rsidRPr="00714C4F">
        <w:t xml:space="preserve"> </w:t>
      </w:r>
      <w:proofErr w:type="spellStart"/>
      <w:r w:rsidRPr="00714C4F">
        <w:t>визначити</w:t>
      </w:r>
      <w:proofErr w:type="spellEnd"/>
      <w:r w:rsidRPr="00714C4F">
        <w:t xml:space="preserve">, </w:t>
      </w:r>
      <w:proofErr w:type="spellStart"/>
      <w:r w:rsidRPr="00714C4F">
        <w:t>чи</w:t>
      </w:r>
      <w:proofErr w:type="spellEnd"/>
      <w:r w:rsidRPr="00714C4F">
        <w:t xml:space="preserve"> </w:t>
      </w:r>
      <w:proofErr w:type="spellStart"/>
      <w:r w:rsidRPr="00714C4F">
        <w:t>отримає</w:t>
      </w:r>
      <w:proofErr w:type="spellEnd"/>
      <w:r w:rsidRPr="00714C4F">
        <w:t xml:space="preserve"> </w:t>
      </w:r>
      <w:proofErr w:type="spellStart"/>
      <w:r w:rsidRPr="00714C4F">
        <w:t>учень</w:t>
      </w:r>
      <w:proofErr w:type="spellEnd"/>
      <w:r w:rsidRPr="00714C4F">
        <w:t xml:space="preserve"> </w:t>
      </w:r>
      <w:proofErr w:type="spellStart"/>
      <w:r w:rsidRPr="00714C4F">
        <w:t>користь</w:t>
      </w:r>
      <w:proofErr w:type="spellEnd"/>
      <w:r w:rsidRPr="00714C4F">
        <w:t xml:space="preserve"> </w:t>
      </w:r>
      <w:proofErr w:type="spellStart"/>
      <w:r w:rsidRPr="00714C4F">
        <w:t>від</w:t>
      </w:r>
      <w:proofErr w:type="spellEnd"/>
      <w:r w:rsidRPr="00714C4F">
        <w:t xml:space="preserve"> </w:t>
      </w:r>
      <w:proofErr w:type="spellStart"/>
      <w:r w:rsidRPr="00714C4F">
        <w:t>допомоги</w:t>
      </w:r>
      <w:proofErr w:type="spellEnd"/>
      <w:r w:rsidRPr="00714C4F">
        <w:t xml:space="preserve"> в </w:t>
      </w:r>
      <w:proofErr w:type="spellStart"/>
      <w:r w:rsidRPr="00714C4F">
        <w:t>покращенні</w:t>
      </w:r>
      <w:proofErr w:type="spellEnd"/>
      <w:r w:rsidRPr="00714C4F">
        <w:t xml:space="preserve"> </w:t>
      </w:r>
      <w:proofErr w:type="spellStart"/>
      <w:r w:rsidRPr="00714C4F">
        <w:t>своїх</w:t>
      </w:r>
      <w:proofErr w:type="spellEnd"/>
      <w:r w:rsidRPr="00714C4F">
        <w:t xml:space="preserve"> </w:t>
      </w:r>
      <w:proofErr w:type="spellStart"/>
      <w:r w:rsidRPr="00714C4F">
        <w:t>навичок</w:t>
      </w:r>
      <w:proofErr w:type="spellEnd"/>
      <w:r w:rsidRPr="00714C4F">
        <w:t xml:space="preserve"> </w:t>
      </w:r>
      <w:proofErr w:type="spellStart"/>
      <w:r w:rsidRPr="00714C4F">
        <w:t>англійської</w:t>
      </w:r>
      <w:proofErr w:type="spellEnd"/>
      <w:r w:rsidRPr="00714C4F">
        <w:t xml:space="preserve"> </w:t>
      </w:r>
      <w:proofErr w:type="spellStart"/>
      <w:r w:rsidRPr="00714C4F">
        <w:t>мови.</w:t>
      </w:r>
      <w:r w:rsidRPr="00714C4F">
        <w:rPr>
          <w:color w:val="911F27" w:themeColor="accent4"/>
        </w:rPr>
        <w:t>Школа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повинна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перевірити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рівень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володіння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навичками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англійської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мови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протягом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перших</w:t>
      </w:r>
      <w:proofErr w:type="spellEnd"/>
      <w:r w:rsidRPr="00714C4F">
        <w:rPr>
          <w:color w:val="911F27" w:themeColor="accent4"/>
        </w:rPr>
        <w:t xml:space="preserve"> 30 </w:t>
      </w:r>
      <w:proofErr w:type="spellStart"/>
      <w:r w:rsidRPr="00714C4F">
        <w:rPr>
          <w:color w:val="911F27" w:themeColor="accent4"/>
        </w:rPr>
        <w:t>днів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після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зарахування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учня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школи</w:t>
      </w:r>
      <w:proofErr w:type="spellEnd"/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Для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цього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учні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проходять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тест</w:t>
      </w:r>
      <w:proofErr w:type="spellEnd"/>
      <w:r w:rsidRPr="00714C4F">
        <w:rPr>
          <w:color w:val="911F27" w:themeColor="accent4"/>
        </w:rPr>
        <w:t xml:space="preserve"> </w:t>
      </w:r>
      <w:hyperlink r:id="rId15" w:history="1">
        <w:r w:rsidRPr="00F16431">
          <w:rPr>
            <w:rStyle w:val="Hyperlink"/>
          </w:rPr>
          <w:t>Ohio English Language Proficiency Screener</w:t>
        </w:r>
      </w:hyperlink>
      <w:r w:rsidRPr="00714C4F">
        <w:rPr>
          <w:color w:val="911F27" w:themeColor="accent4"/>
        </w:rPr>
        <w:t xml:space="preserve">. </w:t>
      </w:r>
      <w:proofErr w:type="spellStart"/>
      <w:r w:rsidRPr="00714C4F">
        <w:rPr>
          <w:color w:val="911F27" w:themeColor="accent4"/>
        </w:rPr>
        <w:t>Якщо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учень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вступає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або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переводиться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до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школи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після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того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як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навчальний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рік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вже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розпочався</w:t>
      </w:r>
      <w:proofErr w:type="spellEnd"/>
      <w:r w:rsidRPr="00714C4F">
        <w:rPr>
          <w:color w:val="911F27" w:themeColor="accent4"/>
        </w:rPr>
        <w:t xml:space="preserve">, </w:t>
      </w:r>
      <w:proofErr w:type="spellStart"/>
      <w:r w:rsidRPr="00714C4F">
        <w:rPr>
          <w:color w:val="911F27" w:themeColor="accent4"/>
        </w:rPr>
        <w:t>школа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має</w:t>
      </w:r>
      <w:proofErr w:type="spellEnd"/>
      <w:r w:rsidRPr="00714C4F">
        <w:rPr>
          <w:color w:val="911F27" w:themeColor="accent4"/>
        </w:rPr>
        <w:t xml:space="preserve"> 45 </w:t>
      </w:r>
      <w:proofErr w:type="spellStart"/>
      <w:r w:rsidRPr="00714C4F">
        <w:rPr>
          <w:color w:val="911F27" w:themeColor="accent4"/>
        </w:rPr>
        <w:t>днів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перевірку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рівня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володіння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навичками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англійської</w:t>
      </w:r>
      <w:proofErr w:type="spellEnd"/>
      <w:r w:rsidRPr="00714C4F">
        <w:rPr>
          <w:color w:val="911F27" w:themeColor="accent4"/>
        </w:rPr>
        <w:t xml:space="preserve"> </w:t>
      </w:r>
      <w:proofErr w:type="spellStart"/>
      <w:r w:rsidRPr="00714C4F">
        <w:rPr>
          <w:color w:val="911F27" w:themeColor="accent4"/>
        </w:rPr>
        <w:t>мови</w:t>
      </w:r>
      <w:proofErr w:type="spellEnd"/>
      <w:r w:rsidRPr="00714C4F">
        <w:rPr>
          <w:color w:val="911F27" w:themeColor="accent4"/>
        </w:rPr>
        <w:t>.</w:t>
      </w:r>
    </w:p>
    <w:p w14:paraId="54AE19A3" w14:textId="304ED1A5" w:rsidR="00714C4F" w:rsidRDefault="00714C4F" w:rsidP="00714C4F">
      <w:pPr>
        <w:pStyle w:val="ListParagraph"/>
        <w:numPr>
          <w:ilvl w:val="0"/>
          <w:numId w:val="7"/>
        </w:numPr>
      </w:pPr>
      <w:proofErr w:type="spellStart"/>
      <w:r>
        <w:t>Усі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в Ohio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і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володіння</w:t>
      </w:r>
      <w:proofErr w:type="spellEnd"/>
      <w:r>
        <w:t xml:space="preserve"> </w:t>
      </w:r>
      <w:proofErr w:type="spellStart"/>
      <w:r>
        <w:t>навичками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тесту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родині</w:t>
      </w:r>
      <w:proofErr w:type="spellEnd"/>
      <w:r>
        <w:t>.</w:t>
      </w:r>
    </w:p>
    <w:p w14:paraId="213CAC2F" w14:textId="2F79D1B3" w:rsidR="00714C4F" w:rsidRDefault="00714C4F" w:rsidP="00714C4F">
      <w:pPr>
        <w:pStyle w:val="ListParagraph"/>
        <w:numPr>
          <w:ilvl w:val="0"/>
          <w:numId w:val="7"/>
        </w:numPr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родину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недостатній</w:t>
      </w:r>
      <w:proofErr w:type="spellEnd"/>
      <w:r>
        <w:t xml:space="preserve"> </w:t>
      </w:r>
      <w:proofErr w:type="spellStart"/>
      <w:r>
        <w:t>бал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тесті</w:t>
      </w:r>
      <w:proofErr w:type="spellEnd"/>
      <w:r>
        <w:t xml:space="preserve"> з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перевіряє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. </w:t>
      </w:r>
      <w:r w:rsidR="00912120" w:rsidRPr="00912120">
        <w:rPr>
          <w:color w:val="911F27" w:themeColor="accent4"/>
        </w:rPr>
        <w:t>(</w:t>
      </w:r>
      <w:proofErr w:type="spellStart"/>
      <w:r w:rsidR="00912120" w:rsidRPr="00912120">
        <w:rPr>
          <w:color w:val="911F27" w:themeColor="accent4"/>
        </w:rPr>
        <w:t>Тест</w:t>
      </w:r>
      <w:proofErr w:type="spellEnd"/>
      <w:r w:rsidR="00912120" w:rsidRPr="00912120">
        <w:rPr>
          <w:color w:val="911F27" w:themeColor="accent4"/>
        </w:rPr>
        <w:t xml:space="preserve"> з </w:t>
      </w:r>
      <w:proofErr w:type="spellStart"/>
      <w:r w:rsidR="00912120" w:rsidRPr="00912120">
        <w:rPr>
          <w:color w:val="911F27" w:themeColor="accent4"/>
        </w:rPr>
        <w:t>англійської</w:t>
      </w:r>
      <w:proofErr w:type="spellEnd"/>
      <w:r w:rsidR="00912120" w:rsidRPr="00912120">
        <w:rPr>
          <w:color w:val="911F27" w:themeColor="accent4"/>
        </w:rPr>
        <w:t xml:space="preserve"> </w:t>
      </w:r>
      <w:proofErr w:type="spellStart"/>
      <w:r w:rsidR="00912120" w:rsidRPr="00912120">
        <w:rPr>
          <w:color w:val="911F27" w:themeColor="accent4"/>
        </w:rPr>
        <w:t>мови</w:t>
      </w:r>
      <w:proofErr w:type="spellEnd"/>
      <w:r w:rsidR="00912120" w:rsidRPr="00912120">
        <w:rPr>
          <w:color w:val="911F27" w:themeColor="accent4"/>
        </w:rPr>
        <w:t xml:space="preserve"> — </w:t>
      </w:r>
      <w:proofErr w:type="spellStart"/>
      <w:r w:rsidR="00912120" w:rsidRPr="00912120">
        <w:rPr>
          <w:color w:val="911F27" w:themeColor="accent4"/>
        </w:rPr>
        <w:t>це</w:t>
      </w:r>
      <w:proofErr w:type="spellEnd"/>
      <w:r w:rsidR="00912120" w:rsidRPr="00912120">
        <w:rPr>
          <w:color w:val="911F27" w:themeColor="accent4"/>
        </w:rPr>
        <w:t xml:space="preserve"> </w:t>
      </w:r>
      <w:proofErr w:type="spellStart"/>
      <w:r w:rsidR="00912120" w:rsidRPr="00912120">
        <w:rPr>
          <w:color w:val="911F27" w:themeColor="accent4"/>
        </w:rPr>
        <w:t>тест</w:t>
      </w:r>
      <w:proofErr w:type="spellEnd"/>
      <w:r w:rsidR="00912120" w:rsidRPr="00912120">
        <w:rPr>
          <w:color w:val="911F27" w:themeColor="accent4"/>
        </w:rPr>
        <w:t xml:space="preserve"> Ohio English Language Proficiency Screener </w:t>
      </w:r>
      <w:proofErr w:type="spellStart"/>
      <w:r w:rsidR="00912120" w:rsidRPr="00912120">
        <w:rPr>
          <w:color w:val="911F27" w:themeColor="accent4"/>
        </w:rPr>
        <w:t>або</w:t>
      </w:r>
      <w:proofErr w:type="spellEnd"/>
      <w:r w:rsidR="00912120" w:rsidRPr="00912120">
        <w:rPr>
          <w:color w:val="911F27" w:themeColor="accent4"/>
        </w:rPr>
        <w:t xml:space="preserve"> </w:t>
      </w:r>
      <w:proofErr w:type="spellStart"/>
      <w:r w:rsidR="00912120" w:rsidRPr="00912120">
        <w:rPr>
          <w:color w:val="911F27" w:themeColor="accent4"/>
        </w:rPr>
        <w:t>тест</w:t>
      </w:r>
      <w:proofErr w:type="spellEnd"/>
      <w:r w:rsidR="00912120" w:rsidRPr="00912120">
        <w:rPr>
          <w:color w:val="911F27" w:themeColor="accent4"/>
        </w:rPr>
        <w:t xml:space="preserve"> Ohio English Language Proficiency Assessment.)</w:t>
      </w:r>
    </w:p>
    <w:p w14:paraId="7A8B5B15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Родини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,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отримувала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з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14:paraId="4F32229F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Підтримка</w:t>
      </w:r>
      <w:proofErr w:type="spellEnd"/>
      <w:r>
        <w:t xml:space="preserve"> з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у </w:t>
      </w:r>
      <w:proofErr w:type="spellStart"/>
      <w:r>
        <w:t>різний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переконатися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>.</w:t>
      </w:r>
    </w:p>
    <w:p w14:paraId="5167207A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викладаються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>.</w:t>
      </w:r>
    </w:p>
    <w:p w14:paraId="59E7F32A" w14:textId="71475F4A" w:rsidR="00714C4F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Учні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прослуховувати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ж </w:t>
      </w:r>
      <w:proofErr w:type="spellStart"/>
      <w:r>
        <w:t>самого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заново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є </w:t>
      </w:r>
      <w:proofErr w:type="spellStart"/>
      <w:r>
        <w:t>учнями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lastRenderedPageBreak/>
        <w:t>враховувати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академічну</w:t>
      </w:r>
      <w:proofErr w:type="spellEnd"/>
      <w:r>
        <w:t xml:space="preserve"> </w:t>
      </w:r>
      <w:proofErr w:type="spellStart"/>
      <w:r>
        <w:t>успішність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враховуватися</w:t>
      </w:r>
      <w:proofErr w:type="spellEnd"/>
      <w:r>
        <w:t xml:space="preserve"> </w:t>
      </w:r>
      <w:proofErr w:type="spellStart"/>
      <w:r>
        <w:t>думки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і </w:t>
      </w:r>
      <w:proofErr w:type="spellStart"/>
      <w:r>
        <w:t>родини</w:t>
      </w:r>
      <w:proofErr w:type="spellEnd"/>
      <w:r>
        <w:t xml:space="preserve">. </w:t>
      </w:r>
    </w:p>
    <w:p w14:paraId="41E0A00D" w14:textId="77777777" w:rsidR="00912120" w:rsidRDefault="00912120" w:rsidP="00912120">
      <w:pPr>
        <w:pStyle w:val="Heading1"/>
      </w:pP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</w:p>
    <w:p w14:paraId="01D103F8" w14:textId="7B6C2477" w:rsidR="00714C4F" w:rsidRDefault="00912120" w:rsidP="00912120">
      <w:proofErr w:type="spellStart"/>
      <w:r>
        <w:t>Існують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унікальні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hyperlink r:id="rId16" w:history="1">
        <w:proofErr w:type="spellStart"/>
        <w:r w:rsidRPr="00BB55B6">
          <w:rPr>
            <w:rStyle w:val="Hyperlink"/>
          </w:rPr>
          <w:t>Дізнайтеся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більше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про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зарахування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на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нашій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сторінці</w:t>
        </w:r>
        <w:proofErr w:type="spellEnd"/>
        <w:r w:rsidRPr="00BB55B6">
          <w:rPr>
            <w:rStyle w:val="Hyperlink"/>
          </w:rPr>
          <w:t xml:space="preserve">, </w:t>
        </w:r>
        <w:proofErr w:type="spellStart"/>
        <w:r w:rsidRPr="00BB55B6">
          <w:rPr>
            <w:rStyle w:val="Hyperlink"/>
          </w:rPr>
          <w:t>присвяченій</w:t>
        </w:r>
        <w:proofErr w:type="spellEnd"/>
        <w:r w:rsidRPr="00BB55B6">
          <w:rPr>
            <w:rStyle w:val="Hyperlink"/>
          </w:rPr>
          <w:t xml:space="preserve"> </w:t>
        </w:r>
        <w:proofErr w:type="spellStart"/>
        <w:r w:rsidRPr="00BB55B6">
          <w:rPr>
            <w:rStyle w:val="Hyperlink"/>
          </w:rPr>
          <w:t>цьому</w:t>
        </w:r>
        <w:proofErr w:type="spellEnd"/>
      </w:hyperlink>
      <w:r>
        <w:t xml:space="preserve">. </w:t>
      </w:r>
    </w:p>
    <w:p w14:paraId="77F68080" w14:textId="69154B94" w:rsidR="00912120" w:rsidRDefault="00912120" w:rsidP="00912120">
      <w:proofErr w:type="spellStart"/>
      <w:r w:rsidRPr="00912120">
        <w:t>Всі</w:t>
      </w:r>
      <w:proofErr w:type="spellEnd"/>
      <w:r w:rsidRPr="00912120">
        <w:t xml:space="preserve"> </w:t>
      </w:r>
      <w:proofErr w:type="spellStart"/>
      <w:r w:rsidRPr="00912120">
        <w:t>учні</w:t>
      </w:r>
      <w:proofErr w:type="spellEnd"/>
      <w:r w:rsidRPr="00912120">
        <w:t xml:space="preserve"> </w:t>
      </w:r>
      <w:proofErr w:type="spellStart"/>
      <w:r w:rsidRPr="00912120">
        <w:t>мають</w:t>
      </w:r>
      <w:proofErr w:type="spellEnd"/>
      <w:r w:rsidRPr="00912120">
        <w:t xml:space="preserve"> </w:t>
      </w:r>
      <w:proofErr w:type="spellStart"/>
      <w:r w:rsidRPr="00912120">
        <w:t>право</w:t>
      </w:r>
      <w:proofErr w:type="spellEnd"/>
      <w:r w:rsidRPr="00912120">
        <w:t xml:space="preserve"> </w:t>
      </w:r>
      <w:proofErr w:type="spellStart"/>
      <w:r w:rsidRPr="00912120">
        <w:t>відвідувати</w:t>
      </w:r>
      <w:proofErr w:type="spellEnd"/>
      <w:r w:rsidRPr="00912120">
        <w:t xml:space="preserve"> </w:t>
      </w:r>
      <w:proofErr w:type="spellStart"/>
      <w:r w:rsidRPr="00912120">
        <w:t>державну</w:t>
      </w:r>
      <w:proofErr w:type="spellEnd"/>
      <w:r w:rsidRPr="00912120">
        <w:t xml:space="preserve"> </w:t>
      </w:r>
      <w:proofErr w:type="spellStart"/>
      <w:r w:rsidRPr="00912120">
        <w:t>школу</w:t>
      </w:r>
      <w:proofErr w:type="spellEnd"/>
      <w:r w:rsidRPr="00912120">
        <w:t xml:space="preserve">. </w:t>
      </w:r>
      <w:proofErr w:type="spellStart"/>
      <w:r w:rsidRPr="00912120">
        <w:t>Характеристики</w:t>
      </w:r>
      <w:proofErr w:type="spellEnd"/>
      <w:r w:rsidRPr="00912120">
        <w:t xml:space="preserve"> </w:t>
      </w:r>
      <w:proofErr w:type="spellStart"/>
      <w:r w:rsidRPr="00912120">
        <w:t>учнів</w:t>
      </w:r>
      <w:proofErr w:type="spellEnd"/>
      <w:r w:rsidRPr="00912120">
        <w:t xml:space="preserve"> </w:t>
      </w:r>
      <w:proofErr w:type="spellStart"/>
      <w:r w:rsidRPr="00912120">
        <w:t>не</w:t>
      </w:r>
      <w:proofErr w:type="spellEnd"/>
      <w:r w:rsidRPr="00912120">
        <w:t xml:space="preserve"> </w:t>
      </w:r>
      <w:proofErr w:type="spellStart"/>
      <w:r w:rsidRPr="00912120">
        <w:t>змінюють</w:t>
      </w:r>
      <w:proofErr w:type="spellEnd"/>
      <w:r w:rsidRPr="00912120">
        <w:t xml:space="preserve"> </w:t>
      </w:r>
      <w:proofErr w:type="spellStart"/>
      <w:r w:rsidRPr="00912120">
        <w:t>цього</w:t>
      </w:r>
      <w:proofErr w:type="spellEnd"/>
      <w:r w:rsidRPr="00912120">
        <w:t xml:space="preserve"> </w:t>
      </w:r>
      <w:proofErr w:type="spellStart"/>
      <w:r w:rsidRPr="00912120">
        <w:t>права</w:t>
      </w:r>
      <w:proofErr w:type="spellEnd"/>
      <w:r w:rsidRPr="00912120">
        <w:t xml:space="preserve">. </w:t>
      </w:r>
      <w:proofErr w:type="spellStart"/>
      <w:r w:rsidRPr="00912120">
        <w:t>До</w:t>
      </w:r>
      <w:proofErr w:type="spellEnd"/>
      <w:r w:rsidRPr="00912120">
        <w:t xml:space="preserve"> </w:t>
      </w:r>
      <w:proofErr w:type="spellStart"/>
      <w:r w:rsidRPr="00912120">
        <w:t>таких</w:t>
      </w:r>
      <w:proofErr w:type="spellEnd"/>
      <w:r w:rsidRPr="00912120">
        <w:t xml:space="preserve"> </w:t>
      </w:r>
      <w:proofErr w:type="spellStart"/>
      <w:r w:rsidRPr="00912120">
        <w:t>характеристик</w:t>
      </w:r>
      <w:proofErr w:type="spellEnd"/>
      <w:r w:rsidRPr="00912120">
        <w:t xml:space="preserve"> </w:t>
      </w:r>
      <w:proofErr w:type="spellStart"/>
      <w:r w:rsidRPr="00912120">
        <w:t>належить</w:t>
      </w:r>
      <w:proofErr w:type="spellEnd"/>
      <w:r w:rsidRPr="00912120">
        <w:t xml:space="preserve"> </w:t>
      </w:r>
      <w:proofErr w:type="spellStart"/>
      <w:r w:rsidRPr="00912120">
        <w:t>мова</w:t>
      </w:r>
      <w:proofErr w:type="spellEnd"/>
      <w:r w:rsidRPr="00912120">
        <w:t xml:space="preserve"> </w:t>
      </w:r>
      <w:proofErr w:type="spellStart"/>
      <w:r w:rsidRPr="00912120">
        <w:t>спілкування</w:t>
      </w:r>
      <w:proofErr w:type="spellEnd"/>
      <w:r w:rsidRPr="00912120">
        <w:t xml:space="preserve"> </w:t>
      </w:r>
      <w:proofErr w:type="spellStart"/>
      <w:r w:rsidRPr="00912120">
        <w:t>вдома</w:t>
      </w:r>
      <w:proofErr w:type="spellEnd"/>
      <w:r w:rsidRPr="00912120">
        <w:t xml:space="preserve"> </w:t>
      </w:r>
      <w:proofErr w:type="spellStart"/>
      <w:r w:rsidRPr="00912120">
        <w:t>або</w:t>
      </w:r>
      <w:proofErr w:type="spellEnd"/>
      <w:r w:rsidRPr="00912120">
        <w:t xml:space="preserve"> </w:t>
      </w:r>
      <w:proofErr w:type="spellStart"/>
      <w:r w:rsidRPr="00912120">
        <w:t>навички</w:t>
      </w:r>
      <w:proofErr w:type="spellEnd"/>
      <w:r w:rsidRPr="00912120">
        <w:t xml:space="preserve"> </w:t>
      </w:r>
      <w:proofErr w:type="spellStart"/>
      <w:r w:rsidRPr="00912120">
        <w:t>англійської</w:t>
      </w:r>
      <w:proofErr w:type="spellEnd"/>
      <w:r w:rsidRPr="00912120">
        <w:t xml:space="preserve"> </w:t>
      </w:r>
      <w:proofErr w:type="spellStart"/>
      <w:r w:rsidRPr="00912120">
        <w:t>мови</w:t>
      </w:r>
      <w:proofErr w:type="spellEnd"/>
      <w:r w:rsidRPr="00912120">
        <w:t xml:space="preserve">. </w:t>
      </w:r>
    </w:p>
    <w:p w14:paraId="539BD197" w14:textId="77777777" w:rsidR="00912120" w:rsidRPr="00912120" w:rsidRDefault="00912120" w:rsidP="00912120">
      <w:pPr>
        <w:pStyle w:val="Heading2"/>
      </w:pPr>
      <w:proofErr w:type="spellStart"/>
      <w:r w:rsidRPr="00912120">
        <w:t>Школи</w:t>
      </w:r>
      <w:proofErr w:type="spellEnd"/>
      <w:r w:rsidRPr="00912120">
        <w:t xml:space="preserve"> </w:t>
      </w:r>
      <w:proofErr w:type="spellStart"/>
      <w:r w:rsidRPr="00912120">
        <w:t>повинні</w:t>
      </w:r>
      <w:proofErr w:type="spellEnd"/>
      <w:r w:rsidRPr="00912120">
        <w:t>:</w:t>
      </w:r>
    </w:p>
    <w:p w14:paraId="64E41604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Надавати</w:t>
      </w:r>
      <w:proofErr w:type="spellEnd"/>
      <w:r>
        <w:t xml:space="preserve"> </w:t>
      </w:r>
      <w:proofErr w:type="spellStart"/>
      <w:r>
        <w:t>родинам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надаватися</w:t>
      </w:r>
      <w:proofErr w:type="spellEnd"/>
      <w:r>
        <w:t xml:space="preserve"> </w:t>
      </w:r>
      <w:proofErr w:type="spellStart"/>
      <w:r>
        <w:t>зручною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і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</w:t>
      </w:r>
    </w:p>
    <w:p w14:paraId="1D2D8381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Надавати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родинам</w:t>
      </w:r>
      <w:proofErr w:type="spellEnd"/>
      <w:r>
        <w:t xml:space="preserve"> у </w:t>
      </w:r>
      <w:proofErr w:type="spellStart"/>
      <w:r>
        <w:t>спілкуванні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>.</w:t>
      </w:r>
    </w:p>
    <w:p w14:paraId="761A9C7D" w14:textId="77777777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Негайно</w:t>
      </w:r>
      <w:proofErr w:type="spellEnd"/>
      <w:r>
        <w:t xml:space="preserve"> </w:t>
      </w:r>
      <w:proofErr w:type="spellStart"/>
      <w:r>
        <w:t>зараховувати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безпритульними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родина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.</w:t>
      </w:r>
    </w:p>
    <w:p w14:paraId="1BC466E0" w14:textId="6ED42B56" w:rsidR="00912120" w:rsidRDefault="00912120" w:rsidP="00912120">
      <w:pPr>
        <w:pStyle w:val="ListParagraph"/>
        <w:numPr>
          <w:ilvl w:val="0"/>
          <w:numId w:val="7"/>
        </w:numPr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відтерміновувати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патронажного</w:t>
      </w:r>
      <w:proofErr w:type="spellEnd"/>
      <w:r>
        <w:t xml:space="preserve"> </w:t>
      </w:r>
      <w:proofErr w:type="spellStart"/>
      <w:r>
        <w:t>догляду</w:t>
      </w:r>
      <w:proofErr w:type="spellEnd"/>
      <w:r>
        <w:t xml:space="preserve">. </w:t>
      </w:r>
    </w:p>
    <w:p w14:paraId="42049ED6" w14:textId="51ED1554" w:rsidR="00912120" w:rsidRPr="00912120" w:rsidRDefault="00912120" w:rsidP="00912120">
      <w:pPr>
        <w:ind w:left="360"/>
        <w:rPr>
          <w:color w:val="6B7D31" w:themeColor="accent2"/>
        </w:rPr>
      </w:pPr>
      <w:proofErr w:type="spellStart"/>
      <w:r w:rsidRPr="00912120">
        <w:rPr>
          <w:color w:val="6B7D31" w:themeColor="accent2"/>
        </w:rPr>
        <w:t>Відвідайте</w:t>
      </w:r>
      <w:proofErr w:type="spellEnd"/>
      <w:r w:rsidRPr="00912120">
        <w:rPr>
          <w:color w:val="6B7D31" w:themeColor="accent2"/>
        </w:rPr>
        <w:t xml:space="preserve"> </w:t>
      </w:r>
      <w:hyperlink r:id="rId17" w:history="1">
        <w:proofErr w:type="spellStart"/>
        <w:r w:rsidRPr="00912120">
          <w:rPr>
            <w:rStyle w:val="Hyperlink"/>
          </w:rPr>
          <w:t>сторінку</w:t>
        </w:r>
        <w:proofErr w:type="spellEnd"/>
        <w:r w:rsidRPr="00912120">
          <w:rPr>
            <w:rStyle w:val="Hyperlink"/>
          </w:rPr>
          <w:t xml:space="preserve"> Student Supports </w:t>
        </w:r>
        <w:proofErr w:type="spellStart"/>
        <w:r w:rsidRPr="00912120">
          <w:rPr>
            <w:rStyle w:val="Hyperlink"/>
          </w:rPr>
          <w:t>на</w:t>
        </w:r>
        <w:proofErr w:type="spellEnd"/>
        <w:r w:rsidRPr="00912120">
          <w:rPr>
            <w:rStyle w:val="Hyperlink"/>
          </w:rPr>
          <w:t xml:space="preserve"> </w:t>
        </w:r>
        <w:proofErr w:type="spellStart"/>
        <w:r w:rsidRPr="00912120">
          <w:rPr>
            <w:rStyle w:val="Hyperlink"/>
          </w:rPr>
          <w:t>сайті</w:t>
        </w:r>
        <w:proofErr w:type="spellEnd"/>
        <w:r w:rsidRPr="00912120">
          <w:rPr>
            <w:rStyle w:val="Hyperlink"/>
          </w:rPr>
          <w:t xml:space="preserve"> Ohio Department of Education and Workforce</w:t>
        </w:r>
      </w:hyperlink>
      <w:r w:rsidRPr="00912120">
        <w:rPr>
          <w:color w:val="6B7D31" w:themeColor="accent2"/>
        </w:rPr>
        <w:t xml:space="preserve">, </w:t>
      </w:r>
      <w:proofErr w:type="spellStart"/>
      <w:r w:rsidRPr="00912120">
        <w:rPr>
          <w:color w:val="6B7D31" w:themeColor="accent2"/>
        </w:rPr>
        <w:t>щоб</w:t>
      </w:r>
      <w:proofErr w:type="spellEnd"/>
      <w:r w:rsidRPr="00912120">
        <w:rPr>
          <w:color w:val="6B7D31" w:themeColor="accent2"/>
        </w:rPr>
        <w:t xml:space="preserve"> </w:t>
      </w:r>
      <w:proofErr w:type="spellStart"/>
      <w:r w:rsidRPr="00912120">
        <w:rPr>
          <w:color w:val="6B7D31" w:themeColor="accent2"/>
        </w:rPr>
        <w:t>дізнатися</w:t>
      </w:r>
      <w:proofErr w:type="spellEnd"/>
      <w:r w:rsidRPr="00912120">
        <w:rPr>
          <w:color w:val="6B7D31" w:themeColor="accent2"/>
        </w:rPr>
        <w:t xml:space="preserve"> </w:t>
      </w:r>
      <w:proofErr w:type="spellStart"/>
      <w:r w:rsidRPr="00912120">
        <w:rPr>
          <w:color w:val="6B7D31" w:themeColor="accent2"/>
        </w:rPr>
        <w:t>більше</w:t>
      </w:r>
      <w:proofErr w:type="spellEnd"/>
      <w:r w:rsidRPr="00912120">
        <w:rPr>
          <w:color w:val="6B7D31" w:themeColor="accent2"/>
        </w:rPr>
        <w:t>.</w:t>
      </w:r>
    </w:p>
    <w:p w14:paraId="4A8495E4" w14:textId="7B544B4A" w:rsidR="00912120" w:rsidRPr="00912120" w:rsidRDefault="00912120" w:rsidP="00912120">
      <w:pPr>
        <w:pStyle w:val="Heading2"/>
      </w:pPr>
      <w:proofErr w:type="spellStart"/>
      <w:r>
        <w:t>Родини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>:</w:t>
      </w:r>
    </w:p>
    <w:p w14:paraId="200BE9EB" w14:textId="24C8DC73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Документ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вік</w:t>
      </w:r>
      <w:proofErr w:type="spellEnd"/>
      <w:r>
        <w:t xml:space="preserve"> </w:t>
      </w:r>
      <w:proofErr w:type="spellStart"/>
      <w:r>
        <w:t>дитини</w:t>
      </w:r>
      <w:proofErr w:type="spellEnd"/>
    </w:p>
    <w:p w14:paraId="6ACB6A80" w14:textId="20EF13E5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родина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в </w:t>
      </w:r>
      <w:proofErr w:type="spellStart"/>
      <w:r>
        <w:t>окрузі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r>
        <w:br/>
      </w:r>
      <w:proofErr w:type="spellStart"/>
      <w:r w:rsidRPr="006101C0">
        <w:rPr>
          <w:color w:val="911F27" w:themeColor="accent4"/>
        </w:rPr>
        <w:t>Родини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повинні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надати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документи</w:t>
      </w:r>
      <w:proofErr w:type="spellEnd"/>
      <w:r w:rsidRPr="006101C0">
        <w:rPr>
          <w:color w:val="911F27" w:themeColor="accent4"/>
        </w:rPr>
        <w:t xml:space="preserve">, </w:t>
      </w:r>
      <w:proofErr w:type="spellStart"/>
      <w:r w:rsidRPr="006101C0">
        <w:rPr>
          <w:color w:val="911F27" w:themeColor="accent4"/>
        </w:rPr>
        <w:t>що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засвідчують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місце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проживання</w:t>
      </w:r>
      <w:proofErr w:type="spellEnd"/>
      <w:r w:rsidRPr="006101C0">
        <w:rPr>
          <w:color w:val="911F27" w:themeColor="accent4"/>
        </w:rPr>
        <w:t xml:space="preserve">. </w:t>
      </w:r>
      <w:proofErr w:type="spellStart"/>
      <w:r w:rsidRPr="006101C0">
        <w:rPr>
          <w:color w:val="911F27" w:themeColor="accent4"/>
        </w:rPr>
        <w:t>Учням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та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родинам</w:t>
      </w:r>
      <w:proofErr w:type="spellEnd"/>
      <w:r w:rsidRPr="006101C0">
        <w:rPr>
          <w:color w:val="911F27" w:themeColor="accent4"/>
        </w:rPr>
        <w:t xml:space="preserve">, </w:t>
      </w:r>
      <w:proofErr w:type="spellStart"/>
      <w:r w:rsidRPr="006101C0">
        <w:rPr>
          <w:color w:val="911F27" w:themeColor="accent4"/>
        </w:rPr>
        <w:t>які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опинилися</w:t>
      </w:r>
      <w:proofErr w:type="spellEnd"/>
      <w:r w:rsidRPr="006101C0">
        <w:rPr>
          <w:color w:val="911F27" w:themeColor="accent4"/>
        </w:rPr>
        <w:t xml:space="preserve"> в </w:t>
      </w:r>
      <w:proofErr w:type="spellStart"/>
      <w:r w:rsidRPr="006101C0">
        <w:rPr>
          <w:color w:val="911F27" w:themeColor="accent4"/>
        </w:rPr>
        <w:t>ситуації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безпритульності</w:t>
      </w:r>
      <w:proofErr w:type="spellEnd"/>
      <w:r w:rsidRPr="006101C0">
        <w:rPr>
          <w:color w:val="911F27" w:themeColor="accent4"/>
        </w:rPr>
        <w:t xml:space="preserve">, </w:t>
      </w:r>
      <w:proofErr w:type="spellStart"/>
      <w:r w:rsidRPr="006101C0">
        <w:rPr>
          <w:color w:val="911F27" w:themeColor="accent4"/>
        </w:rPr>
        <w:t>можуть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надаватися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інші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варіанти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надання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документів</w:t>
      </w:r>
      <w:proofErr w:type="spellEnd"/>
      <w:r w:rsidRPr="006101C0">
        <w:rPr>
          <w:color w:val="911F27" w:themeColor="accent4"/>
        </w:rPr>
        <w:t>.</w:t>
      </w:r>
    </w:p>
    <w:p w14:paraId="5B773B78" w14:textId="0EDAF616" w:rsidR="00912120" w:rsidRDefault="006101C0" w:rsidP="006101C0">
      <w:pPr>
        <w:pStyle w:val="ListParagraph"/>
        <w:numPr>
          <w:ilvl w:val="0"/>
          <w:numId w:val="7"/>
        </w:numPr>
      </w:pPr>
      <w:proofErr w:type="spellStart"/>
      <w:r w:rsidRPr="006101C0">
        <w:t>Записи</w:t>
      </w:r>
      <w:proofErr w:type="spellEnd"/>
      <w:r w:rsidRPr="006101C0">
        <w:t xml:space="preserve"> </w:t>
      </w:r>
      <w:proofErr w:type="spellStart"/>
      <w:r w:rsidRPr="006101C0">
        <w:t>про</w:t>
      </w:r>
      <w:proofErr w:type="spellEnd"/>
      <w:r w:rsidRPr="006101C0">
        <w:t xml:space="preserve"> </w:t>
      </w:r>
      <w:proofErr w:type="spellStart"/>
      <w:r w:rsidRPr="006101C0">
        <w:t>щеплень</w:t>
      </w:r>
      <w:proofErr w:type="spellEnd"/>
      <w:r w:rsidRPr="006101C0">
        <w:t xml:space="preserve"> </w:t>
      </w:r>
    </w:p>
    <w:p w14:paraId="5E4F28C6" w14:textId="0EE82FDE" w:rsidR="006101C0" w:rsidRPr="006101C0" w:rsidRDefault="006101C0" w:rsidP="006101C0">
      <w:pPr>
        <w:pStyle w:val="Heading1"/>
      </w:pPr>
      <w:proofErr w:type="spellStart"/>
      <w:r w:rsidRPr="006101C0">
        <w:t>Захист</w:t>
      </w:r>
      <w:proofErr w:type="spellEnd"/>
      <w:r w:rsidRPr="006101C0">
        <w:t xml:space="preserve"> </w:t>
      </w:r>
      <w:proofErr w:type="spellStart"/>
      <w:r w:rsidRPr="006101C0">
        <w:t>приватного</w:t>
      </w:r>
      <w:proofErr w:type="spellEnd"/>
      <w:r w:rsidRPr="006101C0">
        <w:t xml:space="preserve"> </w:t>
      </w:r>
      <w:proofErr w:type="spellStart"/>
      <w:r w:rsidRPr="006101C0">
        <w:t>життя</w:t>
      </w:r>
      <w:proofErr w:type="spellEnd"/>
      <w:r w:rsidRPr="006101C0">
        <w:t xml:space="preserve"> </w:t>
      </w:r>
      <w:proofErr w:type="spellStart"/>
      <w:r w:rsidRPr="006101C0">
        <w:t>вашої</w:t>
      </w:r>
      <w:proofErr w:type="spellEnd"/>
      <w:r w:rsidRPr="006101C0">
        <w:t xml:space="preserve"> </w:t>
      </w:r>
      <w:proofErr w:type="spellStart"/>
      <w:r w:rsidRPr="006101C0">
        <w:t>родини</w:t>
      </w:r>
      <w:proofErr w:type="spellEnd"/>
    </w:p>
    <w:p w14:paraId="73B6EE68" w14:textId="77777777" w:rsidR="006101C0" w:rsidRDefault="006101C0" w:rsidP="006101C0"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збирати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lastRenderedPageBreak/>
        <w:t>школам</w:t>
      </w:r>
      <w:proofErr w:type="spellEnd"/>
      <w:r>
        <w:t xml:space="preserve"> </w:t>
      </w:r>
      <w:proofErr w:type="spellStart"/>
      <w:r>
        <w:t>вести</w:t>
      </w:r>
      <w:proofErr w:type="spellEnd"/>
      <w:r>
        <w:t xml:space="preserve"> </w:t>
      </w:r>
      <w:proofErr w:type="spellStart"/>
      <w:r>
        <w:t>точний</w:t>
      </w:r>
      <w:proofErr w:type="spellEnd"/>
      <w:r>
        <w:t xml:space="preserve"> </w:t>
      </w:r>
      <w:proofErr w:type="spellStart"/>
      <w:r>
        <w:t>облік</w:t>
      </w:r>
      <w:proofErr w:type="spellEnd"/>
      <w:r>
        <w:t xml:space="preserve">.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 xml:space="preserve"> </w:t>
      </w:r>
      <w:proofErr w:type="spellStart"/>
      <w:r>
        <w:t>уряду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школам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корисними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>.</w:t>
      </w:r>
    </w:p>
    <w:p w14:paraId="66C05182" w14:textId="32B7A9E5" w:rsidR="006101C0" w:rsidRPr="006101C0" w:rsidRDefault="006101C0" w:rsidP="006101C0">
      <w:pPr>
        <w:ind w:left="720"/>
        <w:rPr>
          <w:color w:val="911F27" w:themeColor="accent4"/>
        </w:rPr>
      </w:pPr>
      <w:r w:rsidRPr="006101C0">
        <w:rPr>
          <w:b/>
          <w:bCs/>
          <w:color w:val="911F27" w:themeColor="accent4"/>
        </w:rPr>
        <w:t>Важливо:</w:t>
      </w:r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школи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можуть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ділитися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особистою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інформацією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учня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лише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тоді</w:t>
      </w:r>
      <w:proofErr w:type="spellEnd"/>
      <w:r w:rsidRPr="006101C0">
        <w:rPr>
          <w:color w:val="911F27" w:themeColor="accent4"/>
        </w:rPr>
        <w:t xml:space="preserve">, </w:t>
      </w:r>
      <w:proofErr w:type="spellStart"/>
      <w:r w:rsidRPr="006101C0">
        <w:rPr>
          <w:color w:val="911F27" w:themeColor="accent4"/>
        </w:rPr>
        <w:t>коли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цього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вимагає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закон</w:t>
      </w:r>
      <w:proofErr w:type="spellEnd"/>
      <w:r w:rsidRPr="006101C0">
        <w:rPr>
          <w:color w:val="911F27" w:themeColor="accent4"/>
        </w:rPr>
        <w:t xml:space="preserve">. </w:t>
      </w:r>
      <w:proofErr w:type="spellStart"/>
      <w:r w:rsidRPr="006101C0">
        <w:rPr>
          <w:color w:val="911F27" w:themeColor="accent4"/>
        </w:rPr>
        <w:t>Родина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також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може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надати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школі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дозвіл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на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доступ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інформації</w:t>
      </w:r>
      <w:proofErr w:type="spellEnd"/>
      <w:r w:rsidRPr="006101C0">
        <w:rPr>
          <w:color w:val="911F27" w:themeColor="accent4"/>
        </w:rPr>
        <w:t xml:space="preserve">. </w:t>
      </w:r>
      <w:proofErr w:type="spellStart"/>
      <w:r w:rsidRPr="006101C0">
        <w:rPr>
          <w:color w:val="911F27" w:themeColor="accent4"/>
        </w:rPr>
        <w:t>Школи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не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можуть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просити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родини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підтвердити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їхній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імміграційний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статус</w:t>
      </w:r>
      <w:proofErr w:type="spellEnd"/>
      <w:r w:rsidRPr="006101C0">
        <w:rPr>
          <w:color w:val="911F27" w:themeColor="accent4"/>
        </w:rPr>
        <w:t xml:space="preserve">. </w:t>
      </w:r>
      <w:proofErr w:type="spellStart"/>
      <w:r w:rsidRPr="006101C0">
        <w:rPr>
          <w:color w:val="911F27" w:themeColor="accent4"/>
        </w:rPr>
        <w:t>Родини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не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повинні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надавати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школам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імміграційні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документи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або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номери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соціального</w:t>
      </w:r>
      <w:proofErr w:type="spellEnd"/>
      <w:r w:rsidRPr="006101C0">
        <w:rPr>
          <w:color w:val="911F27" w:themeColor="accent4"/>
        </w:rPr>
        <w:t xml:space="preserve"> </w:t>
      </w:r>
      <w:proofErr w:type="spellStart"/>
      <w:r w:rsidRPr="006101C0">
        <w:rPr>
          <w:color w:val="911F27" w:themeColor="accent4"/>
        </w:rPr>
        <w:t>страхування</w:t>
      </w:r>
      <w:proofErr w:type="spellEnd"/>
      <w:r w:rsidRPr="006101C0">
        <w:rPr>
          <w:color w:val="911F27" w:themeColor="accent4"/>
        </w:rPr>
        <w:t>.</w:t>
      </w:r>
    </w:p>
    <w:p w14:paraId="5BED12F4" w14:textId="069362F8" w:rsidR="006101C0" w:rsidRPr="006101C0" w:rsidRDefault="006101C0" w:rsidP="006101C0">
      <w:pPr>
        <w:pStyle w:val="Heading2"/>
      </w:pPr>
      <w:proofErr w:type="spellStart"/>
      <w:r w:rsidRPr="006101C0">
        <w:t>Приватна</w:t>
      </w:r>
      <w:proofErr w:type="spellEnd"/>
      <w:r w:rsidRPr="006101C0">
        <w:t xml:space="preserve"> </w:t>
      </w:r>
      <w:proofErr w:type="spellStart"/>
      <w:r w:rsidRPr="006101C0">
        <w:t>інформація</w:t>
      </w:r>
      <w:proofErr w:type="spellEnd"/>
      <w:r w:rsidRPr="006101C0">
        <w:t xml:space="preserve">, </w:t>
      </w:r>
      <w:proofErr w:type="spellStart"/>
      <w:r w:rsidRPr="006101C0">
        <w:t>яку</w:t>
      </w:r>
      <w:proofErr w:type="spellEnd"/>
      <w:r w:rsidRPr="006101C0">
        <w:t xml:space="preserve"> </w:t>
      </w:r>
      <w:proofErr w:type="spellStart"/>
      <w:r w:rsidRPr="006101C0">
        <w:t>школа</w:t>
      </w:r>
      <w:proofErr w:type="spellEnd"/>
      <w:r w:rsidRPr="006101C0">
        <w:t xml:space="preserve"> </w:t>
      </w:r>
      <w:proofErr w:type="spellStart"/>
      <w:r w:rsidRPr="006101C0">
        <w:t>повинна</w:t>
      </w:r>
      <w:proofErr w:type="spellEnd"/>
      <w:r w:rsidRPr="006101C0">
        <w:t xml:space="preserve"> </w:t>
      </w:r>
      <w:proofErr w:type="spellStart"/>
      <w:r w:rsidRPr="006101C0">
        <w:t>захищати</w:t>
      </w:r>
      <w:proofErr w:type="spellEnd"/>
      <w:r w:rsidRPr="006101C0">
        <w:t>:</w:t>
      </w:r>
    </w:p>
    <w:p w14:paraId="44B580A5" w14:textId="695B5151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Особиста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родину</w:t>
      </w:r>
      <w:proofErr w:type="spellEnd"/>
      <w:r>
        <w:t xml:space="preserve"> </w:t>
      </w:r>
      <w:bookmarkStart w:id="0" w:name="_Hlk160013856"/>
      <w:r>
        <w:t xml:space="preserve">— </w:t>
      </w:r>
      <w:bookmarkEnd w:id="0"/>
      <w:proofErr w:type="spellStart"/>
      <w:r>
        <w:t>До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належать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, </w:t>
      </w:r>
      <w:proofErr w:type="spellStart"/>
      <w:r>
        <w:t>номери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фотографії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>.</w:t>
      </w:r>
    </w:p>
    <w:p w14:paraId="0215229F" w14:textId="04D5E6C2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Імміграційний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—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родина</w:t>
      </w:r>
      <w:proofErr w:type="spellEnd"/>
      <w:r>
        <w:t xml:space="preserve"> </w:t>
      </w:r>
      <w:proofErr w:type="spellStart"/>
      <w:r>
        <w:t>вирішила</w:t>
      </w:r>
      <w:proofErr w:type="spellEnd"/>
      <w:r>
        <w:t xml:space="preserve"> </w:t>
      </w:r>
      <w:proofErr w:type="spellStart"/>
      <w:r>
        <w:t>поділитися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 </w:t>
      </w:r>
    </w:p>
    <w:p w14:paraId="7FDDD7B8" w14:textId="34F7736C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</w:p>
    <w:p w14:paraId="1310F6E0" w14:textId="62BFD844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Місця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</w:p>
    <w:p w14:paraId="7CA9A341" w14:textId="751FDF21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Адреси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 </w:t>
      </w:r>
    </w:p>
    <w:p w14:paraId="2EDA8731" w14:textId="77777777" w:rsidR="00816CE6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Контактні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родиною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</w:p>
    <w:p w14:paraId="12E8FDA9" w14:textId="49A12A02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Записи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завершені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виписки</w:t>
      </w:r>
      <w:proofErr w:type="spellEnd"/>
      <w:r>
        <w:t xml:space="preserve"> з </w:t>
      </w:r>
      <w:proofErr w:type="spellStart"/>
      <w:r>
        <w:t>дипломів</w:t>
      </w:r>
      <w:proofErr w:type="spellEnd"/>
      <w:r>
        <w:t xml:space="preserve"> </w:t>
      </w:r>
    </w:p>
    <w:p w14:paraId="30FD1347" w14:textId="4D4078B9" w:rsidR="006101C0" w:rsidRDefault="006101C0" w:rsidP="006101C0">
      <w:pPr>
        <w:pStyle w:val="ListParagraph"/>
        <w:numPr>
          <w:ilvl w:val="0"/>
          <w:numId w:val="7"/>
        </w:numPr>
      </w:pPr>
      <w:proofErr w:type="spellStart"/>
      <w:r>
        <w:t>Офіційні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</w:p>
    <w:p w14:paraId="5A6335E8" w14:textId="1F197559" w:rsidR="00816CE6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Дисциплінарні</w:t>
      </w:r>
      <w:proofErr w:type="spellEnd"/>
      <w:r>
        <w:t xml:space="preserve"> </w:t>
      </w:r>
      <w:proofErr w:type="spellStart"/>
      <w:r>
        <w:t>записи</w:t>
      </w:r>
      <w:proofErr w:type="spellEnd"/>
      <w:r>
        <w:t xml:space="preserve"> </w:t>
      </w:r>
    </w:p>
    <w:p w14:paraId="44306B83" w14:textId="77777777" w:rsidR="00816CE6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Шкільна</w:t>
      </w:r>
      <w:proofErr w:type="spellEnd"/>
      <w:r>
        <w:t xml:space="preserve"> </w:t>
      </w:r>
      <w:proofErr w:type="spellStart"/>
      <w:r>
        <w:t>медична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санітарна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</w:t>
      </w:r>
    </w:p>
    <w:p w14:paraId="2B17F321" w14:textId="67FAEAF0" w:rsidR="00816CE6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Інформація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</w:p>
    <w:p w14:paraId="4FA1C4D2" w14:textId="2013F1C0" w:rsidR="006101C0" w:rsidRDefault="00816CE6" w:rsidP="00816CE6">
      <w:pPr>
        <w:pStyle w:val="ListParagraph"/>
        <w:numPr>
          <w:ilvl w:val="0"/>
          <w:numId w:val="7"/>
        </w:numPr>
      </w:pP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відвідував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</w:p>
    <w:p w14:paraId="13BAE1AF" w14:textId="77777777" w:rsidR="00816CE6" w:rsidRPr="00816CE6" w:rsidRDefault="00816CE6" w:rsidP="00816CE6">
      <w:pPr>
        <w:pStyle w:val="Heading1"/>
      </w:pPr>
      <w:proofErr w:type="spellStart"/>
      <w:r w:rsidRPr="00816CE6">
        <w:t>Участь</w:t>
      </w:r>
      <w:proofErr w:type="spellEnd"/>
      <w:r w:rsidRPr="00816CE6">
        <w:t xml:space="preserve"> в </w:t>
      </w:r>
      <w:proofErr w:type="spellStart"/>
      <w:r w:rsidRPr="00816CE6">
        <w:t>інших</w:t>
      </w:r>
      <w:proofErr w:type="spellEnd"/>
      <w:r w:rsidRPr="00816CE6">
        <w:t xml:space="preserve"> </w:t>
      </w:r>
      <w:proofErr w:type="spellStart"/>
      <w:r w:rsidRPr="00816CE6">
        <w:t>шкільних</w:t>
      </w:r>
      <w:proofErr w:type="spellEnd"/>
      <w:r w:rsidRPr="00816CE6">
        <w:t xml:space="preserve"> </w:t>
      </w:r>
      <w:proofErr w:type="spellStart"/>
      <w:r w:rsidRPr="00816CE6">
        <w:t>програмах</w:t>
      </w:r>
      <w:proofErr w:type="spellEnd"/>
      <w:r w:rsidRPr="00816CE6">
        <w:t xml:space="preserve"> </w:t>
      </w:r>
      <w:proofErr w:type="spellStart"/>
      <w:r w:rsidRPr="00816CE6">
        <w:t>та</w:t>
      </w:r>
      <w:proofErr w:type="spellEnd"/>
      <w:r w:rsidRPr="00816CE6">
        <w:t xml:space="preserve"> </w:t>
      </w:r>
      <w:proofErr w:type="spellStart"/>
      <w:r w:rsidRPr="00816CE6">
        <w:t>заходах</w:t>
      </w:r>
      <w:proofErr w:type="spellEnd"/>
    </w:p>
    <w:p w14:paraId="5A2FFF8A" w14:textId="5DC2BE89" w:rsidR="00816CE6" w:rsidRDefault="00816CE6" w:rsidP="00816CE6">
      <w:proofErr w:type="spellStart"/>
      <w:r w:rsidRPr="00816CE6">
        <w:rPr>
          <w:b/>
          <w:bCs/>
        </w:rPr>
        <w:t>Школи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не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можуть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виключати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учнів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лише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на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підставі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того</w:t>
      </w:r>
      <w:proofErr w:type="spellEnd"/>
      <w:r w:rsidRPr="00816CE6">
        <w:rPr>
          <w:b/>
          <w:bCs/>
        </w:rPr>
        <w:t xml:space="preserve">, </w:t>
      </w:r>
      <w:proofErr w:type="spellStart"/>
      <w:r w:rsidRPr="00816CE6">
        <w:rPr>
          <w:b/>
          <w:bCs/>
        </w:rPr>
        <w:t>наскільки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вільно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вони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володіють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англійською</w:t>
      </w:r>
      <w:proofErr w:type="spellEnd"/>
      <w:r w:rsidRPr="00816CE6">
        <w:rPr>
          <w:b/>
          <w:bCs/>
        </w:rPr>
        <w:t xml:space="preserve"> </w:t>
      </w:r>
      <w:proofErr w:type="spellStart"/>
      <w:r w:rsidRPr="00816CE6">
        <w:rPr>
          <w:b/>
          <w:bCs/>
        </w:rPr>
        <w:t>мовою</w:t>
      </w:r>
      <w:proofErr w:type="spellEnd"/>
      <w:r w:rsidRPr="00816CE6">
        <w:rPr>
          <w:b/>
          <w:bCs/>
        </w:rPr>
        <w:t>.</w:t>
      </w:r>
      <w:r w:rsidRPr="00816CE6">
        <w:t xml:space="preserve"> </w:t>
      </w:r>
      <w:proofErr w:type="spellStart"/>
      <w:r w:rsidRPr="00816CE6">
        <w:t>Усі</w:t>
      </w:r>
      <w:proofErr w:type="spellEnd"/>
      <w:r w:rsidRPr="00816CE6">
        <w:t xml:space="preserve"> </w:t>
      </w:r>
      <w:proofErr w:type="spellStart"/>
      <w:r w:rsidRPr="00816CE6">
        <w:t>учні</w:t>
      </w:r>
      <w:proofErr w:type="spellEnd"/>
      <w:r w:rsidRPr="00816CE6">
        <w:t xml:space="preserve"> </w:t>
      </w:r>
      <w:proofErr w:type="spellStart"/>
      <w:r w:rsidRPr="00816CE6">
        <w:t>повинні</w:t>
      </w:r>
      <w:proofErr w:type="spellEnd"/>
      <w:r w:rsidRPr="00816CE6">
        <w:t xml:space="preserve"> </w:t>
      </w:r>
      <w:proofErr w:type="spellStart"/>
      <w:r w:rsidRPr="00816CE6">
        <w:t>мати</w:t>
      </w:r>
      <w:proofErr w:type="spellEnd"/>
      <w:r w:rsidRPr="00816CE6">
        <w:t xml:space="preserve"> </w:t>
      </w:r>
      <w:proofErr w:type="spellStart"/>
      <w:r w:rsidRPr="00816CE6">
        <w:t>рівну</w:t>
      </w:r>
      <w:proofErr w:type="spellEnd"/>
      <w:r w:rsidRPr="00816CE6">
        <w:t xml:space="preserve"> </w:t>
      </w:r>
      <w:proofErr w:type="spellStart"/>
      <w:r w:rsidRPr="00816CE6">
        <w:t>можливість</w:t>
      </w:r>
      <w:proofErr w:type="spellEnd"/>
      <w:r w:rsidRPr="00816CE6">
        <w:t xml:space="preserve"> </w:t>
      </w:r>
      <w:proofErr w:type="spellStart"/>
      <w:r w:rsidRPr="00816CE6">
        <w:t>участі</w:t>
      </w:r>
      <w:proofErr w:type="spellEnd"/>
      <w:r w:rsidRPr="00816CE6">
        <w:t xml:space="preserve"> у </w:t>
      </w:r>
      <w:proofErr w:type="spellStart"/>
      <w:r w:rsidRPr="00816CE6">
        <w:t>програмах</w:t>
      </w:r>
      <w:proofErr w:type="spellEnd"/>
      <w:r w:rsidRPr="00816CE6">
        <w:t xml:space="preserve"> </w:t>
      </w:r>
      <w:proofErr w:type="spellStart"/>
      <w:r w:rsidRPr="00816CE6">
        <w:t>та</w:t>
      </w:r>
      <w:proofErr w:type="spellEnd"/>
      <w:r w:rsidRPr="00816CE6">
        <w:t xml:space="preserve"> </w:t>
      </w:r>
      <w:proofErr w:type="spellStart"/>
      <w:r w:rsidRPr="00816CE6">
        <w:t>заходах</w:t>
      </w:r>
      <w:proofErr w:type="spellEnd"/>
      <w:r w:rsidRPr="00816CE6">
        <w:t xml:space="preserve">. </w:t>
      </w:r>
      <w:proofErr w:type="spellStart"/>
      <w:r w:rsidRPr="00816CE6">
        <w:t>Це</w:t>
      </w:r>
      <w:proofErr w:type="spellEnd"/>
      <w:r w:rsidRPr="00816CE6">
        <w:t xml:space="preserve"> </w:t>
      </w:r>
      <w:proofErr w:type="spellStart"/>
      <w:r w:rsidRPr="00816CE6">
        <w:t>правило</w:t>
      </w:r>
      <w:proofErr w:type="spellEnd"/>
      <w:r w:rsidRPr="00816CE6">
        <w:t xml:space="preserve"> </w:t>
      </w:r>
      <w:proofErr w:type="spellStart"/>
      <w:r w:rsidRPr="00816CE6">
        <w:t>також</w:t>
      </w:r>
      <w:proofErr w:type="spellEnd"/>
      <w:r w:rsidRPr="00816CE6">
        <w:t xml:space="preserve"> </w:t>
      </w:r>
      <w:proofErr w:type="spellStart"/>
      <w:r w:rsidRPr="00816CE6">
        <w:t>поширюється</w:t>
      </w:r>
      <w:proofErr w:type="spellEnd"/>
      <w:r w:rsidRPr="00816CE6">
        <w:t xml:space="preserve"> </w:t>
      </w:r>
      <w:proofErr w:type="spellStart"/>
      <w:r w:rsidRPr="00816CE6">
        <w:t>на</w:t>
      </w:r>
      <w:proofErr w:type="spellEnd"/>
      <w:r w:rsidRPr="00816CE6">
        <w:t xml:space="preserve"> </w:t>
      </w:r>
      <w:proofErr w:type="spellStart"/>
      <w:r w:rsidRPr="00816CE6">
        <w:t>учнів</w:t>
      </w:r>
      <w:proofErr w:type="spellEnd"/>
      <w:r w:rsidRPr="00816CE6">
        <w:t xml:space="preserve">, </w:t>
      </w:r>
      <w:proofErr w:type="spellStart"/>
      <w:r w:rsidRPr="00816CE6">
        <w:t>які</w:t>
      </w:r>
      <w:proofErr w:type="spellEnd"/>
      <w:r w:rsidRPr="00816CE6">
        <w:t xml:space="preserve"> </w:t>
      </w:r>
      <w:proofErr w:type="spellStart"/>
      <w:r w:rsidRPr="00816CE6">
        <w:t>вивчають</w:t>
      </w:r>
      <w:proofErr w:type="spellEnd"/>
      <w:r w:rsidRPr="00816CE6">
        <w:t xml:space="preserve"> </w:t>
      </w:r>
      <w:proofErr w:type="spellStart"/>
      <w:r w:rsidRPr="00816CE6">
        <w:t>англійську</w:t>
      </w:r>
      <w:proofErr w:type="spellEnd"/>
      <w:r w:rsidRPr="00816CE6">
        <w:t xml:space="preserve"> </w:t>
      </w:r>
      <w:proofErr w:type="spellStart"/>
      <w:r w:rsidRPr="00816CE6">
        <w:t>мову</w:t>
      </w:r>
      <w:proofErr w:type="spellEnd"/>
      <w:r w:rsidRPr="00816CE6">
        <w:t>.</w:t>
      </w:r>
    </w:p>
    <w:p w14:paraId="7D779D26" w14:textId="7D225B6C" w:rsidR="00816CE6" w:rsidRDefault="00816CE6" w:rsidP="00816CE6">
      <w:pPr>
        <w:ind w:left="720"/>
        <w:rPr>
          <w:color w:val="911F27" w:themeColor="accent4"/>
        </w:rPr>
      </w:pPr>
      <w:proofErr w:type="spellStart"/>
      <w:r w:rsidRPr="00816CE6">
        <w:rPr>
          <w:color w:val="911F27" w:themeColor="accent4"/>
        </w:rPr>
        <w:lastRenderedPageBreak/>
        <w:t>Наприклад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шкільні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консультації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спортивні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мистецькі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програми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та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інші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заходи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які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пропонує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школа</w:t>
      </w:r>
      <w:proofErr w:type="spellEnd"/>
      <w:r w:rsidRPr="00816CE6">
        <w:rPr>
          <w:color w:val="911F27" w:themeColor="accent4"/>
        </w:rPr>
        <w:t xml:space="preserve"> в </w:t>
      </w:r>
      <w:proofErr w:type="spellStart"/>
      <w:r w:rsidRPr="00816CE6">
        <w:rPr>
          <w:color w:val="911F27" w:themeColor="accent4"/>
        </w:rPr>
        <w:t>позаурочний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час</w:t>
      </w:r>
      <w:proofErr w:type="spellEnd"/>
      <w:r w:rsidRPr="00816CE6">
        <w:rPr>
          <w:color w:val="911F27" w:themeColor="accent4"/>
        </w:rPr>
        <w:t xml:space="preserve">, </w:t>
      </w:r>
      <w:proofErr w:type="spellStart"/>
      <w:r w:rsidRPr="00816CE6">
        <w:rPr>
          <w:color w:val="911F27" w:themeColor="accent4"/>
        </w:rPr>
        <w:t>допомагають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учням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бути</w:t>
      </w:r>
      <w:proofErr w:type="spellEnd"/>
      <w:r w:rsidRPr="00816CE6">
        <w:rPr>
          <w:color w:val="911F27" w:themeColor="accent4"/>
        </w:rPr>
        <w:t xml:space="preserve"> </w:t>
      </w:r>
      <w:proofErr w:type="spellStart"/>
      <w:r w:rsidRPr="00816CE6">
        <w:rPr>
          <w:color w:val="911F27" w:themeColor="accent4"/>
        </w:rPr>
        <w:t>успішними</w:t>
      </w:r>
      <w:proofErr w:type="spellEnd"/>
      <w:r w:rsidRPr="00816CE6">
        <w:rPr>
          <w:color w:val="911F27" w:themeColor="accent4"/>
        </w:rPr>
        <w:t xml:space="preserve">. </w:t>
      </w:r>
    </w:p>
    <w:p w14:paraId="4BBD61BA" w14:textId="5D4F2554" w:rsidR="00816CE6" w:rsidRDefault="00816CE6" w:rsidP="00816CE6">
      <w:proofErr w:type="spellStart"/>
      <w:r w:rsidRPr="00816CE6">
        <w:t>Школи</w:t>
      </w:r>
      <w:proofErr w:type="spellEnd"/>
      <w:r w:rsidRPr="00816CE6">
        <w:t xml:space="preserve"> </w:t>
      </w:r>
      <w:proofErr w:type="spellStart"/>
      <w:r w:rsidRPr="00816CE6">
        <w:t>повинні</w:t>
      </w:r>
      <w:proofErr w:type="spellEnd"/>
      <w:r w:rsidRPr="00816CE6">
        <w:t xml:space="preserve"> </w:t>
      </w:r>
      <w:proofErr w:type="spellStart"/>
      <w:r w:rsidRPr="00816CE6">
        <w:t>переконатися</w:t>
      </w:r>
      <w:proofErr w:type="spellEnd"/>
      <w:r w:rsidRPr="00816CE6">
        <w:t xml:space="preserve">, </w:t>
      </w:r>
      <w:proofErr w:type="spellStart"/>
      <w:r w:rsidRPr="00816CE6">
        <w:t>що</w:t>
      </w:r>
      <w:proofErr w:type="spellEnd"/>
      <w:r w:rsidRPr="00816CE6">
        <w:t xml:space="preserve"> </w:t>
      </w:r>
      <w:proofErr w:type="spellStart"/>
      <w:r w:rsidRPr="00816CE6">
        <w:t>відбір</w:t>
      </w:r>
      <w:proofErr w:type="spellEnd"/>
      <w:r w:rsidRPr="00816CE6">
        <w:t xml:space="preserve"> </w:t>
      </w:r>
      <w:proofErr w:type="spellStart"/>
      <w:r w:rsidRPr="00816CE6">
        <w:t>учнів</w:t>
      </w:r>
      <w:proofErr w:type="spellEnd"/>
      <w:r w:rsidRPr="00816CE6">
        <w:t xml:space="preserve"> </w:t>
      </w:r>
      <w:proofErr w:type="spellStart"/>
      <w:r w:rsidRPr="00816CE6">
        <w:t>до</w:t>
      </w:r>
      <w:proofErr w:type="spellEnd"/>
      <w:r w:rsidRPr="00816CE6">
        <w:t xml:space="preserve"> </w:t>
      </w:r>
      <w:proofErr w:type="spellStart"/>
      <w:r w:rsidRPr="00816CE6">
        <w:t>інших</w:t>
      </w:r>
      <w:proofErr w:type="spellEnd"/>
      <w:r w:rsidRPr="00816CE6">
        <w:t xml:space="preserve"> </w:t>
      </w:r>
      <w:proofErr w:type="spellStart"/>
      <w:r w:rsidRPr="00816CE6">
        <w:t>шкільних</w:t>
      </w:r>
      <w:proofErr w:type="spellEnd"/>
      <w:r w:rsidRPr="00816CE6">
        <w:t xml:space="preserve"> </w:t>
      </w:r>
      <w:proofErr w:type="spellStart"/>
      <w:r w:rsidRPr="00816CE6">
        <w:t>програм</w:t>
      </w:r>
      <w:proofErr w:type="spellEnd"/>
      <w:r w:rsidRPr="00816CE6">
        <w:t xml:space="preserve"> </w:t>
      </w:r>
      <w:proofErr w:type="spellStart"/>
      <w:r w:rsidRPr="00816CE6">
        <w:t>та</w:t>
      </w:r>
      <w:proofErr w:type="spellEnd"/>
      <w:r w:rsidRPr="00816CE6">
        <w:t xml:space="preserve"> </w:t>
      </w:r>
      <w:proofErr w:type="spellStart"/>
      <w:r w:rsidRPr="00816CE6">
        <w:t>заходів</w:t>
      </w:r>
      <w:proofErr w:type="spellEnd"/>
      <w:r w:rsidRPr="00816CE6">
        <w:t xml:space="preserve"> є </w:t>
      </w:r>
      <w:proofErr w:type="spellStart"/>
      <w:r w:rsidRPr="00816CE6">
        <w:t>справедливим</w:t>
      </w:r>
      <w:proofErr w:type="spellEnd"/>
      <w:r w:rsidRPr="00816CE6">
        <w:t xml:space="preserve">. </w:t>
      </w:r>
    </w:p>
    <w:p w14:paraId="75574AA6" w14:textId="77777777" w:rsidR="00816CE6" w:rsidRPr="00816CE6" w:rsidRDefault="00816CE6" w:rsidP="00816CE6">
      <w:pPr>
        <w:pStyle w:val="Heading2"/>
      </w:pPr>
      <w:proofErr w:type="spellStart"/>
      <w:r w:rsidRPr="00816CE6">
        <w:t>Спеціальна</w:t>
      </w:r>
      <w:proofErr w:type="spellEnd"/>
      <w:r w:rsidRPr="00816CE6">
        <w:t xml:space="preserve"> </w:t>
      </w:r>
      <w:proofErr w:type="spellStart"/>
      <w:r w:rsidRPr="00816CE6">
        <w:t>освіта</w:t>
      </w:r>
      <w:proofErr w:type="spellEnd"/>
    </w:p>
    <w:p w14:paraId="1F8385F8" w14:textId="02BE282B" w:rsidR="00816CE6" w:rsidRDefault="00FE300C" w:rsidP="00440030">
      <w:hyperlink r:id="rId18" w:history="1">
        <w:proofErr w:type="spellStart"/>
        <w:r w:rsidR="00816CE6" w:rsidRPr="00FE300C">
          <w:rPr>
            <w:rStyle w:val="Hyperlink"/>
          </w:rPr>
          <w:t>Деяким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учням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можуть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знадобитися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послуги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спеціальної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освіти</w:t>
        </w:r>
        <w:proofErr w:type="spellEnd"/>
        <w:r w:rsidR="00816CE6" w:rsidRPr="00FE300C">
          <w:rPr>
            <w:rStyle w:val="Hyperlink"/>
          </w:rPr>
          <w:t xml:space="preserve">, </w:t>
        </w:r>
        <w:proofErr w:type="spellStart"/>
        <w:r w:rsidR="00816CE6" w:rsidRPr="00FE300C">
          <w:rPr>
            <w:rStyle w:val="Hyperlink"/>
          </w:rPr>
          <w:t>якщо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вони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відчувають</w:t>
        </w:r>
        <w:proofErr w:type="spellEnd"/>
        <w:r w:rsidR="00816CE6" w:rsidRPr="00FE300C">
          <w:rPr>
            <w:rStyle w:val="Hyperlink"/>
          </w:rPr>
          <w:t xml:space="preserve"> </w:t>
        </w:r>
        <w:proofErr w:type="spellStart"/>
        <w:r w:rsidR="00816CE6" w:rsidRPr="00FE300C">
          <w:rPr>
            <w:rStyle w:val="Hyperlink"/>
          </w:rPr>
          <w:t>труднощі</w:t>
        </w:r>
        <w:proofErr w:type="spellEnd"/>
        <w:r w:rsidR="00816CE6" w:rsidRPr="00FE300C">
          <w:rPr>
            <w:rStyle w:val="Hyperlink"/>
          </w:rPr>
          <w:t xml:space="preserve"> у </w:t>
        </w:r>
        <w:proofErr w:type="spellStart"/>
        <w:r w:rsidR="00816CE6" w:rsidRPr="00FE300C">
          <w:rPr>
            <w:rStyle w:val="Hyperlink"/>
          </w:rPr>
          <w:t>навчанні</w:t>
        </w:r>
        <w:proofErr w:type="spellEnd"/>
        <w:r w:rsidR="00816CE6" w:rsidRPr="00FE300C">
          <w:rPr>
            <w:rStyle w:val="Hyperlink"/>
          </w:rPr>
          <w:t>.</w:t>
        </w:r>
      </w:hyperlink>
      <w:r w:rsidR="00816CE6" w:rsidRPr="00816CE6">
        <w:t xml:space="preserve"> </w:t>
      </w:r>
    </w:p>
    <w:p w14:paraId="5D52D98D" w14:textId="62DC46A8" w:rsidR="00816CE6" w:rsidRDefault="00440030" w:rsidP="00440030">
      <w:proofErr w:type="spellStart"/>
      <w:r>
        <w:t>Це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. </w:t>
      </w:r>
      <w:proofErr w:type="spellStart"/>
      <w:r>
        <w:t>Будь-хто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у </w:t>
      </w:r>
      <w:proofErr w:type="spellStart"/>
      <w:r>
        <w:t>спеціальній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належати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, </w:t>
      </w:r>
      <w:proofErr w:type="spellStart"/>
      <w:r>
        <w:t>піклувальники</w:t>
      </w:r>
      <w:proofErr w:type="spellEnd"/>
      <w:r>
        <w:t xml:space="preserve">, </w:t>
      </w:r>
      <w:proofErr w:type="spellStart"/>
      <w:r>
        <w:t>члени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,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з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>.</w:t>
      </w:r>
    </w:p>
    <w:p w14:paraId="0C03C608" w14:textId="77777777" w:rsidR="00440030" w:rsidRPr="00912120" w:rsidRDefault="00440030" w:rsidP="00440030">
      <w:pPr>
        <w:pStyle w:val="Heading2"/>
      </w:pPr>
      <w:proofErr w:type="spellStart"/>
      <w:r w:rsidRPr="00912120">
        <w:t>Школи</w:t>
      </w:r>
      <w:proofErr w:type="spellEnd"/>
      <w:r w:rsidRPr="00912120">
        <w:t xml:space="preserve"> </w:t>
      </w:r>
      <w:proofErr w:type="spellStart"/>
      <w:r w:rsidRPr="00912120">
        <w:t>повинні</w:t>
      </w:r>
      <w:proofErr w:type="spellEnd"/>
      <w:r w:rsidRPr="00912120">
        <w:t>:</w:t>
      </w:r>
    </w:p>
    <w:p w14:paraId="1A9B78CD" w14:textId="77777777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Визначити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є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 з </w:t>
      </w:r>
      <w:proofErr w:type="spellStart"/>
      <w:r>
        <w:t>обмеженими</w:t>
      </w:r>
      <w:proofErr w:type="spellEnd"/>
      <w:r>
        <w:t xml:space="preserve"> </w:t>
      </w:r>
      <w:proofErr w:type="spellStart"/>
      <w:r>
        <w:t>можливостями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. </w:t>
      </w:r>
      <w:proofErr w:type="spellStart"/>
      <w:r>
        <w:t>Родина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>.</w:t>
      </w:r>
    </w:p>
    <w:p w14:paraId="59760E10" w14:textId="77777777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Заповніть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поля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зручною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У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ситуаціях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>.</w:t>
      </w:r>
    </w:p>
    <w:p w14:paraId="2106617E" w14:textId="77777777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Надавати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родинам</w:t>
      </w:r>
      <w:proofErr w:type="spellEnd"/>
      <w:r>
        <w:t xml:space="preserve"> </w:t>
      </w:r>
      <w:proofErr w:type="spellStart"/>
      <w:r>
        <w:t>зручною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усний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>.</w:t>
      </w:r>
    </w:p>
    <w:p w14:paraId="07D0EA7D" w14:textId="49839040" w:rsidR="00440030" w:rsidRDefault="00440030" w:rsidP="00440030">
      <w:pPr>
        <w:pStyle w:val="ListParagraph"/>
        <w:numPr>
          <w:ilvl w:val="0"/>
          <w:numId w:val="7"/>
        </w:numPr>
      </w:pPr>
      <w:proofErr w:type="spellStart"/>
      <w:r>
        <w:t>Розробити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потреб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мовні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особливо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з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. </w:t>
      </w:r>
    </w:p>
    <w:p w14:paraId="5CA51C8C" w14:textId="544D950B" w:rsidR="00816CE6" w:rsidRDefault="00440030" w:rsidP="00440030">
      <w:proofErr w:type="spellStart"/>
      <w:r>
        <w:t>Відвідайте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Families of </w:t>
      </w:r>
      <w:hyperlink r:id="rId19" w:history="1">
        <w:r w:rsidRPr="00440030">
          <w:rPr>
            <w:rStyle w:val="Hyperlink"/>
          </w:rPr>
          <w:t xml:space="preserve">Students with Disabilities </w:t>
        </w:r>
        <w:proofErr w:type="spellStart"/>
        <w:r w:rsidRPr="00440030">
          <w:rPr>
            <w:rStyle w:val="Hyperlink"/>
          </w:rPr>
          <w:t>на</w:t>
        </w:r>
        <w:proofErr w:type="spellEnd"/>
        <w:r w:rsidRPr="00440030">
          <w:rPr>
            <w:rStyle w:val="Hyperlink"/>
          </w:rPr>
          <w:t xml:space="preserve"> </w:t>
        </w:r>
        <w:proofErr w:type="spellStart"/>
        <w:r w:rsidRPr="00440030">
          <w:rPr>
            <w:rStyle w:val="Hyperlink"/>
          </w:rPr>
          <w:t>веб-сайті</w:t>
        </w:r>
        <w:proofErr w:type="spellEnd"/>
        <w:r w:rsidRPr="00440030">
          <w:rPr>
            <w:rStyle w:val="Hyperlink"/>
          </w:rPr>
          <w:t xml:space="preserve"> Ohio Department of Education and Workforce</w:t>
        </w:r>
      </w:hyperlink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14:paraId="6F68FE76" w14:textId="77777777" w:rsidR="002266CF" w:rsidRPr="002266CF" w:rsidRDefault="002266CF" w:rsidP="002266CF">
      <w:pPr>
        <w:pStyle w:val="Heading2"/>
      </w:pPr>
      <w:proofErr w:type="spellStart"/>
      <w:r w:rsidRPr="002266CF">
        <w:lastRenderedPageBreak/>
        <w:t>Навчання</w:t>
      </w:r>
      <w:proofErr w:type="spellEnd"/>
      <w:r w:rsidRPr="002266CF">
        <w:t xml:space="preserve"> </w:t>
      </w:r>
      <w:proofErr w:type="spellStart"/>
      <w:r w:rsidRPr="002266CF">
        <w:t>для</w:t>
      </w:r>
      <w:proofErr w:type="spellEnd"/>
      <w:r w:rsidRPr="002266CF">
        <w:t xml:space="preserve"> </w:t>
      </w:r>
      <w:proofErr w:type="spellStart"/>
      <w:r w:rsidRPr="002266CF">
        <w:t>обдарованих</w:t>
      </w:r>
      <w:proofErr w:type="spellEnd"/>
      <w:r w:rsidRPr="002266CF">
        <w:t xml:space="preserve"> </w:t>
      </w:r>
      <w:proofErr w:type="spellStart"/>
      <w:r w:rsidRPr="002266CF">
        <w:t>дітей</w:t>
      </w:r>
      <w:proofErr w:type="spellEnd"/>
    </w:p>
    <w:p w14:paraId="3B35AC65" w14:textId="230201A6" w:rsidR="00440030" w:rsidRPr="00440030" w:rsidRDefault="002266CF" w:rsidP="002266CF">
      <w:proofErr w:type="spellStart"/>
      <w:r w:rsidRPr="002266CF">
        <w:t>Серед</w:t>
      </w:r>
      <w:proofErr w:type="spellEnd"/>
      <w:r w:rsidRPr="002266CF">
        <w:t xml:space="preserve"> </w:t>
      </w:r>
      <w:proofErr w:type="spellStart"/>
      <w:r w:rsidRPr="002266CF">
        <w:t>учнів</w:t>
      </w:r>
      <w:proofErr w:type="spellEnd"/>
      <w:r w:rsidRPr="002266CF">
        <w:t xml:space="preserve">, </w:t>
      </w:r>
      <w:proofErr w:type="spellStart"/>
      <w:r w:rsidRPr="002266CF">
        <w:t>що</w:t>
      </w:r>
      <w:proofErr w:type="spellEnd"/>
      <w:r w:rsidRPr="002266CF">
        <w:t xml:space="preserve"> </w:t>
      </w:r>
      <w:proofErr w:type="spellStart"/>
      <w:r w:rsidRPr="002266CF">
        <w:t>вивчають</w:t>
      </w:r>
      <w:proofErr w:type="spellEnd"/>
      <w:r w:rsidRPr="002266CF">
        <w:t xml:space="preserve"> </w:t>
      </w:r>
      <w:proofErr w:type="spellStart"/>
      <w:r w:rsidRPr="002266CF">
        <w:t>англійську</w:t>
      </w:r>
      <w:proofErr w:type="spellEnd"/>
      <w:r w:rsidRPr="002266CF">
        <w:t xml:space="preserve"> </w:t>
      </w:r>
      <w:proofErr w:type="spellStart"/>
      <w:r w:rsidRPr="002266CF">
        <w:t>мову</w:t>
      </w:r>
      <w:proofErr w:type="spellEnd"/>
      <w:r w:rsidRPr="002266CF">
        <w:t xml:space="preserve">, </w:t>
      </w:r>
      <w:proofErr w:type="spellStart"/>
      <w:r w:rsidRPr="002266CF">
        <w:t>можуть</w:t>
      </w:r>
      <w:proofErr w:type="spellEnd"/>
      <w:r w:rsidRPr="002266CF">
        <w:t xml:space="preserve"> </w:t>
      </w:r>
      <w:proofErr w:type="spellStart"/>
      <w:r w:rsidRPr="002266CF">
        <w:t>бути</w:t>
      </w:r>
      <w:proofErr w:type="spellEnd"/>
      <w:r w:rsidRPr="002266CF">
        <w:t xml:space="preserve"> </w:t>
      </w:r>
      <w:proofErr w:type="spellStart"/>
      <w:r w:rsidRPr="002266CF">
        <w:t>такі</w:t>
      </w:r>
      <w:proofErr w:type="spellEnd"/>
      <w:r w:rsidRPr="002266CF">
        <w:t xml:space="preserve">, </w:t>
      </w:r>
      <w:proofErr w:type="spellStart"/>
      <w:r w:rsidRPr="002266CF">
        <w:t>що</w:t>
      </w:r>
      <w:proofErr w:type="spellEnd"/>
      <w:r w:rsidRPr="002266CF">
        <w:t xml:space="preserve"> </w:t>
      </w:r>
      <w:proofErr w:type="spellStart"/>
      <w:r w:rsidRPr="002266CF">
        <w:t>показують</w:t>
      </w:r>
      <w:proofErr w:type="spellEnd"/>
      <w:r w:rsidRPr="002266CF">
        <w:t xml:space="preserve"> </w:t>
      </w:r>
      <w:proofErr w:type="spellStart"/>
      <w:r w:rsidRPr="002266CF">
        <w:t>результати</w:t>
      </w:r>
      <w:proofErr w:type="spellEnd"/>
      <w:r w:rsidRPr="002266CF">
        <w:t xml:space="preserve"> </w:t>
      </w:r>
      <w:proofErr w:type="spellStart"/>
      <w:r w:rsidRPr="002266CF">
        <w:t>успішності</w:t>
      </w:r>
      <w:proofErr w:type="spellEnd"/>
      <w:r w:rsidRPr="002266CF">
        <w:t xml:space="preserve">, </w:t>
      </w:r>
      <w:proofErr w:type="spellStart"/>
      <w:r w:rsidRPr="002266CF">
        <w:t>вищі</w:t>
      </w:r>
      <w:proofErr w:type="spellEnd"/>
      <w:r w:rsidRPr="002266CF">
        <w:t xml:space="preserve"> </w:t>
      </w:r>
      <w:proofErr w:type="spellStart"/>
      <w:r w:rsidRPr="002266CF">
        <w:t>за</w:t>
      </w:r>
      <w:proofErr w:type="spellEnd"/>
      <w:r w:rsidRPr="002266CF">
        <w:t xml:space="preserve"> </w:t>
      </w:r>
      <w:proofErr w:type="spellStart"/>
      <w:r w:rsidRPr="002266CF">
        <w:t>своїх</w:t>
      </w:r>
      <w:proofErr w:type="spellEnd"/>
      <w:r w:rsidRPr="002266CF">
        <w:t xml:space="preserve"> </w:t>
      </w:r>
      <w:proofErr w:type="spellStart"/>
      <w:r w:rsidRPr="002266CF">
        <w:t>однокласників</w:t>
      </w:r>
      <w:proofErr w:type="spellEnd"/>
      <w:r w:rsidRPr="002266CF">
        <w:t xml:space="preserve">. </w:t>
      </w:r>
      <w:hyperlink r:id="rId20" w:history="1">
        <w:proofErr w:type="spellStart"/>
        <w:r w:rsidRPr="00E05F2F">
          <w:rPr>
            <w:rStyle w:val="Hyperlink"/>
          </w:rPr>
          <w:t>Такі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учні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можуть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отримувати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освітні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послуги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для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обдарованих</w:t>
        </w:r>
        <w:proofErr w:type="spellEnd"/>
        <w:r w:rsidRPr="00E05F2F">
          <w:rPr>
            <w:rStyle w:val="Hyperlink"/>
          </w:rPr>
          <w:t xml:space="preserve"> </w:t>
        </w:r>
        <w:proofErr w:type="spellStart"/>
        <w:r w:rsidRPr="00E05F2F">
          <w:rPr>
            <w:rStyle w:val="Hyperlink"/>
          </w:rPr>
          <w:t>дітей</w:t>
        </w:r>
        <w:proofErr w:type="spellEnd"/>
        <w:r w:rsidRPr="00E05F2F">
          <w:rPr>
            <w:rStyle w:val="Hyperlink"/>
          </w:rPr>
          <w:t>.</w:t>
        </w:r>
      </w:hyperlink>
      <w:r w:rsidRPr="002266CF">
        <w:t xml:space="preserve"> </w:t>
      </w:r>
    </w:p>
    <w:p w14:paraId="364A79A8" w14:textId="38B9BCCF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>
        <w:t>Учні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послугах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обдарованих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14:paraId="6229EE15" w14:textId="3BB8B9B9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>
        <w:t>Школи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виключати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володіють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. </w:t>
      </w:r>
    </w:p>
    <w:p w14:paraId="434B6AF4" w14:textId="510321D7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>
        <w:t>Всі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направляють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обдарованості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пройти</w:t>
      </w:r>
      <w:proofErr w:type="spellEnd"/>
      <w:r>
        <w:t xml:space="preserve"> </w:t>
      </w:r>
      <w:proofErr w:type="spellStart"/>
      <w:r>
        <w:t>тестування</w:t>
      </w:r>
      <w:proofErr w:type="spellEnd"/>
      <w:r>
        <w:t xml:space="preserve">. </w:t>
      </w:r>
      <w:proofErr w:type="spellStart"/>
      <w:r w:rsidRPr="002266CF">
        <w:rPr>
          <w:color w:val="911F27" w:themeColor="accent4"/>
        </w:rPr>
        <w:t>Тест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показує</w:t>
      </w:r>
      <w:proofErr w:type="spellEnd"/>
      <w:r w:rsidRPr="002266CF">
        <w:rPr>
          <w:color w:val="911F27" w:themeColor="accent4"/>
        </w:rPr>
        <w:t xml:space="preserve">, </w:t>
      </w:r>
      <w:proofErr w:type="spellStart"/>
      <w:r w:rsidRPr="002266CF">
        <w:rPr>
          <w:color w:val="911F27" w:themeColor="accent4"/>
        </w:rPr>
        <w:t>чи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можуть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вони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отримувати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освітні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послуги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для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обдарованих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дітей</w:t>
      </w:r>
      <w:proofErr w:type="spellEnd"/>
      <w:r w:rsidRPr="002266CF">
        <w:rPr>
          <w:color w:val="911F27" w:themeColor="accent4"/>
        </w:rPr>
        <w:t xml:space="preserve">. </w:t>
      </w:r>
      <w:proofErr w:type="spellStart"/>
      <w:r w:rsidRPr="002266CF">
        <w:rPr>
          <w:color w:val="911F27" w:themeColor="accent4"/>
        </w:rPr>
        <w:t>Школа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має</w:t>
      </w:r>
      <w:proofErr w:type="spellEnd"/>
      <w:r w:rsidRPr="002266CF">
        <w:rPr>
          <w:color w:val="911F27" w:themeColor="accent4"/>
        </w:rPr>
        <w:t xml:space="preserve"> 90 </w:t>
      </w:r>
      <w:proofErr w:type="spellStart"/>
      <w:r w:rsidRPr="002266CF">
        <w:rPr>
          <w:color w:val="911F27" w:themeColor="accent4"/>
        </w:rPr>
        <w:t>днів</w:t>
      </w:r>
      <w:proofErr w:type="spellEnd"/>
      <w:r w:rsidRPr="002266CF">
        <w:rPr>
          <w:color w:val="911F27" w:themeColor="accent4"/>
        </w:rPr>
        <w:t xml:space="preserve">, </w:t>
      </w:r>
      <w:proofErr w:type="spellStart"/>
      <w:r w:rsidRPr="002266CF">
        <w:rPr>
          <w:color w:val="911F27" w:themeColor="accent4"/>
        </w:rPr>
        <w:t>щоб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протестувати</w:t>
      </w:r>
      <w:proofErr w:type="spellEnd"/>
      <w:r w:rsidRPr="002266CF">
        <w:rPr>
          <w:color w:val="911F27" w:themeColor="accent4"/>
        </w:rPr>
        <w:t xml:space="preserve"> </w:t>
      </w:r>
      <w:proofErr w:type="spellStart"/>
      <w:r w:rsidRPr="002266CF">
        <w:rPr>
          <w:color w:val="911F27" w:themeColor="accent4"/>
        </w:rPr>
        <w:t>учня</w:t>
      </w:r>
      <w:proofErr w:type="spellEnd"/>
      <w:r w:rsidRPr="002266CF">
        <w:rPr>
          <w:color w:val="911F27" w:themeColor="accent4"/>
        </w:rPr>
        <w:t xml:space="preserve">. </w:t>
      </w:r>
    </w:p>
    <w:p w14:paraId="4F18500E" w14:textId="00362427" w:rsidR="002266CF" w:rsidRDefault="002266CF" w:rsidP="002266CF">
      <w:pPr>
        <w:pStyle w:val="ListParagraph"/>
        <w:numPr>
          <w:ilvl w:val="0"/>
          <w:numId w:val="7"/>
        </w:numPr>
      </w:pPr>
      <w:proofErr w:type="spellStart"/>
      <w:r w:rsidRPr="002266CF">
        <w:t>Будь-хто</w:t>
      </w:r>
      <w:proofErr w:type="spellEnd"/>
      <w:r w:rsidRPr="002266CF">
        <w:t xml:space="preserve"> </w:t>
      </w:r>
      <w:proofErr w:type="spellStart"/>
      <w:r w:rsidRPr="002266CF">
        <w:t>може</w:t>
      </w:r>
      <w:proofErr w:type="spellEnd"/>
      <w:r w:rsidRPr="002266CF">
        <w:t xml:space="preserve"> </w:t>
      </w:r>
      <w:proofErr w:type="spellStart"/>
      <w:r w:rsidRPr="002266CF">
        <w:t>звернутися</w:t>
      </w:r>
      <w:proofErr w:type="spellEnd"/>
      <w:r w:rsidRPr="002266CF">
        <w:t xml:space="preserve"> </w:t>
      </w:r>
      <w:proofErr w:type="spellStart"/>
      <w:r w:rsidRPr="002266CF">
        <w:t>до</w:t>
      </w:r>
      <w:proofErr w:type="spellEnd"/>
      <w:r w:rsidRPr="002266CF">
        <w:t xml:space="preserve"> </w:t>
      </w:r>
      <w:proofErr w:type="spellStart"/>
      <w:r w:rsidRPr="002266CF">
        <w:t>школи</w:t>
      </w:r>
      <w:proofErr w:type="spellEnd"/>
      <w:r w:rsidRPr="002266CF">
        <w:t xml:space="preserve"> </w:t>
      </w:r>
      <w:proofErr w:type="spellStart"/>
      <w:r w:rsidRPr="002266CF">
        <w:t>із</w:t>
      </w:r>
      <w:proofErr w:type="spellEnd"/>
      <w:r w:rsidRPr="002266CF">
        <w:t xml:space="preserve"> </w:t>
      </w:r>
      <w:proofErr w:type="spellStart"/>
      <w:r w:rsidRPr="002266CF">
        <w:t>проханням</w:t>
      </w:r>
      <w:proofErr w:type="spellEnd"/>
      <w:r w:rsidRPr="002266CF">
        <w:t xml:space="preserve"> </w:t>
      </w:r>
      <w:proofErr w:type="spellStart"/>
      <w:r w:rsidRPr="002266CF">
        <w:t>протестувати</w:t>
      </w:r>
      <w:proofErr w:type="spellEnd"/>
      <w:r w:rsidRPr="002266CF">
        <w:t xml:space="preserve"> </w:t>
      </w:r>
      <w:proofErr w:type="spellStart"/>
      <w:r w:rsidRPr="002266CF">
        <w:t>учня</w:t>
      </w:r>
      <w:proofErr w:type="spellEnd"/>
      <w:r w:rsidRPr="002266CF">
        <w:t xml:space="preserve"> </w:t>
      </w:r>
      <w:proofErr w:type="spellStart"/>
      <w:r w:rsidRPr="002266CF">
        <w:t>для</w:t>
      </w:r>
      <w:proofErr w:type="spellEnd"/>
      <w:r w:rsidRPr="002266CF">
        <w:t xml:space="preserve"> </w:t>
      </w:r>
      <w:proofErr w:type="spellStart"/>
      <w:r w:rsidRPr="002266CF">
        <w:t>навчання</w:t>
      </w:r>
      <w:proofErr w:type="spellEnd"/>
      <w:r w:rsidRPr="002266CF">
        <w:t xml:space="preserve"> </w:t>
      </w:r>
      <w:proofErr w:type="spellStart"/>
      <w:r w:rsidRPr="002266CF">
        <w:t>за</w:t>
      </w:r>
      <w:proofErr w:type="spellEnd"/>
      <w:r w:rsidRPr="002266CF">
        <w:t xml:space="preserve"> </w:t>
      </w:r>
      <w:proofErr w:type="spellStart"/>
      <w:r w:rsidRPr="002266CF">
        <w:t>програмою</w:t>
      </w:r>
      <w:proofErr w:type="spellEnd"/>
      <w:r w:rsidRPr="002266CF">
        <w:t xml:space="preserve"> </w:t>
      </w:r>
      <w:proofErr w:type="spellStart"/>
      <w:r w:rsidRPr="002266CF">
        <w:t>обдарованих</w:t>
      </w:r>
      <w:proofErr w:type="spellEnd"/>
      <w:r w:rsidRPr="002266CF">
        <w:t xml:space="preserve"> </w:t>
      </w:r>
      <w:proofErr w:type="spellStart"/>
      <w:r w:rsidRPr="002266CF">
        <w:t>дітей</w:t>
      </w:r>
      <w:proofErr w:type="spellEnd"/>
      <w:r w:rsidRPr="002266CF">
        <w:t xml:space="preserve">. </w:t>
      </w:r>
      <w:proofErr w:type="spellStart"/>
      <w:r w:rsidRPr="002266CF">
        <w:t>До</w:t>
      </w:r>
      <w:proofErr w:type="spellEnd"/>
      <w:r w:rsidRPr="002266CF">
        <w:t xml:space="preserve"> </w:t>
      </w:r>
      <w:proofErr w:type="spellStart"/>
      <w:r w:rsidRPr="002266CF">
        <w:t>таких</w:t>
      </w:r>
      <w:proofErr w:type="spellEnd"/>
      <w:r w:rsidRPr="002266CF">
        <w:t xml:space="preserve"> </w:t>
      </w:r>
      <w:proofErr w:type="spellStart"/>
      <w:r w:rsidRPr="002266CF">
        <w:t>осіб</w:t>
      </w:r>
      <w:proofErr w:type="spellEnd"/>
      <w:r w:rsidRPr="002266CF">
        <w:t xml:space="preserve"> </w:t>
      </w:r>
      <w:proofErr w:type="spellStart"/>
      <w:r w:rsidRPr="002266CF">
        <w:t>можуть</w:t>
      </w:r>
      <w:proofErr w:type="spellEnd"/>
      <w:r w:rsidRPr="002266CF">
        <w:t xml:space="preserve"> </w:t>
      </w:r>
      <w:proofErr w:type="spellStart"/>
      <w:r w:rsidRPr="002266CF">
        <w:t>належати</w:t>
      </w:r>
      <w:proofErr w:type="spellEnd"/>
      <w:r w:rsidRPr="002266CF">
        <w:t xml:space="preserve"> </w:t>
      </w:r>
      <w:proofErr w:type="spellStart"/>
      <w:r w:rsidRPr="002266CF">
        <w:t>батьки</w:t>
      </w:r>
      <w:proofErr w:type="spellEnd"/>
      <w:r w:rsidRPr="002266CF">
        <w:t xml:space="preserve">, </w:t>
      </w:r>
      <w:proofErr w:type="spellStart"/>
      <w:r w:rsidRPr="002266CF">
        <w:t>піклувальники</w:t>
      </w:r>
      <w:proofErr w:type="spellEnd"/>
      <w:r w:rsidRPr="002266CF">
        <w:t xml:space="preserve">, </w:t>
      </w:r>
      <w:proofErr w:type="spellStart"/>
      <w:r w:rsidRPr="002266CF">
        <w:t>члени</w:t>
      </w:r>
      <w:proofErr w:type="spellEnd"/>
      <w:r w:rsidRPr="002266CF">
        <w:t xml:space="preserve"> </w:t>
      </w:r>
      <w:proofErr w:type="spellStart"/>
      <w:r w:rsidRPr="002266CF">
        <w:t>родини</w:t>
      </w:r>
      <w:proofErr w:type="spellEnd"/>
      <w:r w:rsidRPr="002266CF">
        <w:t xml:space="preserve">, </w:t>
      </w:r>
      <w:proofErr w:type="spellStart"/>
      <w:r w:rsidRPr="002266CF">
        <w:t>вчителі</w:t>
      </w:r>
      <w:proofErr w:type="spellEnd"/>
      <w:r w:rsidRPr="002266CF">
        <w:t xml:space="preserve"> </w:t>
      </w:r>
      <w:proofErr w:type="spellStart"/>
      <w:r w:rsidRPr="002266CF">
        <w:t>та</w:t>
      </w:r>
      <w:proofErr w:type="spellEnd"/>
      <w:r w:rsidRPr="002266CF">
        <w:t xml:space="preserve"> </w:t>
      </w:r>
      <w:proofErr w:type="spellStart"/>
      <w:r w:rsidRPr="002266CF">
        <w:t>інші</w:t>
      </w:r>
      <w:proofErr w:type="spellEnd"/>
      <w:r w:rsidRPr="002266CF">
        <w:t xml:space="preserve"> </w:t>
      </w:r>
      <w:proofErr w:type="spellStart"/>
      <w:r w:rsidRPr="002266CF">
        <w:t>працівники</w:t>
      </w:r>
      <w:proofErr w:type="spellEnd"/>
      <w:r w:rsidRPr="002266CF">
        <w:t xml:space="preserve"> </w:t>
      </w:r>
      <w:proofErr w:type="spellStart"/>
      <w:r w:rsidRPr="002266CF">
        <w:t>школи</w:t>
      </w:r>
      <w:proofErr w:type="spellEnd"/>
      <w:r w:rsidRPr="002266CF">
        <w:t xml:space="preserve">. </w:t>
      </w:r>
      <w:proofErr w:type="spellStart"/>
      <w:r w:rsidRPr="002266CF">
        <w:t>Учні</w:t>
      </w:r>
      <w:proofErr w:type="spellEnd"/>
      <w:r w:rsidRPr="002266CF">
        <w:t xml:space="preserve"> </w:t>
      </w:r>
      <w:proofErr w:type="spellStart"/>
      <w:r w:rsidRPr="002266CF">
        <w:t>також</w:t>
      </w:r>
      <w:proofErr w:type="spellEnd"/>
      <w:r w:rsidRPr="002266CF">
        <w:t xml:space="preserve"> </w:t>
      </w:r>
      <w:proofErr w:type="spellStart"/>
      <w:r w:rsidRPr="002266CF">
        <w:t>можуть</w:t>
      </w:r>
      <w:proofErr w:type="spellEnd"/>
      <w:r w:rsidRPr="002266CF">
        <w:t xml:space="preserve"> </w:t>
      </w:r>
      <w:proofErr w:type="spellStart"/>
      <w:r w:rsidRPr="002266CF">
        <w:t>звернутися</w:t>
      </w:r>
      <w:proofErr w:type="spellEnd"/>
      <w:r w:rsidRPr="002266CF">
        <w:t xml:space="preserve"> з </w:t>
      </w:r>
      <w:proofErr w:type="spellStart"/>
      <w:r w:rsidRPr="002266CF">
        <w:t>таким</w:t>
      </w:r>
      <w:proofErr w:type="spellEnd"/>
      <w:r w:rsidRPr="002266CF">
        <w:t xml:space="preserve"> </w:t>
      </w:r>
      <w:proofErr w:type="spellStart"/>
      <w:r w:rsidRPr="002266CF">
        <w:t>проханням</w:t>
      </w:r>
      <w:proofErr w:type="spellEnd"/>
      <w:r w:rsidRPr="002266CF">
        <w:t xml:space="preserve"> </w:t>
      </w:r>
      <w:proofErr w:type="spellStart"/>
      <w:r w:rsidRPr="002266CF">
        <w:t>самостійно</w:t>
      </w:r>
      <w:proofErr w:type="spellEnd"/>
      <w:r w:rsidRPr="002266CF">
        <w:t xml:space="preserve">. </w:t>
      </w:r>
    </w:p>
    <w:p w14:paraId="31B401F1" w14:textId="40AC55E1" w:rsidR="002266CF" w:rsidRDefault="002266CF" w:rsidP="002266CF">
      <w:proofErr w:type="spellStart"/>
      <w:r w:rsidRPr="002266CF">
        <w:t>Відвідайте</w:t>
      </w:r>
      <w:proofErr w:type="spellEnd"/>
      <w:r w:rsidRPr="002266CF">
        <w:t xml:space="preserve"> </w:t>
      </w:r>
      <w:hyperlink r:id="rId21" w:history="1">
        <w:proofErr w:type="spellStart"/>
        <w:r w:rsidRPr="002266CF">
          <w:rPr>
            <w:rStyle w:val="Hyperlink"/>
          </w:rPr>
          <w:t>сторінку</w:t>
        </w:r>
        <w:proofErr w:type="spellEnd"/>
        <w:r w:rsidRPr="002266CF">
          <w:rPr>
            <w:rStyle w:val="Hyperlink"/>
          </w:rPr>
          <w:t xml:space="preserve"> Gifted Screening and Identification </w:t>
        </w:r>
        <w:proofErr w:type="spellStart"/>
        <w:r w:rsidRPr="002266CF">
          <w:rPr>
            <w:rStyle w:val="Hyperlink"/>
          </w:rPr>
          <w:t>на</w:t>
        </w:r>
        <w:proofErr w:type="spellEnd"/>
        <w:r w:rsidRPr="002266CF">
          <w:rPr>
            <w:rStyle w:val="Hyperlink"/>
          </w:rPr>
          <w:t xml:space="preserve"> Ohio Department of Education and Workforce’s</w:t>
        </w:r>
      </w:hyperlink>
      <w:r w:rsidRPr="002266CF">
        <w:t xml:space="preserve">, </w:t>
      </w:r>
      <w:proofErr w:type="spellStart"/>
      <w:r w:rsidRPr="002266CF">
        <w:t>щоб</w:t>
      </w:r>
      <w:proofErr w:type="spellEnd"/>
      <w:r w:rsidRPr="002266CF">
        <w:t xml:space="preserve"> </w:t>
      </w:r>
      <w:proofErr w:type="spellStart"/>
      <w:r w:rsidRPr="002266CF">
        <w:t>дізнатися</w:t>
      </w:r>
      <w:proofErr w:type="spellEnd"/>
      <w:r w:rsidRPr="002266CF">
        <w:t xml:space="preserve"> </w:t>
      </w:r>
      <w:proofErr w:type="spellStart"/>
      <w:r w:rsidRPr="002266CF">
        <w:t>більше</w:t>
      </w:r>
      <w:proofErr w:type="spellEnd"/>
      <w:r w:rsidRPr="002266CF">
        <w:t xml:space="preserve">. </w:t>
      </w:r>
    </w:p>
    <w:p w14:paraId="78C307B9" w14:textId="77777777" w:rsidR="002266CF" w:rsidRPr="002266CF" w:rsidRDefault="002266CF" w:rsidP="002266CF">
      <w:pPr>
        <w:pStyle w:val="Heading2"/>
      </w:pPr>
      <w:proofErr w:type="spellStart"/>
      <w:r w:rsidRPr="002266CF">
        <w:t>Віртуальне</w:t>
      </w:r>
      <w:proofErr w:type="spellEnd"/>
      <w:r w:rsidRPr="002266CF">
        <w:t xml:space="preserve"> </w:t>
      </w:r>
      <w:proofErr w:type="spellStart"/>
      <w:r w:rsidRPr="002266CF">
        <w:t>навчання</w:t>
      </w:r>
      <w:proofErr w:type="spellEnd"/>
    </w:p>
    <w:p w14:paraId="6D0C4348" w14:textId="77777777" w:rsidR="002266CF" w:rsidRDefault="002266CF" w:rsidP="002266CF"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у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.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віртуально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ж </w:t>
      </w:r>
      <w:proofErr w:type="spellStart"/>
      <w:r>
        <w:t>підтримку</w:t>
      </w:r>
      <w:proofErr w:type="spellEnd"/>
      <w:r>
        <w:t xml:space="preserve"> у </w:t>
      </w:r>
      <w:proofErr w:type="spellStart"/>
      <w:r>
        <w:t>вивченні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б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отримували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14:paraId="0A7E23C3" w14:textId="4BFCBDF2" w:rsidR="002266CF" w:rsidRDefault="00A53A59" w:rsidP="002266CF">
      <w:pPr>
        <w:rPr>
          <w:sz w:val="18"/>
        </w:rPr>
      </w:pPr>
      <w:hyperlink r:id="rId22" w:history="1">
        <w:proofErr w:type="spellStart"/>
        <w:r w:rsidR="002266CF" w:rsidRPr="00A53A59">
          <w:rPr>
            <w:rStyle w:val="Hyperlink"/>
          </w:rPr>
          <w:t>Дізнайтеся</w:t>
        </w:r>
        <w:proofErr w:type="spellEnd"/>
        <w:r w:rsidR="002266CF" w:rsidRPr="00A53A59">
          <w:rPr>
            <w:rStyle w:val="Hyperlink"/>
          </w:rPr>
          <w:t xml:space="preserve"> </w:t>
        </w:r>
        <w:proofErr w:type="spellStart"/>
        <w:r w:rsidR="002266CF" w:rsidRPr="00A53A59">
          <w:rPr>
            <w:rStyle w:val="Hyperlink"/>
          </w:rPr>
          <w:t>більше</w:t>
        </w:r>
        <w:proofErr w:type="spellEnd"/>
        <w:r w:rsidR="002266CF" w:rsidRPr="00A53A59">
          <w:rPr>
            <w:rStyle w:val="Hyperlink"/>
          </w:rPr>
          <w:t xml:space="preserve"> </w:t>
        </w:r>
        <w:proofErr w:type="spellStart"/>
        <w:r w:rsidR="002266CF" w:rsidRPr="00A53A59">
          <w:rPr>
            <w:rStyle w:val="Hyperlink"/>
          </w:rPr>
          <w:t>на</w:t>
        </w:r>
        <w:proofErr w:type="spellEnd"/>
        <w:r w:rsidR="002266CF" w:rsidRPr="00A53A59">
          <w:rPr>
            <w:rStyle w:val="Hyperlink"/>
          </w:rPr>
          <w:t xml:space="preserve"> </w:t>
        </w:r>
        <w:proofErr w:type="spellStart"/>
        <w:r w:rsidR="002266CF" w:rsidRPr="00A53A59">
          <w:rPr>
            <w:rStyle w:val="Hyperlink"/>
          </w:rPr>
          <w:t>нашій</w:t>
        </w:r>
        <w:proofErr w:type="spellEnd"/>
        <w:r w:rsidR="002266CF" w:rsidRPr="00A53A59">
          <w:rPr>
            <w:rStyle w:val="Hyperlink"/>
          </w:rPr>
          <w:t xml:space="preserve"> </w:t>
        </w:r>
        <w:proofErr w:type="spellStart"/>
        <w:r w:rsidR="002266CF" w:rsidRPr="00A53A59">
          <w:rPr>
            <w:rStyle w:val="Hyperlink"/>
          </w:rPr>
          <w:t>сторінці</w:t>
        </w:r>
        <w:proofErr w:type="spellEnd"/>
        <w:r w:rsidR="002266CF" w:rsidRPr="00A53A59">
          <w:rPr>
            <w:rStyle w:val="Hyperlink"/>
          </w:rPr>
          <w:t xml:space="preserve">, </w:t>
        </w:r>
        <w:proofErr w:type="spellStart"/>
        <w:r w:rsidR="002266CF" w:rsidRPr="00A53A59">
          <w:rPr>
            <w:rStyle w:val="Hyperlink"/>
          </w:rPr>
          <w:t>присвяченій</w:t>
        </w:r>
        <w:proofErr w:type="spellEnd"/>
        <w:r w:rsidR="002266CF" w:rsidRPr="00A53A59">
          <w:rPr>
            <w:rStyle w:val="Hyperlink"/>
          </w:rPr>
          <w:t xml:space="preserve"> </w:t>
        </w:r>
        <w:proofErr w:type="spellStart"/>
        <w:r w:rsidR="002266CF" w:rsidRPr="00A53A59">
          <w:rPr>
            <w:rStyle w:val="Hyperlink"/>
          </w:rPr>
          <w:t>віртуальному</w:t>
        </w:r>
        <w:proofErr w:type="spellEnd"/>
        <w:r w:rsidR="002266CF" w:rsidRPr="00A53A59">
          <w:rPr>
            <w:rStyle w:val="Hyperlink"/>
          </w:rPr>
          <w:t xml:space="preserve"> </w:t>
        </w:r>
        <w:proofErr w:type="spellStart"/>
        <w:r w:rsidR="002266CF" w:rsidRPr="00A53A59">
          <w:rPr>
            <w:rStyle w:val="Hyperlink"/>
          </w:rPr>
          <w:t>навчанню</w:t>
        </w:r>
        <w:proofErr w:type="spellEnd"/>
        <w:r w:rsidR="002266CF" w:rsidRPr="00A53A59">
          <w:rPr>
            <w:rStyle w:val="Hyperlink"/>
          </w:rPr>
          <w:t>.</w:t>
        </w:r>
      </w:hyperlink>
      <w:r w:rsidR="002266CF">
        <w:t xml:space="preserve"> </w:t>
      </w:r>
    </w:p>
    <w:p w14:paraId="2B3A93B3" w14:textId="77777777" w:rsidR="002266CF" w:rsidRPr="002266CF" w:rsidRDefault="002266CF" w:rsidP="002266CF">
      <w:pPr>
        <w:pStyle w:val="Heading1"/>
      </w:pPr>
      <w:proofErr w:type="spellStart"/>
      <w:r w:rsidRPr="002266CF">
        <w:t>Безпека</w:t>
      </w:r>
      <w:proofErr w:type="spellEnd"/>
      <w:r w:rsidRPr="002266CF">
        <w:t xml:space="preserve"> у </w:t>
      </w:r>
      <w:proofErr w:type="spellStart"/>
      <w:r w:rsidRPr="002266CF">
        <w:t>школі</w:t>
      </w:r>
      <w:proofErr w:type="spellEnd"/>
    </w:p>
    <w:p w14:paraId="38703FA6" w14:textId="6CEDA680" w:rsidR="002266CF" w:rsidRDefault="002266CF" w:rsidP="002266CF">
      <w:r>
        <w:t xml:space="preserve">В Ohio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цькування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в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утисків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поганого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учнями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.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вживати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зазнають</w:t>
      </w:r>
      <w:proofErr w:type="spellEnd"/>
      <w:r>
        <w:t xml:space="preserve"> </w:t>
      </w:r>
      <w:proofErr w:type="spellStart"/>
      <w:r>
        <w:t>цькування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погане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>.</w:t>
      </w:r>
    </w:p>
    <w:p w14:paraId="67ED3907" w14:textId="11888E2D" w:rsidR="002266CF" w:rsidRDefault="002266CF" w:rsidP="002266CF">
      <w:pPr>
        <w:rPr>
          <w:spacing w:val="-9"/>
        </w:rPr>
      </w:pPr>
      <w:proofErr w:type="spellStart"/>
      <w:r>
        <w:lastRenderedPageBreak/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зателефонувати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гарячу</w:t>
      </w:r>
      <w:proofErr w:type="spellEnd"/>
      <w:r>
        <w:t xml:space="preserve"> </w:t>
      </w:r>
      <w:proofErr w:type="spellStart"/>
      <w:r>
        <w:t>лінію</w:t>
      </w:r>
      <w:proofErr w:type="spellEnd"/>
      <w:r>
        <w:t xml:space="preserve"> Safer Ohio School Tip Line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номером</w:t>
      </w:r>
      <w:proofErr w:type="spellEnd"/>
      <w:r>
        <w:t xml:space="preserve"> 844-723-3764.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ресурс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доступний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Ohio. </w:t>
      </w:r>
      <w:proofErr w:type="spellStart"/>
      <w:r>
        <w:t>Лінія</w:t>
      </w:r>
      <w:proofErr w:type="spellEnd"/>
      <w:r>
        <w:t xml:space="preserve"> </w:t>
      </w:r>
      <w:proofErr w:type="spellStart"/>
      <w:r>
        <w:t>довіри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анонімних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цілодобово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надіслані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телефонних</w:t>
      </w:r>
      <w:proofErr w:type="spellEnd"/>
      <w:r>
        <w:t xml:space="preserve"> </w:t>
      </w:r>
      <w:proofErr w:type="spellStart"/>
      <w:r>
        <w:t>дзвінків</w:t>
      </w:r>
      <w:proofErr w:type="spellEnd"/>
      <w:r>
        <w:t xml:space="preserve">, </w:t>
      </w:r>
      <w:proofErr w:type="spellStart"/>
      <w:r>
        <w:t>текстових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, </w:t>
      </w:r>
      <w:proofErr w:type="spellStart"/>
      <w:r>
        <w:t>веб-форм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мобільних</w:t>
      </w:r>
      <w:proofErr w:type="spellEnd"/>
      <w:r>
        <w:t xml:space="preserve"> </w:t>
      </w:r>
      <w:proofErr w:type="spellStart"/>
      <w:r>
        <w:t>застосунків</w:t>
      </w:r>
      <w:proofErr w:type="spellEnd"/>
      <w:r>
        <w:t xml:space="preserve">. </w:t>
      </w:r>
      <w:proofErr w:type="spellStart"/>
      <w:r>
        <w:t>Дізнайтеся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23" w:history="1">
        <w:proofErr w:type="spellStart"/>
        <w:r w:rsidRPr="002266CF">
          <w:rPr>
            <w:rStyle w:val="Hyperlink"/>
          </w:rPr>
          <w:t>веб-сайті</w:t>
        </w:r>
        <w:proofErr w:type="spellEnd"/>
        <w:r w:rsidRPr="002266CF">
          <w:rPr>
            <w:rStyle w:val="Hyperlink"/>
          </w:rPr>
          <w:t xml:space="preserve"> Ohio School Safety Center</w:t>
        </w:r>
      </w:hyperlink>
      <w:r>
        <w:t xml:space="preserve">. </w:t>
      </w:r>
    </w:p>
    <w:p w14:paraId="5910E8F6" w14:textId="29C75285" w:rsidR="002266CF" w:rsidRPr="00912120" w:rsidRDefault="002266CF" w:rsidP="002266CF">
      <w:pPr>
        <w:pStyle w:val="Heading1"/>
      </w:pP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дотримується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? </w:t>
      </w:r>
    </w:p>
    <w:p w14:paraId="0AB34A28" w14:textId="77777777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>
        <w:t>Родини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родина</w:t>
      </w:r>
      <w:proofErr w:type="spellEnd"/>
      <w:r>
        <w:t xml:space="preserve">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дотримується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ставиться</w:t>
      </w:r>
      <w:proofErr w:type="spellEnd"/>
      <w:r>
        <w:t xml:space="preserve"> </w:t>
      </w:r>
      <w:proofErr w:type="spellStart"/>
      <w:r>
        <w:t>несправедливо</w:t>
      </w:r>
      <w:proofErr w:type="spellEnd"/>
      <w:r>
        <w:t xml:space="preserve">, </w:t>
      </w:r>
      <w:proofErr w:type="spellStart"/>
      <w:r>
        <w:t>члени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обговорити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>.</w:t>
      </w:r>
    </w:p>
    <w:p w14:paraId="78C606D9" w14:textId="04275F19" w:rsidR="002266CF" w:rsidRDefault="00B1021C" w:rsidP="00B1021C">
      <w:pPr>
        <w:pStyle w:val="ListParagraph"/>
        <w:numPr>
          <w:ilvl w:val="0"/>
          <w:numId w:val="7"/>
        </w:numPr>
      </w:pPr>
      <w:proofErr w:type="spellStart"/>
      <w:r>
        <w:t>Родина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співробітника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мови.</w:t>
      </w:r>
      <w:r w:rsidRPr="00B1021C">
        <w:rPr>
          <w:color w:val="911F27" w:themeColor="accent4"/>
        </w:rPr>
        <w:t>Викладач</w:t>
      </w:r>
      <w:proofErr w:type="spellEnd"/>
      <w:r w:rsidRPr="00B1021C">
        <w:rPr>
          <w:color w:val="911F27" w:themeColor="accent4"/>
        </w:rPr>
        <w:t xml:space="preserve"> TESOL (</w:t>
      </w:r>
      <w:proofErr w:type="spellStart"/>
      <w:r w:rsidRPr="00B1021C">
        <w:rPr>
          <w:color w:val="911F27" w:themeColor="accent4"/>
        </w:rPr>
        <w:t>Викладач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англійської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мови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як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іноземної</w:t>
      </w:r>
      <w:proofErr w:type="spellEnd"/>
      <w:r w:rsidRPr="00B1021C">
        <w:rPr>
          <w:color w:val="911F27" w:themeColor="accent4"/>
        </w:rPr>
        <w:t xml:space="preserve">) </w:t>
      </w:r>
      <w:proofErr w:type="spellStart"/>
      <w:r w:rsidRPr="00B1021C">
        <w:rPr>
          <w:color w:val="911F27" w:themeColor="accent4"/>
        </w:rPr>
        <w:t>або</w:t>
      </w:r>
      <w:proofErr w:type="spellEnd"/>
      <w:r w:rsidRPr="00B1021C">
        <w:rPr>
          <w:color w:val="911F27" w:themeColor="accent4"/>
        </w:rPr>
        <w:t xml:space="preserve"> ESL (</w:t>
      </w:r>
      <w:proofErr w:type="spellStart"/>
      <w:r w:rsidRPr="00B1021C">
        <w:rPr>
          <w:color w:val="911F27" w:themeColor="accent4"/>
        </w:rPr>
        <w:t>англійської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як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другої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мови</w:t>
      </w:r>
      <w:proofErr w:type="spellEnd"/>
      <w:r w:rsidRPr="00B1021C">
        <w:rPr>
          <w:color w:val="911F27" w:themeColor="accent4"/>
        </w:rPr>
        <w:t xml:space="preserve">), </w:t>
      </w:r>
      <w:proofErr w:type="spellStart"/>
      <w:r w:rsidRPr="00B1021C">
        <w:rPr>
          <w:color w:val="911F27" w:themeColor="accent4"/>
        </w:rPr>
        <w:t>спеціаліст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зв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зв'язку</w:t>
      </w:r>
      <w:proofErr w:type="spellEnd"/>
      <w:r w:rsidRPr="00B1021C">
        <w:rPr>
          <w:color w:val="911F27" w:themeColor="accent4"/>
        </w:rPr>
        <w:t xml:space="preserve"> з </w:t>
      </w:r>
      <w:proofErr w:type="spellStart"/>
      <w:r w:rsidRPr="00B1021C">
        <w:rPr>
          <w:color w:val="911F27" w:themeColor="accent4"/>
        </w:rPr>
        <w:t>родинами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або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шкільний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психолог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також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можуть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допомогти</w:t>
      </w:r>
      <w:proofErr w:type="spellEnd"/>
      <w:r w:rsidRPr="00B1021C">
        <w:rPr>
          <w:color w:val="911F27" w:themeColor="accent4"/>
        </w:rPr>
        <w:t xml:space="preserve">. </w:t>
      </w:r>
    </w:p>
    <w:p w14:paraId="2C3544A7" w14:textId="5AD3A32A" w:rsidR="00B1021C" w:rsidRPr="00B1021C" w:rsidRDefault="00B1021C" w:rsidP="00B1021C">
      <w:pPr>
        <w:pStyle w:val="ListParagraph"/>
        <w:numPr>
          <w:ilvl w:val="0"/>
          <w:numId w:val="7"/>
        </w:numPr>
        <w:rPr>
          <w:color w:val="911F27" w:themeColor="accent4"/>
        </w:rPr>
      </w:pPr>
      <w:proofErr w:type="spellStart"/>
      <w:r w:rsidRPr="00B1021C">
        <w:t>Якщо</w:t>
      </w:r>
      <w:proofErr w:type="spellEnd"/>
      <w:r w:rsidRPr="00B1021C">
        <w:t xml:space="preserve"> </w:t>
      </w:r>
      <w:proofErr w:type="spellStart"/>
      <w:r w:rsidRPr="00B1021C">
        <w:t>проблема</w:t>
      </w:r>
      <w:proofErr w:type="spellEnd"/>
      <w:r w:rsidRPr="00B1021C">
        <w:t xml:space="preserve"> </w:t>
      </w:r>
      <w:proofErr w:type="spellStart"/>
      <w:r w:rsidRPr="00B1021C">
        <w:t>не</w:t>
      </w:r>
      <w:proofErr w:type="spellEnd"/>
      <w:r w:rsidRPr="00B1021C">
        <w:t xml:space="preserve"> </w:t>
      </w:r>
      <w:proofErr w:type="spellStart"/>
      <w:r w:rsidRPr="00B1021C">
        <w:t>вирішується</w:t>
      </w:r>
      <w:proofErr w:type="spellEnd"/>
      <w:r w:rsidRPr="00B1021C">
        <w:t xml:space="preserve">, </w:t>
      </w:r>
      <w:proofErr w:type="spellStart"/>
      <w:r w:rsidRPr="00B1021C">
        <w:t>родина</w:t>
      </w:r>
      <w:proofErr w:type="spellEnd"/>
      <w:r w:rsidRPr="00B1021C">
        <w:t xml:space="preserve"> </w:t>
      </w:r>
      <w:proofErr w:type="spellStart"/>
      <w:r w:rsidRPr="00B1021C">
        <w:t>може</w:t>
      </w:r>
      <w:proofErr w:type="spellEnd"/>
      <w:r w:rsidRPr="00B1021C">
        <w:t xml:space="preserve"> </w:t>
      </w:r>
      <w:proofErr w:type="spellStart"/>
      <w:r w:rsidRPr="00B1021C">
        <w:t>звернутися</w:t>
      </w:r>
      <w:proofErr w:type="spellEnd"/>
      <w:r w:rsidRPr="00B1021C">
        <w:t xml:space="preserve"> </w:t>
      </w:r>
      <w:proofErr w:type="spellStart"/>
      <w:r w:rsidRPr="00B1021C">
        <w:t>до</w:t>
      </w:r>
      <w:proofErr w:type="spellEnd"/>
      <w:r w:rsidRPr="00B1021C">
        <w:t xml:space="preserve"> </w:t>
      </w:r>
      <w:proofErr w:type="spellStart"/>
      <w:r w:rsidRPr="00B1021C">
        <w:t>директора</w:t>
      </w:r>
      <w:proofErr w:type="spellEnd"/>
      <w:r w:rsidRPr="00B1021C">
        <w:t xml:space="preserve"> </w:t>
      </w:r>
      <w:proofErr w:type="spellStart"/>
      <w:r w:rsidRPr="00B1021C">
        <w:t>школи.</w:t>
      </w:r>
      <w:r w:rsidRPr="00B1021C">
        <w:rPr>
          <w:color w:val="911F27" w:themeColor="accent4"/>
        </w:rPr>
        <w:t>Директори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здійснюють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нагляд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за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школами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та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всім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персоналом</w:t>
      </w:r>
      <w:proofErr w:type="spellEnd"/>
      <w:r w:rsidRPr="00B1021C">
        <w:rPr>
          <w:color w:val="911F27" w:themeColor="accent4"/>
        </w:rPr>
        <w:t xml:space="preserve"> у </w:t>
      </w:r>
      <w:proofErr w:type="spellStart"/>
      <w:r w:rsidRPr="00B1021C">
        <w:rPr>
          <w:color w:val="911F27" w:themeColor="accent4"/>
        </w:rPr>
        <w:t>закладі</w:t>
      </w:r>
      <w:proofErr w:type="spellEnd"/>
      <w:r w:rsidRPr="00B1021C">
        <w:rPr>
          <w:color w:val="911F27" w:themeColor="accent4"/>
        </w:rPr>
        <w:t xml:space="preserve">. </w:t>
      </w:r>
    </w:p>
    <w:p w14:paraId="4B4914BD" w14:textId="3AD6BFE9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 w:rsidRPr="00B1021C">
        <w:t>Якщо</w:t>
      </w:r>
      <w:proofErr w:type="spellEnd"/>
      <w:r w:rsidRPr="00B1021C">
        <w:t xml:space="preserve"> </w:t>
      </w:r>
      <w:proofErr w:type="spellStart"/>
      <w:r w:rsidRPr="00B1021C">
        <w:t>ніхто</w:t>
      </w:r>
      <w:proofErr w:type="spellEnd"/>
      <w:r w:rsidRPr="00B1021C">
        <w:t xml:space="preserve"> в </w:t>
      </w:r>
      <w:proofErr w:type="spellStart"/>
      <w:r w:rsidRPr="00B1021C">
        <w:t>школі</w:t>
      </w:r>
      <w:proofErr w:type="spellEnd"/>
      <w:r w:rsidRPr="00B1021C">
        <w:t xml:space="preserve"> </w:t>
      </w:r>
      <w:proofErr w:type="spellStart"/>
      <w:r w:rsidRPr="00B1021C">
        <w:t>не</w:t>
      </w:r>
      <w:proofErr w:type="spellEnd"/>
      <w:r w:rsidRPr="00B1021C">
        <w:t xml:space="preserve"> </w:t>
      </w:r>
      <w:proofErr w:type="spellStart"/>
      <w:r w:rsidRPr="00B1021C">
        <w:t>може</w:t>
      </w:r>
      <w:proofErr w:type="spellEnd"/>
      <w:r w:rsidRPr="00B1021C">
        <w:t xml:space="preserve"> </w:t>
      </w:r>
      <w:proofErr w:type="spellStart"/>
      <w:r w:rsidRPr="00B1021C">
        <w:t>допомогти</w:t>
      </w:r>
      <w:proofErr w:type="spellEnd"/>
      <w:r w:rsidRPr="00B1021C">
        <w:t xml:space="preserve">, </w:t>
      </w:r>
      <w:proofErr w:type="spellStart"/>
      <w:r w:rsidRPr="00B1021C">
        <w:t>родина</w:t>
      </w:r>
      <w:proofErr w:type="spellEnd"/>
      <w:r w:rsidRPr="00B1021C">
        <w:t xml:space="preserve"> </w:t>
      </w:r>
      <w:proofErr w:type="spellStart"/>
      <w:r w:rsidRPr="00B1021C">
        <w:t>може</w:t>
      </w:r>
      <w:proofErr w:type="spellEnd"/>
      <w:r w:rsidRPr="00B1021C">
        <w:t xml:space="preserve"> </w:t>
      </w:r>
      <w:proofErr w:type="spellStart"/>
      <w:r w:rsidRPr="00B1021C">
        <w:t>зустрітися</w:t>
      </w:r>
      <w:proofErr w:type="spellEnd"/>
      <w:r w:rsidRPr="00B1021C">
        <w:t xml:space="preserve"> з </w:t>
      </w:r>
      <w:proofErr w:type="spellStart"/>
      <w:r w:rsidRPr="00B1021C">
        <w:t>адміністратором</w:t>
      </w:r>
      <w:proofErr w:type="spellEnd"/>
      <w:r w:rsidRPr="00B1021C">
        <w:t xml:space="preserve"> </w:t>
      </w:r>
      <w:proofErr w:type="spellStart"/>
      <w:r w:rsidRPr="00B1021C">
        <w:t>округу.</w:t>
      </w:r>
      <w:r w:rsidRPr="00B1021C">
        <w:rPr>
          <w:color w:val="911F27" w:themeColor="accent4"/>
        </w:rPr>
        <w:t>Адміністратор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округу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відповідає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за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послуги</w:t>
      </w:r>
      <w:proofErr w:type="spellEnd"/>
      <w:r w:rsidRPr="00B1021C">
        <w:rPr>
          <w:color w:val="911F27" w:themeColor="accent4"/>
        </w:rPr>
        <w:t xml:space="preserve"> з </w:t>
      </w:r>
      <w:proofErr w:type="spellStart"/>
      <w:r w:rsidRPr="00B1021C">
        <w:rPr>
          <w:color w:val="911F27" w:themeColor="accent4"/>
        </w:rPr>
        <w:t>вивчення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англійської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мови</w:t>
      </w:r>
      <w:proofErr w:type="spellEnd"/>
      <w:r w:rsidRPr="00B1021C">
        <w:rPr>
          <w:color w:val="911F27" w:themeColor="accent4"/>
        </w:rPr>
        <w:t xml:space="preserve"> в </w:t>
      </w:r>
      <w:proofErr w:type="spellStart"/>
      <w:r w:rsidRPr="00B1021C">
        <w:rPr>
          <w:color w:val="911F27" w:themeColor="accent4"/>
        </w:rPr>
        <w:t>усіх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школах</w:t>
      </w:r>
      <w:proofErr w:type="spellEnd"/>
      <w:r w:rsidRPr="00B1021C">
        <w:rPr>
          <w:color w:val="911F27" w:themeColor="accent4"/>
        </w:rPr>
        <w:t xml:space="preserve"> </w:t>
      </w:r>
      <w:proofErr w:type="spellStart"/>
      <w:r w:rsidRPr="00B1021C">
        <w:rPr>
          <w:color w:val="911F27" w:themeColor="accent4"/>
        </w:rPr>
        <w:t>району</w:t>
      </w:r>
      <w:proofErr w:type="spellEnd"/>
      <w:r w:rsidRPr="00B1021C">
        <w:rPr>
          <w:color w:val="911F27" w:themeColor="accent4"/>
        </w:rPr>
        <w:t xml:space="preserve">. </w:t>
      </w:r>
    </w:p>
    <w:p w14:paraId="42E910A7" w14:textId="5D3DE6F7" w:rsidR="00B1021C" w:rsidRDefault="00B1021C" w:rsidP="00B1021C">
      <w:pPr>
        <w:pStyle w:val="ListParagraph"/>
        <w:numPr>
          <w:ilvl w:val="0"/>
          <w:numId w:val="7"/>
        </w:numPr>
      </w:pPr>
      <w:proofErr w:type="spellStart"/>
      <w:r w:rsidRPr="00B1021C">
        <w:t>Родини</w:t>
      </w:r>
      <w:proofErr w:type="spellEnd"/>
      <w:r w:rsidRPr="00B1021C">
        <w:t xml:space="preserve"> </w:t>
      </w:r>
      <w:proofErr w:type="spellStart"/>
      <w:r w:rsidRPr="00B1021C">
        <w:t>також</w:t>
      </w:r>
      <w:proofErr w:type="spellEnd"/>
      <w:r w:rsidRPr="00B1021C">
        <w:t xml:space="preserve"> </w:t>
      </w:r>
      <w:proofErr w:type="spellStart"/>
      <w:r w:rsidRPr="00B1021C">
        <w:t>можуть</w:t>
      </w:r>
      <w:proofErr w:type="spellEnd"/>
      <w:r w:rsidRPr="00B1021C">
        <w:t xml:space="preserve"> </w:t>
      </w:r>
      <w:proofErr w:type="spellStart"/>
      <w:r w:rsidRPr="00B1021C">
        <w:t>звернутися</w:t>
      </w:r>
      <w:proofErr w:type="spellEnd"/>
      <w:r w:rsidRPr="00B1021C">
        <w:t xml:space="preserve"> </w:t>
      </w:r>
      <w:proofErr w:type="spellStart"/>
      <w:r w:rsidRPr="00B1021C">
        <w:t>за</w:t>
      </w:r>
      <w:proofErr w:type="spellEnd"/>
      <w:r w:rsidRPr="00B1021C">
        <w:t xml:space="preserve"> </w:t>
      </w:r>
      <w:proofErr w:type="spellStart"/>
      <w:r w:rsidRPr="00B1021C">
        <w:t>допомогою</w:t>
      </w:r>
      <w:proofErr w:type="spellEnd"/>
      <w:r w:rsidRPr="00B1021C">
        <w:t xml:space="preserve"> </w:t>
      </w:r>
      <w:proofErr w:type="spellStart"/>
      <w:r w:rsidRPr="00B1021C">
        <w:t>до</w:t>
      </w:r>
      <w:proofErr w:type="spellEnd"/>
      <w:r w:rsidRPr="00B1021C">
        <w:t xml:space="preserve"> Ohio Department of Education and Workforce </w:t>
      </w:r>
      <w:proofErr w:type="spellStart"/>
      <w:r w:rsidRPr="00B1021C">
        <w:t>за</w:t>
      </w:r>
      <w:proofErr w:type="spellEnd"/>
      <w:r w:rsidRPr="00B1021C">
        <w:t xml:space="preserve"> </w:t>
      </w:r>
      <w:proofErr w:type="spellStart"/>
      <w:r w:rsidRPr="00B1021C">
        <w:t>електронною</w:t>
      </w:r>
      <w:proofErr w:type="spellEnd"/>
      <w:r w:rsidRPr="00B1021C">
        <w:t xml:space="preserve"> </w:t>
      </w:r>
      <w:proofErr w:type="spellStart"/>
      <w:r w:rsidRPr="00B1021C">
        <w:t>адресою</w:t>
      </w:r>
      <w:proofErr w:type="spellEnd"/>
      <w:r w:rsidRPr="00B1021C">
        <w:t xml:space="preserve"> </w:t>
      </w:r>
      <w:hyperlink r:id="rId24" w:history="1">
        <w:r>
          <w:rPr>
            <w:rStyle w:val="Hyperlink"/>
          </w:rPr>
          <w:t>lau@education.ohio.gov.</w:t>
        </w:r>
      </w:hyperlink>
      <w:r w:rsidRPr="00B1021C">
        <w:t xml:space="preserve"> </w:t>
      </w:r>
    </w:p>
    <w:p w14:paraId="20DE248F" w14:textId="7D826B80" w:rsidR="00B1021C" w:rsidRDefault="00B1021C" w:rsidP="00B1021C">
      <w:proofErr w:type="spellStart"/>
      <w:r w:rsidRPr="00B1021C">
        <w:t>Якщо</w:t>
      </w:r>
      <w:proofErr w:type="spellEnd"/>
      <w:r w:rsidRPr="00B1021C">
        <w:t xml:space="preserve"> </w:t>
      </w:r>
      <w:proofErr w:type="spellStart"/>
      <w:r w:rsidRPr="00B1021C">
        <w:t>родина</w:t>
      </w:r>
      <w:proofErr w:type="spellEnd"/>
      <w:r w:rsidRPr="00B1021C">
        <w:t xml:space="preserve"> </w:t>
      </w:r>
      <w:proofErr w:type="spellStart"/>
      <w:r w:rsidRPr="00B1021C">
        <w:t>не</w:t>
      </w:r>
      <w:proofErr w:type="spellEnd"/>
      <w:r w:rsidRPr="00B1021C">
        <w:t xml:space="preserve"> </w:t>
      </w:r>
      <w:proofErr w:type="spellStart"/>
      <w:r w:rsidRPr="00B1021C">
        <w:t>може</w:t>
      </w:r>
      <w:proofErr w:type="spellEnd"/>
      <w:r w:rsidRPr="00B1021C">
        <w:t xml:space="preserve"> </w:t>
      </w:r>
      <w:proofErr w:type="spellStart"/>
      <w:r w:rsidRPr="00B1021C">
        <w:t>вирішити</w:t>
      </w:r>
      <w:proofErr w:type="spellEnd"/>
      <w:r w:rsidRPr="00B1021C">
        <w:t xml:space="preserve"> </w:t>
      </w:r>
      <w:proofErr w:type="spellStart"/>
      <w:r w:rsidRPr="00B1021C">
        <w:t>проблеми</w:t>
      </w:r>
      <w:proofErr w:type="spellEnd"/>
      <w:r w:rsidRPr="00B1021C">
        <w:t xml:space="preserve"> </w:t>
      </w:r>
      <w:proofErr w:type="spellStart"/>
      <w:r w:rsidRPr="00B1021C">
        <w:t>зі</w:t>
      </w:r>
      <w:proofErr w:type="spellEnd"/>
      <w:r w:rsidRPr="00B1021C">
        <w:t xml:space="preserve"> </w:t>
      </w:r>
      <w:proofErr w:type="spellStart"/>
      <w:r w:rsidRPr="00B1021C">
        <w:t>школою</w:t>
      </w:r>
      <w:proofErr w:type="spellEnd"/>
      <w:r w:rsidRPr="00B1021C">
        <w:t xml:space="preserve"> </w:t>
      </w:r>
      <w:proofErr w:type="spellStart"/>
      <w:r w:rsidRPr="00B1021C">
        <w:t>безпосередньо</w:t>
      </w:r>
      <w:proofErr w:type="spellEnd"/>
      <w:r w:rsidRPr="00B1021C">
        <w:t xml:space="preserve">, </w:t>
      </w:r>
      <w:proofErr w:type="spellStart"/>
      <w:r w:rsidRPr="00B1021C">
        <w:t>вона</w:t>
      </w:r>
      <w:proofErr w:type="spellEnd"/>
      <w:r w:rsidRPr="00B1021C">
        <w:t xml:space="preserve"> </w:t>
      </w:r>
      <w:proofErr w:type="spellStart"/>
      <w:r w:rsidRPr="00B1021C">
        <w:t>може</w:t>
      </w:r>
      <w:proofErr w:type="spellEnd"/>
      <w:r w:rsidRPr="00B1021C">
        <w:t xml:space="preserve"> </w:t>
      </w:r>
      <w:proofErr w:type="spellStart"/>
      <w:r w:rsidRPr="00B1021C">
        <w:t>звернутися</w:t>
      </w:r>
      <w:proofErr w:type="spellEnd"/>
      <w:r w:rsidRPr="00B1021C">
        <w:t xml:space="preserve"> </w:t>
      </w:r>
      <w:proofErr w:type="spellStart"/>
      <w:r w:rsidRPr="00B1021C">
        <w:t>до</w:t>
      </w:r>
      <w:proofErr w:type="spellEnd"/>
      <w:r w:rsidRPr="00B1021C">
        <w:t xml:space="preserve"> </w:t>
      </w:r>
      <w:proofErr w:type="spellStart"/>
      <w:r w:rsidRPr="00B1021C">
        <w:t>служб</w:t>
      </w:r>
      <w:proofErr w:type="spellEnd"/>
      <w:r w:rsidRPr="00B1021C">
        <w:t xml:space="preserve"> </w:t>
      </w:r>
      <w:proofErr w:type="spellStart"/>
      <w:r w:rsidRPr="00B1021C">
        <w:t>уряду</w:t>
      </w:r>
      <w:proofErr w:type="spellEnd"/>
      <w:r w:rsidRPr="00B1021C">
        <w:t xml:space="preserve"> США. </w:t>
      </w:r>
      <w:proofErr w:type="spellStart"/>
      <w:r w:rsidRPr="00B1021C">
        <w:t>Ці</w:t>
      </w:r>
      <w:proofErr w:type="spellEnd"/>
      <w:r w:rsidRPr="00B1021C">
        <w:t xml:space="preserve"> </w:t>
      </w:r>
      <w:proofErr w:type="spellStart"/>
      <w:r w:rsidRPr="00B1021C">
        <w:t>служби</w:t>
      </w:r>
      <w:proofErr w:type="spellEnd"/>
      <w:r w:rsidRPr="00B1021C">
        <w:t xml:space="preserve"> </w:t>
      </w:r>
      <w:proofErr w:type="spellStart"/>
      <w:r w:rsidRPr="00B1021C">
        <w:t>можуть</w:t>
      </w:r>
      <w:proofErr w:type="spellEnd"/>
      <w:r w:rsidRPr="00B1021C">
        <w:t xml:space="preserve"> </w:t>
      </w:r>
      <w:proofErr w:type="spellStart"/>
      <w:r w:rsidRPr="00B1021C">
        <w:t>допомогти</w:t>
      </w:r>
      <w:proofErr w:type="spellEnd"/>
      <w:r w:rsidRPr="00B1021C">
        <w:t xml:space="preserve"> </w:t>
      </w:r>
      <w:proofErr w:type="spellStart"/>
      <w:r w:rsidRPr="00B1021C">
        <w:t>учням</w:t>
      </w:r>
      <w:proofErr w:type="spellEnd"/>
      <w:r w:rsidRPr="00B1021C">
        <w:t xml:space="preserve">, </w:t>
      </w:r>
      <w:proofErr w:type="spellStart"/>
      <w:r w:rsidRPr="00B1021C">
        <w:t>що</w:t>
      </w:r>
      <w:proofErr w:type="spellEnd"/>
      <w:r w:rsidRPr="00B1021C">
        <w:t xml:space="preserve"> </w:t>
      </w:r>
      <w:proofErr w:type="spellStart"/>
      <w:r w:rsidRPr="00B1021C">
        <w:t>вивчають</w:t>
      </w:r>
      <w:proofErr w:type="spellEnd"/>
      <w:r w:rsidRPr="00B1021C">
        <w:t xml:space="preserve"> </w:t>
      </w:r>
      <w:proofErr w:type="spellStart"/>
      <w:r w:rsidRPr="00B1021C">
        <w:t>англійську</w:t>
      </w:r>
      <w:proofErr w:type="spellEnd"/>
      <w:r w:rsidRPr="00B1021C">
        <w:t xml:space="preserve"> </w:t>
      </w:r>
      <w:proofErr w:type="spellStart"/>
      <w:r w:rsidRPr="00B1021C">
        <w:t>мову</w:t>
      </w:r>
      <w:proofErr w:type="spellEnd"/>
      <w:r w:rsidRPr="00B1021C">
        <w:t xml:space="preserve">, </w:t>
      </w:r>
      <w:proofErr w:type="spellStart"/>
      <w:r w:rsidRPr="00B1021C">
        <w:t>та</w:t>
      </w:r>
      <w:proofErr w:type="spellEnd"/>
      <w:r w:rsidRPr="00B1021C">
        <w:t xml:space="preserve"> </w:t>
      </w:r>
      <w:proofErr w:type="spellStart"/>
      <w:r w:rsidRPr="00B1021C">
        <w:t>їхнім</w:t>
      </w:r>
      <w:proofErr w:type="spellEnd"/>
      <w:r w:rsidRPr="00B1021C">
        <w:t xml:space="preserve"> </w:t>
      </w:r>
      <w:proofErr w:type="spellStart"/>
      <w:r w:rsidRPr="00B1021C">
        <w:t>родинам</w:t>
      </w:r>
      <w:proofErr w:type="spellEnd"/>
      <w:r w:rsidRPr="00B1021C">
        <w:t>.</w:t>
      </w:r>
    </w:p>
    <w:p w14:paraId="600198BC" w14:textId="03725CCC" w:rsidR="002266CF" w:rsidRPr="00912120" w:rsidRDefault="00B1021C" w:rsidP="002266CF">
      <w:pPr>
        <w:pStyle w:val="Heading2"/>
      </w:pPr>
      <w:proofErr w:type="spellStart"/>
      <w:r>
        <w:t>Родини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: </w:t>
      </w:r>
    </w:p>
    <w:p w14:paraId="2FE70841" w14:textId="0FFDA9A2" w:rsidR="00B1021C" w:rsidRDefault="00000000" w:rsidP="00B1021C">
      <w:pPr>
        <w:pStyle w:val="ListParagraph"/>
        <w:numPr>
          <w:ilvl w:val="0"/>
          <w:numId w:val="7"/>
        </w:numPr>
      </w:pPr>
      <w:hyperlink r:id="rId25" w:history="1">
        <w:r w:rsidR="00B1021C" w:rsidRPr="00B1021C">
          <w:rPr>
            <w:rStyle w:val="Hyperlink"/>
          </w:rPr>
          <w:t>United States Department of Education’s Office for Civil Rights (OCR) (</w:t>
        </w:r>
        <w:proofErr w:type="spellStart"/>
        <w:r w:rsidR="00B1021C" w:rsidRPr="00B1021C">
          <w:rPr>
            <w:rStyle w:val="Hyperlink"/>
          </w:rPr>
          <w:t>Департамент</w:t>
        </w:r>
        <w:proofErr w:type="spellEnd"/>
        <w:r w:rsidR="00B1021C" w:rsidRPr="00B1021C">
          <w:rPr>
            <w:rStyle w:val="Hyperlink"/>
          </w:rPr>
          <w:t xml:space="preserve"> з </w:t>
        </w:r>
        <w:proofErr w:type="spellStart"/>
        <w:r w:rsidR="00B1021C" w:rsidRPr="00B1021C">
          <w:rPr>
            <w:rStyle w:val="Hyperlink"/>
          </w:rPr>
          <w:t>питань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громадянських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прав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Міністерства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освіти</w:t>
        </w:r>
        <w:proofErr w:type="spellEnd"/>
        <w:r w:rsidR="00B1021C" w:rsidRPr="00B1021C">
          <w:rPr>
            <w:rStyle w:val="Hyperlink"/>
          </w:rPr>
          <w:t xml:space="preserve"> США) </w:t>
        </w:r>
      </w:hyperlink>
      <w:r w:rsidR="00B1021C">
        <w:t xml:space="preserve"> </w:t>
      </w:r>
      <w:proofErr w:type="spellStart"/>
      <w:r w:rsidR="00B1021C">
        <w:t>для</w:t>
      </w:r>
      <w:proofErr w:type="spellEnd"/>
      <w:r w:rsidR="00B1021C">
        <w:t xml:space="preserve"> </w:t>
      </w:r>
      <w:proofErr w:type="spellStart"/>
      <w:r w:rsidR="00B1021C">
        <w:t>отримання</w:t>
      </w:r>
      <w:proofErr w:type="spellEnd"/>
      <w:r w:rsidR="00B1021C">
        <w:t xml:space="preserve"> </w:t>
      </w:r>
      <w:proofErr w:type="spellStart"/>
      <w:r w:rsidR="00B1021C">
        <w:t>додаткової</w:t>
      </w:r>
      <w:proofErr w:type="spellEnd"/>
      <w:r w:rsidR="00B1021C">
        <w:t xml:space="preserve"> </w:t>
      </w:r>
      <w:proofErr w:type="spellStart"/>
      <w:r w:rsidR="00B1021C">
        <w:t>інформації</w:t>
      </w:r>
      <w:proofErr w:type="spellEnd"/>
      <w:r w:rsidR="00B1021C">
        <w:t xml:space="preserve"> </w:t>
      </w:r>
      <w:proofErr w:type="spellStart"/>
      <w:r w:rsidR="00B1021C">
        <w:t>щодо</w:t>
      </w:r>
      <w:proofErr w:type="spellEnd"/>
      <w:r w:rsidR="00B1021C">
        <w:t xml:space="preserve"> </w:t>
      </w:r>
      <w:proofErr w:type="spellStart"/>
      <w:r w:rsidR="00B1021C">
        <w:t>подання</w:t>
      </w:r>
      <w:proofErr w:type="spellEnd"/>
      <w:r w:rsidR="00B1021C">
        <w:t xml:space="preserve"> </w:t>
      </w:r>
      <w:proofErr w:type="spellStart"/>
      <w:r w:rsidR="00B1021C">
        <w:t>скарги</w:t>
      </w:r>
      <w:proofErr w:type="spellEnd"/>
      <w:r w:rsidR="00B1021C">
        <w:t xml:space="preserve">. </w:t>
      </w:r>
    </w:p>
    <w:p w14:paraId="384D3F56" w14:textId="691052EB" w:rsidR="002266CF" w:rsidRDefault="00000000" w:rsidP="00B1021C">
      <w:pPr>
        <w:pStyle w:val="ListParagraph"/>
        <w:numPr>
          <w:ilvl w:val="0"/>
          <w:numId w:val="7"/>
        </w:numPr>
      </w:pPr>
      <w:hyperlink r:id="rId26" w:anchor="three" w:history="1">
        <w:r w:rsidR="00B1021C" w:rsidRPr="00B1021C">
          <w:rPr>
            <w:rStyle w:val="Hyperlink"/>
          </w:rPr>
          <w:t>United States Department of Justice’s Civil Rights Division (</w:t>
        </w:r>
        <w:proofErr w:type="spellStart"/>
        <w:r w:rsidR="00B1021C" w:rsidRPr="00B1021C">
          <w:rPr>
            <w:rStyle w:val="Hyperlink"/>
          </w:rPr>
          <w:t>Відділ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громадянських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прав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Міністерства</w:t>
        </w:r>
        <w:proofErr w:type="spellEnd"/>
        <w:r w:rsidR="00B1021C" w:rsidRPr="00B1021C">
          <w:rPr>
            <w:rStyle w:val="Hyperlink"/>
          </w:rPr>
          <w:t xml:space="preserve"> </w:t>
        </w:r>
        <w:proofErr w:type="spellStart"/>
        <w:r w:rsidR="00B1021C" w:rsidRPr="00B1021C">
          <w:rPr>
            <w:rStyle w:val="Hyperlink"/>
          </w:rPr>
          <w:t>юстиції</w:t>
        </w:r>
        <w:proofErr w:type="spellEnd"/>
        <w:r w:rsidR="00B1021C" w:rsidRPr="00B1021C">
          <w:rPr>
            <w:rStyle w:val="Hyperlink"/>
          </w:rPr>
          <w:t xml:space="preserve"> США) </w:t>
        </w:r>
      </w:hyperlink>
      <w:r w:rsidR="00B1021C">
        <w:t xml:space="preserve"> </w:t>
      </w:r>
      <w:proofErr w:type="spellStart"/>
      <w:r w:rsidR="00B1021C">
        <w:t>для</w:t>
      </w:r>
      <w:proofErr w:type="spellEnd"/>
      <w:r w:rsidR="00B1021C">
        <w:t xml:space="preserve"> </w:t>
      </w:r>
      <w:proofErr w:type="spellStart"/>
      <w:r w:rsidR="00B1021C">
        <w:t>отримання</w:t>
      </w:r>
      <w:proofErr w:type="spellEnd"/>
      <w:r w:rsidR="00B1021C">
        <w:t xml:space="preserve"> </w:t>
      </w:r>
      <w:proofErr w:type="spellStart"/>
      <w:r w:rsidR="00B1021C">
        <w:t>додаткової</w:t>
      </w:r>
      <w:proofErr w:type="spellEnd"/>
      <w:r w:rsidR="00B1021C">
        <w:t xml:space="preserve"> </w:t>
      </w:r>
      <w:proofErr w:type="spellStart"/>
      <w:r w:rsidR="00B1021C">
        <w:t>інформації</w:t>
      </w:r>
      <w:proofErr w:type="spellEnd"/>
      <w:r w:rsidR="00B1021C">
        <w:t xml:space="preserve"> </w:t>
      </w:r>
      <w:proofErr w:type="spellStart"/>
      <w:r w:rsidR="00B1021C">
        <w:t>щодо</w:t>
      </w:r>
      <w:proofErr w:type="spellEnd"/>
      <w:r w:rsidR="00B1021C">
        <w:t xml:space="preserve"> </w:t>
      </w:r>
      <w:proofErr w:type="spellStart"/>
      <w:r w:rsidR="00B1021C">
        <w:t>подання</w:t>
      </w:r>
      <w:proofErr w:type="spellEnd"/>
      <w:r w:rsidR="00B1021C">
        <w:t xml:space="preserve"> </w:t>
      </w:r>
      <w:proofErr w:type="spellStart"/>
      <w:r w:rsidR="00B1021C">
        <w:t>скарги</w:t>
      </w:r>
      <w:proofErr w:type="spellEnd"/>
      <w:r w:rsidR="00B1021C">
        <w:t xml:space="preserve">. </w:t>
      </w:r>
    </w:p>
    <w:p w14:paraId="5BE6392D" w14:textId="530ED6C3" w:rsidR="00B1021C" w:rsidRDefault="00D804B7" w:rsidP="00D804B7">
      <w:r w:rsidRPr="00D804B7">
        <w:t xml:space="preserve">З </w:t>
      </w:r>
      <w:hyperlink r:id="rId27" w:history="1">
        <w:proofErr w:type="spellStart"/>
        <w:r w:rsidRPr="00D804B7">
          <w:rPr>
            <w:rStyle w:val="Hyperlink"/>
          </w:rPr>
          <w:t>питань</w:t>
        </w:r>
        <w:proofErr w:type="spellEnd"/>
        <w:r w:rsidRPr="00D804B7">
          <w:rPr>
            <w:rStyle w:val="Hyperlink"/>
          </w:rPr>
          <w:t xml:space="preserve">, </w:t>
        </w:r>
        <w:proofErr w:type="spellStart"/>
        <w:r w:rsidRPr="00D804B7">
          <w:rPr>
            <w:rStyle w:val="Hyperlink"/>
          </w:rPr>
          <w:t>пов'язаних</w:t>
        </w:r>
        <w:proofErr w:type="spellEnd"/>
        <w:r w:rsidRPr="00D804B7">
          <w:rPr>
            <w:rStyle w:val="Hyperlink"/>
          </w:rPr>
          <w:t xml:space="preserve"> з </w:t>
        </w:r>
        <w:proofErr w:type="spellStart"/>
        <w:r w:rsidRPr="00D804B7">
          <w:rPr>
            <w:rStyle w:val="Hyperlink"/>
          </w:rPr>
          <w:t>надання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послуг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спеціальної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освіти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або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освіти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для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обдарованих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дітей</w:t>
        </w:r>
        <w:proofErr w:type="spellEnd"/>
        <w:r w:rsidRPr="00D804B7">
          <w:rPr>
            <w:rStyle w:val="Hyperlink"/>
          </w:rPr>
          <w:t xml:space="preserve">, </w:t>
        </w:r>
        <w:proofErr w:type="spellStart"/>
        <w:r w:rsidRPr="00D804B7">
          <w:rPr>
            <w:rStyle w:val="Hyperlink"/>
          </w:rPr>
          <w:t>родини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також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можуть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звертатися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до</w:t>
        </w:r>
        <w:proofErr w:type="spellEnd"/>
        <w:r w:rsidRPr="00D804B7">
          <w:rPr>
            <w:rStyle w:val="Hyperlink"/>
          </w:rPr>
          <w:t xml:space="preserve"> Ohio Department of Education and Workforce (</w:t>
        </w:r>
        <w:proofErr w:type="spellStart"/>
        <w:r w:rsidRPr="00D804B7">
          <w:rPr>
            <w:rStyle w:val="Hyperlink"/>
          </w:rPr>
          <w:t>Департамент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освіти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та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праці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штату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Огайо</w:t>
        </w:r>
        <w:proofErr w:type="spellEnd"/>
        <w:r w:rsidRPr="00D804B7">
          <w:rPr>
            <w:rStyle w:val="Hyperlink"/>
          </w:rPr>
          <w:t>)</w:t>
        </w:r>
      </w:hyperlink>
      <w:r w:rsidRPr="00D804B7">
        <w:t xml:space="preserve">. </w:t>
      </w:r>
      <w:proofErr w:type="spellStart"/>
      <w:r w:rsidRPr="00D804B7">
        <w:t>Родини</w:t>
      </w:r>
      <w:proofErr w:type="spellEnd"/>
      <w:r w:rsidRPr="00D804B7">
        <w:t xml:space="preserve"> </w:t>
      </w:r>
      <w:proofErr w:type="spellStart"/>
      <w:r w:rsidRPr="00D804B7">
        <w:t>можуть</w:t>
      </w:r>
      <w:proofErr w:type="spellEnd"/>
      <w:r w:rsidRPr="00D804B7">
        <w:t xml:space="preserve"> </w:t>
      </w:r>
      <w:hyperlink r:id="rId28" w:history="1">
        <w:proofErr w:type="spellStart"/>
        <w:r w:rsidRPr="00D804B7">
          <w:rPr>
            <w:rStyle w:val="Hyperlink"/>
          </w:rPr>
          <w:t>подати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скаргу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онлайн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на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веб-сайті</w:t>
        </w:r>
        <w:proofErr w:type="spellEnd"/>
        <w:r w:rsidRPr="00D804B7">
          <w:rPr>
            <w:rStyle w:val="Hyperlink"/>
          </w:rPr>
          <w:t xml:space="preserve"> Ohio Department of Education and Workforce (</w:t>
        </w:r>
        <w:proofErr w:type="spellStart"/>
        <w:r w:rsidRPr="00D804B7">
          <w:rPr>
            <w:rStyle w:val="Hyperlink"/>
          </w:rPr>
          <w:t>Департамент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освіти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та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трудових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ресурсів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штату</w:t>
        </w:r>
        <w:proofErr w:type="spellEnd"/>
        <w:r w:rsidRPr="00D804B7">
          <w:rPr>
            <w:rStyle w:val="Hyperlink"/>
          </w:rPr>
          <w:t xml:space="preserve"> </w:t>
        </w:r>
        <w:proofErr w:type="spellStart"/>
        <w:r w:rsidRPr="00D804B7">
          <w:rPr>
            <w:rStyle w:val="Hyperlink"/>
          </w:rPr>
          <w:t>Огайо</w:t>
        </w:r>
        <w:proofErr w:type="spellEnd"/>
        <w:r w:rsidRPr="00D804B7">
          <w:rPr>
            <w:rStyle w:val="Hyperlink"/>
          </w:rPr>
          <w:t>)</w:t>
        </w:r>
      </w:hyperlink>
      <w:r w:rsidRPr="00D804B7">
        <w:t>.</w:t>
      </w:r>
    </w:p>
    <w:p w14:paraId="06839452" w14:textId="248064AD" w:rsidR="002266CF" w:rsidRPr="00D804B7" w:rsidRDefault="00D804B7" w:rsidP="00D804B7">
      <w:pPr>
        <w:pStyle w:val="Heading1"/>
      </w:pPr>
      <w:proofErr w:type="spellStart"/>
      <w:r w:rsidRPr="00D804B7">
        <w:t>Питання</w:t>
      </w:r>
      <w:proofErr w:type="spellEnd"/>
      <w:r w:rsidRPr="00D804B7">
        <w:t xml:space="preserve">, </w:t>
      </w:r>
      <w:proofErr w:type="spellStart"/>
      <w:r w:rsidRPr="00D804B7">
        <w:t>які</w:t>
      </w:r>
      <w:proofErr w:type="spellEnd"/>
      <w:r w:rsidRPr="00D804B7">
        <w:t xml:space="preserve"> </w:t>
      </w:r>
      <w:proofErr w:type="spellStart"/>
      <w:r w:rsidRPr="00D804B7">
        <w:t>ви</w:t>
      </w:r>
      <w:proofErr w:type="spellEnd"/>
      <w:r w:rsidRPr="00D804B7">
        <w:t xml:space="preserve"> </w:t>
      </w:r>
      <w:proofErr w:type="spellStart"/>
      <w:r w:rsidRPr="00D804B7">
        <w:t>можете</w:t>
      </w:r>
      <w:proofErr w:type="spellEnd"/>
      <w:r w:rsidRPr="00D804B7">
        <w:t xml:space="preserve"> </w:t>
      </w:r>
      <w:proofErr w:type="spellStart"/>
      <w:r w:rsidRPr="00D804B7">
        <w:t>поставити</w:t>
      </w:r>
      <w:proofErr w:type="spellEnd"/>
    </w:p>
    <w:p w14:paraId="7673FF81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Поясніть</w:t>
      </w:r>
      <w:proofErr w:type="spellEnd"/>
      <w:r>
        <w:t xml:space="preserve">, </w:t>
      </w:r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і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>?</w:t>
      </w:r>
    </w:p>
    <w:p w14:paraId="5B1DDE70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Якщо</w:t>
      </w:r>
      <w:proofErr w:type="spellEnd"/>
      <w:r>
        <w:t xml:space="preserve"> у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виникнуть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і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? </w:t>
      </w:r>
    </w:p>
    <w:p w14:paraId="23EB6227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Як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переконатися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поважають</w:t>
      </w:r>
      <w:proofErr w:type="spellEnd"/>
      <w:r>
        <w:t xml:space="preserve"> і </w:t>
      </w:r>
      <w:proofErr w:type="spellStart"/>
      <w:r>
        <w:t>захищають</w:t>
      </w:r>
      <w:proofErr w:type="spellEnd"/>
      <w:r>
        <w:t xml:space="preserve">? </w:t>
      </w:r>
    </w:p>
    <w:p w14:paraId="1821487D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забезпечить</w:t>
      </w:r>
      <w:proofErr w:type="spellEnd"/>
      <w:r>
        <w:t xml:space="preserve">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рівний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? </w:t>
      </w:r>
    </w:p>
    <w:p w14:paraId="4FE6A07A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багатомовним</w:t>
      </w:r>
      <w:proofErr w:type="spellEnd"/>
      <w:r>
        <w:t xml:space="preserve"> </w:t>
      </w:r>
      <w:proofErr w:type="spellStart"/>
      <w:r>
        <w:t>студентам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успіху</w:t>
      </w:r>
      <w:proofErr w:type="spellEnd"/>
      <w:r>
        <w:t xml:space="preserve"> в </w:t>
      </w:r>
      <w:proofErr w:type="spellStart"/>
      <w:r>
        <w:t>навчанні</w:t>
      </w:r>
      <w:proofErr w:type="spellEnd"/>
      <w:r>
        <w:t xml:space="preserve">? </w:t>
      </w:r>
    </w:p>
    <w:p w14:paraId="5DA74395" w14:textId="77777777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>
        <w:t>Які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вчителі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spellStart"/>
      <w:r>
        <w:t>моєю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англійська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є </w:t>
      </w:r>
      <w:proofErr w:type="spellStart"/>
      <w:r>
        <w:t>рідною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? </w:t>
      </w:r>
    </w:p>
    <w:p w14:paraId="5D298324" w14:textId="069ACE24" w:rsidR="002266CF" w:rsidRPr="002266CF" w:rsidRDefault="00D804B7" w:rsidP="002266CF">
      <w:pPr>
        <w:pStyle w:val="ListParagraph"/>
        <w:numPr>
          <w:ilvl w:val="0"/>
          <w:numId w:val="7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долучитися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? </w:t>
      </w:r>
    </w:p>
    <w:p w14:paraId="0480674A" w14:textId="7E00A952" w:rsidR="00D804B7" w:rsidRDefault="00D804B7" w:rsidP="00D804B7">
      <w:pPr>
        <w:pStyle w:val="Heading1"/>
        <w:tabs>
          <w:tab w:val="left" w:pos="4110"/>
        </w:tabs>
        <w:spacing w:before="1"/>
        <w:rPr>
          <w:rStyle w:val="Heading2Char"/>
          <w:b/>
          <w:bCs/>
        </w:rPr>
      </w:pPr>
      <w:r>
        <w:rPr>
          <w:b w:val="0"/>
          <w:noProof/>
          <w:position w:val="-17"/>
        </w:rPr>
        <w:drawing>
          <wp:inline distT="0" distB="0" distL="0" distR="0" wp14:anchorId="4D073B0D" wp14:editId="6D5C67DA">
            <wp:extent cx="380999" cy="352424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D804B7">
        <w:rPr>
          <w:rStyle w:val="Heading2Char"/>
          <w:b/>
          <w:bCs/>
        </w:rPr>
        <w:t>Додаткові</w:t>
      </w:r>
      <w:proofErr w:type="spellEnd"/>
      <w:r w:rsidRPr="00D804B7">
        <w:rPr>
          <w:rStyle w:val="Heading2Char"/>
          <w:b/>
          <w:bCs/>
        </w:rPr>
        <w:t xml:space="preserve"> </w:t>
      </w:r>
      <w:proofErr w:type="spellStart"/>
      <w:r w:rsidRPr="00D804B7">
        <w:rPr>
          <w:rStyle w:val="Heading2Char"/>
          <w:b/>
          <w:bCs/>
        </w:rPr>
        <w:t>ресурси</w:t>
      </w:r>
      <w:proofErr w:type="spellEnd"/>
      <w:r w:rsidRPr="00D804B7">
        <w:rPr>
          <w:rStyle w:val="Heading2Char"/>
          <w:b/>
          <w:bCs/>
        </w:rPr>
        <w:t xml:space="preserve"> </w:t>
      </w:r>
    </w:p>
    <w:p w14:paraId="33127F98" w14:textId="2801AA57" w:rsidR="00D804B7" w:rsidRPr="00D804B7" w:rsidRDefault="00D804B7" w:rsidP="00D804B7">
      <w:pPr>
        <w:pStyle w:val="Heading3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</w:p>
    <w:p w14:paraId="4FEACEA1" w14:textId="66D51795" w:rsidR="00D804B7" w:rsidRDefault="00D804B7" w:rsidP="00D804B7">
      <w:pPr>
        <w:pStyle w:val="ListParagraph"/>
        <w:numPr>
          <w:ilvl w:val="0"/>
          <w:numId w:val="7"/>
        </w:numPr>
      </w:pPr>
      <w:proofErr w:type="spellStart"/>
      <w:r w:rsidRPr="00D804B7">
        <w:t>Ви</w:t>
      </w:r>
      <w:proofErr w:type="spellEnd"/>
      <w:r w:rsidRPr="00D804B7">
        <w:t xml:space="preserve"> </w:t>
      </w:r>
      <w:proofErr w:type="spellStart"/>
      <w:r w:rsidRPr="00D804B7">
        <w:t>можете</w:t>
      </w:r>
      <w:proofErr w:type="spellEnd"/>
      <w:r w:rsidRPr="00D804B7">
        <w:t xml:space="preserve"> </w:t>
      </w:r>
      <w:proofErr w:type="spellStart"/>
      <w:r w:rsidRPr="00D804B7">
        <w:t>дізнатися</w:t>
      </w:r>
      <w:proofErr w:type="spellEnd"/>
      <w:r w:rsidRPr="00D804B7">
        <w:t xml:space="preserve"> </w:t>
      </w:r>
      <w:proofErr w:type="spellStart"/>
      <w:r w:rsidRPr="00D804B7">
        <w:t>більше</w:t>
      </w:r>
      <w:proofErr w:type="spellEnd"/>
      <w:r w:rsidRPr="00D804B7">
        <w:t xml:space="preserve"> з </w:t>
      </w:r>
      <w:proofErr w:type="spellStart"/>
      <w:r w:rsidRPr="00D804B7">
        <w:t>розділу</w:t>
      </w:r>
      <w:proofErr w:type="spellEnd"/>
      <w:r w:rsidRPr="00D804B7">
        <w:t xml:space="preserve"> Attending School in the United States (</w:t>
      </w:r>
      <w:proofErr w:type="spellStart"/>
      <w:r w:rsidRPr="00D804B7">
        <w:t>Відвідування</w:t>
      </w:r>
      <w:proofErr w:type="spellEnd"/>
      <w:r w:rsidRPr="00D804B7">
        <w:t xml:space="preserve"> </w:t>
      </w:r>
      <w:proofErr w:type="spellStart"/>
      <w:r w:rsidRPr="00D804B7">
        <w:t>школи</w:t>
      </w:r>
      <w:proofErr w:type="spellEnd"/>
      <w:r w:rsidRPr="00D804B7">
        <w:t xml:space="preserve"> в </w:t>
      </w:r>
      <w:proofErr w:type="spellStart"/>
      <w:r w:rsidRPr="00D804B7">
        <w:t>Сполучених</w:t>
      </w:r>
      <w:proofErr w:type="spellEnd"/>
      <w:r w:rsidRPr="00D804B7">
        <w:t xml:space="preserve"> </w:t>
      </w:r>
      <w:proofErr w:type="spellStart"/>
      <w:r w:rsidRPr="00D804B7">
        <w:t>Штатах</w:t>
      </w:r>
      <w:proofErr w:type="spellEnd"/>
      <w:r w:rsidRPr="00D804B7">
        <w:t xml:space="preserve">) </w:t>
      </w:r>
      <w:proofErr w:type="spellStart"/>
      <w:r w:rsidRPr="00D804B7">
        <w:t>посібника</w:t>
      </w:r>
      <w:proofErr w:type="spellEnd"/>
      <w:r w:rsidRPr="00D804B7">
        <w:t xml:space="preserve"> NCELA Family Toolkit, </w:t>
      </w:r>
      <w:proofErr w:type="spellStart"/>
      <w:r w:rsidRPr="00D804B7">
        <w:t>обравши</w:t>
      </w:r>
      <w:proofErr w:type="spellEnd"/>
      <w:r w:rsidRPr="00D804B7">
        <w:t xml:space="preserve"> </w:t>
      </w:r>
      <w:proofErr w:type="spellStart"/>
      <w:r w:rsidRPr="00D804B7">
        <w:t>розділ</w:t>
      </w:r>
      <w:proofErr w:type="spellEnd"/>
      <w:r w:rsidRPr="00D804B7">
        <w:t xml:space="preserve"> 2. </w:t>
      </w:r>
      <w:proofErr w:type="spellStart"/>
      <w:r w:rsidRPr="00D804B7">
        <w:t>Він</w:t>
      </w:r>
      <w:proofErr w:type="spellEnd"/>
      <w:r w:rsidRPr="00D804B7">
        <w:t xml:space="preserve"> </w:t>
      </w:r>
      <w:proofErr w:type="spellStart"/>
      <w:r w:rsidRPr="00D804B7">
        <w:t>доступний</w:t>
      </w:r>
      <w:proofErr w:type="spellEnd"/>
      <w:r w:rsidRPr="00D804B7">
        <w:t xml:space="preserve"> </w:t>
      </w:r>
      <w:proofErr w:type="spellStart"/>
      <w:r w:rsidRPr="00D804B7">
        <w:t>чотирма</w:t>
      </w:r>
      <w:proofErr w:type="spellEnd"/>
      <w:r w:rsidRPr="00D804B7">
        <w:t xml:space="preserve"> </w:t>
      </w:r>
      <w:proofErr w:type="spellStart"/>
      <w:r w:rsidRPr="00D804B7">
        <w:t>мовами</w:t>
      </w:r>
      <w:proofErr w:type="spellEnd"/>
      <w:r w:rsidRPr="00D804B7">
        <w:t xml:space="preserve"> (</w:t>
      </w:r>
      <w:proofErr w:type="spellStart"/>
      <w:r w:rsidRPr="00D804B7">
        <w:t>англійською</w:t>
      </w:r>
      <w:proofErr w:type="spellEnd"/>
      <w:r w:rsidRPr="00D804B7">
        <w:t xml:space="preserve">, </w:t>
      </w:r>
      <w:proofErr w:type="spellStart"/>
      <w:r w:rsidRPr="00D804B7">
        <w:t>арабською</w:t>
      </w:r>
      <w:proofErr w:type="spellEnd"/>
      <w:r w:rsidRPr="00D804B7">
        <w:t xml:space="preserve">, </w:t>
      </w:r>
      <w:proofErr w:type="spellStart"/>
      <w:r w:rsidRPr="00D804B7">
        <w:t>китайською</w:t>
      </w:r>
      <w:proofErr w:type="spellEnd"/>
      <w:r w:rsidRPr="00D804B7">
        <w:t xml:space="preserve"> </w:t>
      </w:r>
      <w:proofErr w:type="spellStart"/>
      <w:r w:rsidRPr="00D804B7">
        <w:t>та</w:t>
      </w:r>
      <w:proofErr w:type="spellEnd"/>
      <w:r w:rsidRPr="00D804B7">
        <w:t xml:space="preserve"> </w:t>
      </w:r>
      <w:proofErr w:type="spellStart"/>
      <w:r w:rsidRPr="00D804B7">
        <w:t>іспанською</w:t>
      </w:r>
      <w:proofErr w:type="spellEnd"/>
      <w:r w:rsidRPr="00D804B7">
        <w:t xml:space="preserve">). </w:t>
      </w:r>
      <w:hyperlink r:id="rId30" w:history="1">
        <w:r w:rsidRPr="008F2969">
          <w:rPr>
            <w:rStyle w:val="Hyperlink"/>
          </w:rPr>
          <w:t>https://ncela.ed.gov/educator-support/toolkits/family-</w:t>
        </w:r>
        <w:r w:rsidRPr="008F2969">
          <w:rPr>
            <w:rStyle w:val="Hyperlink"/>
          </w:rPr>
          <w:lastRenderedPageBreak/>
          <w:t>toolkit</w:t>
        </w:r>
      </w:hyperlink>
      <w:r>
        <w:t xml:space="preserve"> </w:t>
      </w:r>
    </w:p>
    <w:p w14:paraId="7E05E8D3" w14:textId="019495D5" w:rsidR="00D804B7" w:rsidRDefault="00D804B7" w:rsidP="00D804B7">
      <w:pPr>
        <w:pStyle w:val="ListParagraph"/>
        <w:numPr>
          <w:ilvl w:val="0"/>
          <w:numId w:val="7"/>
        </w:numPr>
      </w:pPr>
      <w:r w:rsidRPr="00D804B7">
        <w:t xml:space="preserve">США Hello </w:t>
      </w:r>
      <w:proofErr w:type="spellStart"/>
      <w:r w:rsidRPr="00D804B7">
        <w:t>надає</w:t>
      </w:r>
      <w:proofErr w:type="spellEnd"/>
      <w:r w:rsidRPr="00D804B7">
        <w:t xml:space="preserve"> </w:t>
      </w:r>
      <w:proofErr w:type="spellStart"/>
      <w:r w:rsidRPr="00D804B7">
        <w:t>більше</w:t>
      </w:r>
      <w:proofErr w:type="spellEnd"/>
      <w:r w:rsidRPr="00D804B7">
        <w:t xml:space="preserve"> </w:t>
      </w:r>
      <w:proofErr w:type="spellStart"/>
      <w:r w:rsidRPr="00D804B7">
        <w:t>інформації</w:t>
      </w:r>
      <w:proofErr w:type="spellEnd"/>
      <w:r w:rsidRPr="00D804B7">
        <w:t xml:space="preserve"> </w:t>
      </w:r>
      <w:proofErr w:type="spellStart"/>
      <w:r w:rsidRPr="00D804B7">
        <w:t>про</w:t>
      </w:r>
      <w:proofErr w:type="spellEnd"/>
      <w:r w:rsidRPr="00D804B7">
        <w:t xml:space="preserve"> </w:t>
      </w:r>
      <w:proofErr w:type="spellStart"/>
      <w:r w:rsidRPr="00D804B7">
        <w:t>права</w:t>
      </w:r>
      <w:proofErr w:type="spellEnd"/>
      <w:r w:rsidRPr="00D804B7">
        <w:t xml:space="preserve"> </w:t>
      </w:r>
      <w:proofErr w:type="spellStart"/>
      <w:r w:rsidRPr="00D804B7">
        <w:t>родини</w:t>
      </w:r>
      <w:proofErr w:type="spellEnd"/>
      <w:r w:rsidRPr="00D804B7">
        <w:t xml:space="preserve"> </w:t>
      </w:r>
      <w:proofErr w:type="spellStart"/>
      <w:r w:rsidRPr="00D804B7">
        <w:t>та</w:t>
      </w:r>
      <w:proofErr w:type="spellEnd"/>
      <w:r w:rsidRPr="00D804B7">
        <w:t xml:space="preserve"> </w:t>
      </w:r>
      <w:proofErr w:type="spellStart"/>
      <w:r w:rsidRPr="00D804B7">
        <w:t>інші</w:t>
      </w:r>
      <w:proofErr w:type="spellEnd"/>
      <w:r w:rsidRPr="00D804B7">
        <w:t xml:space="preserve"> </w:t>
      </w:r>
      <w:proofErr w:type="spellStart"/>
      <w:r w:rsidRPr="00D804B7">
        <w:t>закони</w:t>
      </w:r>
      <w:proofErr w:type="spellEnd"/>
      <w:r w:rsidRPr="00D804B7">
        <w:t xml:space="preserve"> </w:t>
      </w:r>
      <w:proofErr w:type="spellStart"/>
      <w:r w:rsidRPr="00D804B7">
        <w:t>про</w:t>
      </w:r>
      <w:proofErr w:type="spellEnd"/>
      <w:r w:rsidRPr="00D804B7">
        <w:t xml:space="preserve"> </w:t>
      </w:r>
      <w:proofErr w:type="spellStart"/>
      <w:r w:rsidRPr="00D804B7">
        <w:t>освіту</w:t>
      </w:r>
      <w:proofErr w:type="spellEnd"/>
      <w:r w:rsidRPr="00D804B7">
        <w:t xml:space="preserve">. </w:t>
      </w:r>
      <w:hyperlink r:id="rId31" w:history="1">
        <w:r w:rsidRPr="008F2969">
          <w:rPr>
            <w:rStyle w:val="Hyperlink"/>
          </w:rPr>
          <w:t>https://usahello.org/education/children/education-law-and-rights</w:t>
        </w:r>
      </w:hyperlink>
      <w:r>
        <w:t xml:space="preserve"> </w:t>
      </w:r>
    </w:p>
    <w:p w14:paraId="377F3FF5" w14:textId="77606C9E" w:rsidR="00D804B7" w:rsidRDefault="00D804B7" w:rsidP="00D804B7">
      <w:pPr>
        <w:pStyle w:val="ListParagraph"/>
        <w:numPr>
          <w:ilvl w:val="0"/>
          <w:numId w:val="7"/>
        </w:numPr>
      </w:pPr>
      <w:r w:rsidRPr="00D804B7">
        <w:t>The Office of Civil Rights (</w:t>
      </w:r>
      <w:proofErr w:type="spellStart"/>
      <w:r w:rsidRPr="00D804B7">
        <w:t>Служба</w:t>
      </w:r>
      <w:proofErr w:type="spellEnd"/>
      <w:r w:rsidRPr="00D804B7">
        <w:t xml:space="preserve"> з </w:t>
      </w:r>
      <w:proofErr w:type="spellStart"/>
      <w:r w:rsidRPr="00D804B7">
        <w:t>питань</w:t>
      </w:r>
      <w:proofErr w:type="spellEnd"/>
      <w:r w:rsidRPr="00D804B7">
        <w:t xml:space="preserve"> </w:t>
      </w:r>
      <w:proofErr w:type="spellStart"/>
      <w:r w:rsidRPr="00D804B7">
        <w:t>громадянських</w:t>
      </w:r>
      <w:proofErr w:type="spellEnd"/>
      <w:r w:rsidRPr="00D804B7">
        <w:t xml:space="preserve"> </w:t>
      </w:r>
      <w:proofErr w:type="spellStart"/>
      <w:r w:rsidRPr="00D804B7">
        <w:t>прав</w:t>
      </w:r>
      <w:proofErr w:type="spellEnd"/>
      <w:r w:rsidRPr="00D804B7">
        <w:t xml:space="preserve">) </w:t>
      </w:r>
      <w:proofErr w:type="spellStart"/>
      <w:r w:rsidRPr="00D804B7">
        <w:t>надає</w:t>
      </w:r>
      <w:proofErr w:type="spellEnd"/>
      <w:r w:rsidRPr="00D804B7">
        <w:t xml:space="preserve"> </w:t>
      </w:r>
      <w:proofErr w:type="spellStart"/>
      <w:r w:rsidRPr="00D804B7">
        <w:t>інформаційний</w:t>
      </w:r>
      <w:proofErr w:type="spellEnd"/>
      <w:r w:rsidRPr="00D804B7">
        <w:t xml:space="preserve"> </w:t>
      </w:r>
      <w:proofErr w:type="spellStart"/>
      <w:r w:rsidRPr="00D804B7">
        <w:t>бюлетень</w:t>
      </w:r>
      <w:proofErr w:type="spellEnd"/>
      <w:r w:rsidRPr="00D804B7">
        <w:t xml:space="preserve"> з </w:t>
      </w:r>
      <w:proofErr w:type="spellStart"/>
      <w:r w:rsidRPr="00D804B7">
        <w:t>інформацією</w:t>
      </w:r>
      <w:proofErr w:type="spellEnd"/>
      <w:r w:rsidRPr="00D804B7">
        <w:t xml:space="preserve"> </w:t>
      </w:r>
      <w:proofErr w:type="spellStart"/>
      <w:r w:rsidRPr="00D804B7">
        <w:t>щодо</w:t>
      </w:r>
      <w:proofErr w:type="spellEnd"/>
      <w:r w:rsidRPr="00D804B7">
        <w:t xml:space="preserve"> </w:t>
      </w:r>
      <w:proofErr w:type="spellStart"/>
      <w:r w:rsidRPr="00D804B7">
        <w:t>прав</w:t>
      </w:r>
      <w:proofErr w:type="spellEnd"/>
      <w:r w:rsidRPr="00D804B7">
        <w:t xml:space="preserve"> </w:t>
      </w:r>
      <w:proofErr w:type="spellStart"/>
      <w:r w:rsidRPr="00D804B7">
        <w:t>родин</w:t>
      </w:r>
      <w:proofErr w:type="spellEnd"/>
      <w:r w:rsidRPr="00D804B7">
        <w:t xml:space="preserve"> </w:t>
      </w:r>
      <w:proofErr w:type="spellStart"/>
      <w:r w:rsidRPr="00D804B7">
        <w:t>та</w:t>
      </w:r>
      <w:proofErr w:type="spellEnd"/>
      <w:r w:rsidRPr="00D804B7">
        <w:t xml:space="preserve"> </w:t>
      </w:r>
      <w:proofErr w:type="spellStart"/>
      <w:r w:rsidRPr="00D804B7">
        <w:t>учнів</w:t>
      </w:r>
      <w:proofErr w:type="spellEnd"/>
      <w:r w:rsidRPr="00D804B7">
        <w:t xml:space="preserve">, </w:t>
      </w:r>
      <w:proofErr w:type="spellStart"/>
      <w:r w:rsidRPr="00D804B7">
        <w:t>що</w:t>
      </w:r>
      <w:proofErr w:type="spellEnd"/>
      <w:r w:rsidRPr="00D804B7">
        <w:t xml:space="preserve"> </w:t>
      </w:r>
      <w:proofErr w:type="spellStart"/>
      <w:r w:rsidRPr="00D804B7">
        <w:t>вивчають</w:t>
      </w:r>
      <w:proofErr w:type="spellEnd"/>
      <w:r w:rsidRPr="00D804B7">
        <w:t xml:space="preserve"> </w:t>
      </w:r>
      <w:proofErr w:type="spellStart"/>
      <w:r w:rsidRPr="00D804B7">
        <w:t>англійську</w:t>
      </w:r>
      <w:proofErr w:type="spellEnd"/>
      <w:r w:rsidRPr="00D804B7">
        <w:t xml:space="preserve"> </w:t>
      </w:r>
      <w:proofErr w:type="spellStart"/>
      <w:r w:rsidRPr="00D804B7">
        <w:t>мову</w:t>
      </w:r>
      <w:proofErr w:type="spellEnd"/>
      <w:r w:rsidRPr="00D804B7">
        <w:t xml:space="preserve">. </w:t>
      </w:r>
      <w:hyperlink r:id="rId32" w:history="1">
        <w:r w:rsidRPr="008F2969">
          <w:rPr>
            <w:rStyle w:val="Hyperlink"/>
          </w:rPr>
          <w:t>https://www2.ed.gov/about/offices/list/ocr/docs/dcl-factsheet-el-students-201501.pdf</w:t>
        </w:r>
      </w:hyperlink>
      <w:r>
        <w:t xml:space="preserve"> </w:t>
      </w:r>
    </w:p>
    <w:p w14:paraId="2AA360C1" w14:textId="76D5177E" w:rsidR="00D804B7" w:rsidRDefault="00D804B7" w:rsidP="00D804B7">
      <w:pPr>
        <w:pStyle w:val="ListParagraph"/>
        <w:numPr>
          <w:ilvl w:val="0"/>
          <w:numId w:val="7"/>
        </w:numPr>
      </w:pPr>
      <w:r w:rsidRPr="00D804B7">
        <w:t xml:space="preserve">США Hello </w:t>
      </w:r>
      <w:proofErr w:type="spellStart"/>
      <w:r w:rsidRPr="00D804B7">
        <w:t>надає</w:t>
      </w:r>
      <w:proofErr w:type="spellEnd"/>
      <w:r w:rsidRPr="00D804B7">
        <w:t xml:space="preserve"> </w:t>
      </w:r>
      <w:proofErr w:type="spellStart"/>
      <w:r w:rsidRPr="00D804B7">
        <w:t>загальну</w:t>
      </w:r>
      <w:proofErr w:type="spellEnd"/>
      <w:r w:rsidRPr="00D804B7">
        <w:t xml:space="preserve"> </w:t>
      </w:r>
      <w:proofErr w:type="spellStart"/>
      <w:r w:rsidRPr="00D804B7">
        <w:t>інформацію</w:t>
      </w:r>
      <w:proofErr w:type="spellEnd"/>
      <w:r w:rsidRPr="00D804B7">
        <w:t xml:space="preserve"> </w:t>
      </w:r>
      <w:proofErr w:type="spellStart"/>
      <w:r w:rsidRPr="00D804B7">
        <w:t>щодо</w:t>
      </w:r>
      <w:proofErr w:type="spellEnd"/>
      <w:r w:rsidRPr="00D804B7">
        <w:t xml:space="preserve"> </w:t>
      </w:r>
      <w:proofErr w:type="spellStart"/>
      <w:r w:rsidRPr="00D804B7">
        <w:t>прав</w:t>
      </w:r>
      <w:proofErr w:type="spellEnd"/>
      <w:r w:rsidRPr="00D804B7">
        <w:t xml:space="preserve"> </w:t>
      </w:r>
      <w:proofErr w:type="spellStart"/>
      <w:r w:rsidRPr="00D804B7">
        <w:t>іммігрантів</w:t>
      </w:r>
      <w:proofErr w:type="spellEnd"/>
      <w:r w:rsidRPr="00D804B7">
        <w:t xml:space="preserve"> </w:t>
      </w:r>
      <w:proofErr w:type="spellStart"/>
      <w:r w:rsidRPr="00D804B7">
        <w:t>та</w:t>
      </w:r>
      <w:proofErr w:type="spellEnd"/>
      <w:r w:rsidRPr="00D804B7">
        <w:t xml:space="preserve"> </w:t>
      </w:r>
      <w:proofErr w:type="spellStart"/>
      <w:r w:rsidRPr="00D804B7">
        <w:t>біженців</w:t>
      </w:r>
      <w:proofErr w:type="spellEnd"/>
      <w:r w:rsidRPr="00D804B7">
        <w:t xml:space="preserve">. </w:t>
      </w:r>
      <w:hyperlink r:id="rId33" w:history="1">
        <w:r w:rsidRPr="008F2969">
          <w:rPr>
            <w:rStyle w:val="Hyperlink"/>
          </w:rPr>
          <w:t>https://usahello.org/immigration/your-rights</w:t>
        </w:r>
      </w:hyperlink>
      <w:r w:rsidR="005A3C27">
        <w:t xml:space="preserve"> </w:t>
      </w:r>
    </w:p>
    <w:p w14:paraId="24842205" w14:textId="48E791E7" w:rsidR="0086001C" w:rsidRDefault="0086001C" w:rsidP="005A3C27">
      <w:pPr>
        <w:pStyle w:val="ListParagraph"/>
        <w:numPr>
          <w:ilvl w:val="0"/>
          <w:numId w:val="7"/>
        </w:numPr>
      </w:pPr>
      <w:proofErr w:type="spellStart"/>
      <w:r w:rsidRPr="0086001C">
        <w:t>Інформаційний</w:t>
      </w:r>
      <w:proofErr w:type="spellEnd"/>
      <w:r w:rsidRPr="0086001C">
        <w:t xml:space="preserve"> </w:t>
      </w:r>
      <w:proofErr w:type="spellStart"/>
      <w:r w:rsidRPr="0086001C">
        <w:t>бюлетень</w:t>
      </w:r>
      <w:proofErr w:type="spellEnd"/>
      <w:r w:rsidRPr="0086001C">
        <w:t xml:space="preserve"> The Education Law Center (</w:t>
      </w:r>
      <w:proofErr w:type="spellStart"/>
      <w:r w:rsidRPr="0086001C">
        <w:t>Центру</w:t>
      </w:r>
      <w:proofErr w:type="spellEnd"/>
      <w:r w:rsidRPr="0086001C">
        <w:t xml:space="preserve"> </w:t>
      </w:r>
      <w:proofErr w:type="spellStart"/>
      <w:r w:rsidRPr="0086001C">
        <w:t>законодавства</w:t>
      </w:r>
      <w:proofErr w:type="spellEnd"/>
      <w:r w:rsidRPr="0086001C">
        <w:t xml:space="preserve"> </w:t>
      </w:r>
      <w:proofErr w:type="spellStart"/>
      <w:r w:rsidRPr="0086001C">
        <w:t>про</w:t>
      </w:r>
      <w:proofErr w:type="spellEnd"/>
      <w:r w:rsidRPr="0086001C">
        <w:t xml:space="preserve"> </w:t>
      </w:r>
      <w:proofErr w:type="spellStart"/>
      <w:r w:rsidRPr="0086001C">
        <w:t>освіту</w:t>
      </w:r>
      <w:proofErr w:type="spellEnd"/>
      <w:r w:rsidRPr="0086001C">
        <w:t xml:space="preserve">) </w:t>
      </w:r>
      <w:proofErr w:type="spellStart"/>
      <w:r w:rsidRPr="0086001C">
        <w:t>містить</w:t>
      </w:r>
      <w:proofErr w:type="spellEnd"/>
      <w:r w:rsidRPr="0086001C">
        <w:t xml:space="preserve"> </w:t>
      </w:r>
      <w:proofErr w:type="spellStart"/>
      <w:r w:rsidRPr="0086001C">
        <w:t>огляд</w:t>
      </w:r>
      <w:proofErr w:type="spellEnd"/>
      <w:r w:rsidRPr="0086001C">
        <w:t xml:space="preserve"> </w:t>
      </w:r>
      <w:proofErr w:type="spellStart"/>
      <w:r w:rsidRPr="0086001C">
        <w:t>прав</w:t>
      </w:r>
      <w:proofErr w:type="spellEnd"/>
      <w:r w:rsidRPr="0086001C">
        <w:t xml:space="preserve"> </w:t>
      </w:r>
      <w:proofErr w:type="spellStart"/>
      <w:r w:rsidRPr="0086001C">
        <w:t>учнів</w:t>
      </w:r>
      <w:proofErr w:type="spellEnd"/>
      <w:r w:rsidRPr="0086001C">
        <w:t xml:space="preserve">, </w:t>
      </w:r>
      <w:proofErr w:type="spellStart"/>
      <w:r w:rsidRPr="0086001C">
        <w:t>що</w:t>
      </w:r>
      <w:proofErr w:type="spellEnd"/>
      <w:r w:rsidRPr="0086001C">
        <w:t xml:space="preserve"> </w:t>
      </w:r>
      <w:proofErr w:type="spellStart"/>
      <w:r w:rsidRPr="0086001C">
        <w:t>вивчають</w:t>
      </w:r>
      <w:proofErr w:type="spellEnd"/>
      <w:r w:rsidRPr="0086001C">
        <w:t xml:space="preserve"> </w:t>
      </w:r>
      <w:proofErr w:type="spellStart"/>
      <w:r w:rsidRPr="0086001C">
        <w:t>англійську</w:t>
      </w:r>
      <w:proofErr w:type="spellEnd"/>
      <w:r w:rsidRPr="0086001C">
        <w:t xml:space="preserve"> </w:t>
      </w:r>
      <w:proofErr w:type="spellStart"/>
      <w:r w:rsidRPr="0086001C">
        <w:t>мову</w:t>
      </w:r>
      <w:proofErr w:type="spellEnd"/>
      <w:r w:rsidRPr="0086001C">
        <w:t xml:space="preserve">, </w:t>
      </w:r>
      <w:proofErr w:type="spellStart"/>
      <w:r w:rsidRPr="0086001C">
        <w:t>та</w:t>
      </w:r>
      <w:proofErr w:type="spellEnd"/>
      <w:r w:rsidRPr="0086001C">
        <w:t xml:space="preserve"> </w:t>
      </w:r>
      <w:proofErr w:type="spellStart"/>
      <w:r w:rsidRPr="0086001C">
        <w:t>прав</w:t>
      </w:r>
      <w:proofErr w:type="spellEnd"/>
      <w:r w:rsidRPr="0086001C">
        <w:t xml:space="preserve"> </w:t>
      </w:r>
      <w:proofErr w:type="spellStart"/>
      <w:r w:rsidRPr="0086001C">
        <w:t>родин</w:t>
      </w:r>
      <w:proofErr w:type="spellEnd"/>
      <w:r w:rsidRPr="0086001C">
        <w:t xml:space="preserve">, у </w:t>
      </w:r>
      <w:proofErr w:type="spellStart"/>
      <w:r w:rsidRPr="0086001C">
        <w:t>складі</w:t>
      </w:r>
      <w:proofErr w:type="spellEnd"/>
      <w:r w:rsidRPr="0086001C">
        <w:t xml:space="preserve"> </w:t>
      </w:r>
      <w:proofErr w:type="spellStart"/>
      <w:r w:rsidRPr="0086001C">
        <w:t>яких</w:t>
      </w:r>
      <w:proofErr w:type="spellEnd"/>
      <w:r w:rsidRPr="0086001C">
        <w:t xml:space="preserve"> є </w:t>
      </w:r>
      <w:proofErr w:type="spellStart"/>
      <w:r w:rsidRPr="0086001C">
        <w:t>учні</w:t>
      </w:r>
      <w:proofErr w:type="spellEnd"/>
      <w:r w:rsidRPr="0086001C">
        <w:t xml:space="preserve"> з </w:t>
      </w:r>
      <w:proofErr w:type="spellStart"/>
      <w:r w:rsidRPr="0086001C">
        <w:t>обмеженим</w:t>
      </w:r>
      <w:proofErr w:type="spellEnd"/>
      <w:r w:rsidRPr="0086001C">
        <w:t xml:space="preserve"> </w:t>
      </w:r>
      <w:proofErr w:type="spellStart"/>
      <w:r w:rsidRPr="0086001C">
        <w:t>володінням</w:t>
      </w:r>
      <w:proofErr w:type="spellEnd"/>
      <w:r w:rsidRPr="0086001C">
        <w:t xml:space="preserve"> </w:t>
      </w:r>
      <w:proofErr w:type="spellStart"/>
      <w:r w:rsidRPr="0086001C">
        <w:t>англійською</w:t>
      </w:r>
      <w:proofErr w:type="spellEnd"/>
      <w:r w:rsidRPr="0086001C">
        <w:t xml:space="preserve"> </w:t>
      </w:r>
      <w:proofErr w:type="spellStart"/>
      <w:r w:rsidRPr="0086001C">
        <w:t>мовою</w:t>
      </w:r>
      <w:proofErr w:type="spellEnd"/>
      <w:r w:rsidRPr="0086001C">
        <w:t xml:space="preserve">. </w:t>
      </w:r>
      <w:hyperlink r:id="rId34" w:history="1">
        <w:r w:rsidRPr="0086001C">
          <w:rPr>
            <w:rStyle w:val="Hyperlink"/>
          </w:rPr>
          <w:t>https://www.elc-pa.org/resource/rights-of-english-language-learners-families-with-limited-english-proficiency</w:t>
        </w:r>
      </w:hyperlink>
      <w:r w:rsidR="005A3C27">
        <w:t xml:space="preserve"> </w:t>
      </w:r>
    </w:p>
    <w:p w14:paraId="708E1D32" w14:textId="7143B77A" w:rsidR="00D804B7" w:rsidRPr="005A3C27" w:rsidRDefault="005A3C27" w:rsidP="005A3C27">
      <w:pPr>
        <w:pStyle w:val="Heading3"/>
      </w:pPr>
      <w:proofErr w:type="spellStart"/>
      <w:r w:rsidRPr="005A3C27">
        <w:t>Комунікація</w:t>
      </w:r>
      <w:proofErr w:type="spellEnd"/>
      <w:r w:rsidRPr="005A3C27">
        <w:t xml:space="preserve"> </w:t>
      </w:r>
      <w:proofErr w:type="spellStart"/>
      <w:r w:rsidRPr="005A3C27">
        <w:t>між</w:t>
      </w:r>
      <w:proofErr w:type="spellEnd"/>
      <w:r w:rsidRPr="005A3C27">
        <w:t xml:space="preserve"> </w:t>
      </w:r>
      <w:proofErr w:type="spellStart"/>
      <w:r w:rsidRPr="005A3C27">
        <w:t>родиною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школою</w:t>
      </w:r>
      <w:proofErr w:type="spellEnd"/>
      <w:r w:rsidRPr="005A3C27">
        <w:t xml:space="preserve"> </w:t>
      </w:r>
    </w:p>
    <w:p w14:paraId="43C1EDE6" w14:textId="330E7D56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Colorin</w:t>
      </w:r>
      <w:proofErr w:type="spellEnd"/>
      <w:r w:rsidRPr="005A3C27">
        <w:t xml:space="preserve"> Colorado </w:t>
      </w:r>
      <w:proofErr w:type="spellStart"/>
      <w:r w:rsidRPr="005A3C27">
        <w:t>надає</w:t>
      </w:r>
      <w:proofErr w:type="spellEnd"/>
      <w:r w:rsidRPr="005A3C27">
        <w:t xml:space="preserve"> </w:t>
      </w:r>
      <w:proofErr w:type="spellStart"/>
      <w:r w:rsidRPr="005A3C27">
        <w:t>посилання</w:t>
      </w:r>
      <w:proofErr w:type="spellEnd"/>
      <w:r w:rsidRPr="005A3C27">
        <w:t xml:space="preserve"> </w:t>
      </w:r>
      <w:proofErr w:type="spellStart"/>
      <w:r w:rsidRPr="005A3C27">
        <w:t>на</w:t>
      </w:r>
      <w:proofErr w:type="spellEnd"/>
      <w:r w:rsidRPr="005A3C27">
        <w:t xml:space="preserve"> </w:t>
      </w:r>
      <w:proofErr w:type="spellStart"/>
      <w:r w:rsidRPr="005A3C27">
        <w:t>інформаційний</w:t>
      </w:r>
      <w:proofErr w:type="spellEnd"/>
      <w:r w:rsidRPr="005A3C27">
        <w:t xml:space="preserve"> </w:t>
      </w:r>
      <w:proofErr w:type="spellStart"/>
      <w:r w:rsidRPr="005A3C27">
        <w:t>бюлетень</w:t>
      </w:r>
      <w:proofErr w:type="spellEnd"/>
      <w:r w:rsidRPr="005A3C27">
        <w:t xml:space="preserve"> US department of Education (</w:t>
      </w:r>
      <w:proofErr w:type="spellStart"/>
      <w:r w:rsidRPr="005A3C27">
        <w:t>Департаменту</w:t>
      </w:r>
      <w:proofErr w:type="spellEnd"/>
      <w:r w:rsidRPr="005A3C27">
        <w:t xml:space="preserve"> </w:t>
      </w:r>
      <w:proofErr w:type="spellStart"/>
      <w:r w:rsidRPr="005A3C27">
        <w:t>освіти</w:t>
      </w:r>
      <w:proofErr w:type="spellEnd"/>
      <w:r w:rsidRPr="005A3C27">
        <w:t xml:space="preserve"> США). У </w:t>
      </w:r>
      <w:proofErr w:type="spellStart"/>
      <w:r w:rsidRPr="005A3C27">
        <w:t>ньому</w:t>
      </w:r>
      <w:proofErr w:type="spellEnd"/>
      <w:r w:rsidRPr="005A3C27">
        <w:t xml:space="preserve"> </w:t>
      </w:r>
      <w:proofErr w:type="spellStart"/>
      <w:r w:rsidRPr="005A3C27">
        <w:t>містяться</w:t>
      </w:r>
      <w:proofErr w:type="spellEnd"/>
      <w:r w:rsidRPr="005A3C27">
        <w:t xml:space="preserve"> </w:t>
      </w:r>
      <w:proofErr w:type="spellStart"/>
      <w:r w:rsidRPr="005A3C27">
        <w:t>відповіді</w:t>
      </w:r>
      <w:proofErr w:type="spellEnd"/>
      <w:r w:rsidRPr="005A3C27">
        <w:t xml:space="preserve"> </w:t>
      </w:r>
      <w:proofErr w:type="spellStart"/>
      <w:r w:rsidRPr="005A3C27">
        <w:t>на</w:t>
      </w:r>
      <w:proofErr w:type="spellEnd"/>
      <w:r w:rsidRPr="005A3C27">
        <w:t xml:space="preserve"> </w:t>
      </w:r>
      <w:proofErr w:type="spellStart"/>
      <w:r w:rsidRPr="005A3C27">
        <w:t>поширені</w:t>
      </w:r>
      <w:proofErr w:type="spellEnd"/>
      <w:r w:rsidRPr="005A3C27">
        <w:t xml:space="preserve"> </w:t>
      </w:r>
      <w:proofErr w:type="spellStart"/>
      <w:r w:rsidRPr="005A3C27">
        <w:t>запитання</w:t>
      </w:r>
      <w:proofErr w:type="spellEnd"/>
      <w:r w:rsidRPr="005A3C27">
        <w:t xml:space="preserve"> </w:t>
      </w:r>
      <w:proofErr w:type="spellStart"/>
      <w:r w:rsidRPr="005A3C27">
        <w:t>щодо</w:t>
      </w:r>
      <w:proofErr w:type="spellEnd"/>
      <w:r w:rsidRPr="005A3C27">
        <w:t xml:space="preserve"> </w:t>
      </w:r>
      <w:proofErr w:type="spellStart"/>
      <w:r w:rsidRPr="005A3C27">
        <w:t>прав</w:t>
      </w:r>
      <w:proofErr w:type="spellEnd"/>
      <w:r w:rsidRPr="005A3C27">
        <w:t xml:space="preserve"> </w:t>
      </w:r>
      <w:proofErr w:type="spellStart"/>
      <w:r w:rsidRPr="005A3C27">
        <w:t>родин</w:t>
      </w:r>
      <w:proofErr w:type="spellEnd"/>
      <w:r w:rsidRPr="005A3C27">
        <w:t xml:space="preserve">, </w:t>
      </w:r>
      <w:proofErr w:type="spellStart"/>
      <w:r w:rsidRPr="005A3C27">
        <w:t>які</w:t>
      </w:r>
      <w:proofErr w:type="spellEnd"/>
      <w:r w:rsidRPr="005A3C27">
        <w:t xml:space="preserve"> </w:t>
      </w:r>
      <w:proofErr w:type="spellStart"/>
      <w:r w:rsidRPr="005A3C27">
        <w:t>не</w:t>
      </w:r>
      <w:proofErr w:type="spellEnd"/>
      <w:r w:rsidRPr="005A3C27">
        <w:t xml:space="preserve"> </w:t>
      </w:r>
      <w:proofErr w:type="spellStart"/>
      <w:r w:rsidRPr="005A3C27">
        <w:t>володіють</w:t>
      </w:r>
      <w:proofErr w:type="spellEnd"/>
      <w:r w:rsidRPr="005A3C27">
        <w:t xml:space="preserve"> </w:t>
      </w:r>
      <w:proofErr w:type="spellStart"/>
      <w:r w:rsidRPr="005A3C27">
        <w:t>навичками</w:t>
      </w:r>
      <w:proofErr w:type="spellEnd"/>
      <w:r w:rsidRPr="005A3C27">
        <w:t xml:space="preserve"> </w:t>
      </w:r>
      <w:proofErr w:type="spellStart"/>
      <w:r w:rsidRPr="005A3C27">
        <w:t>усного</w:t>
      </w:r>
      <w:proofErr w:type="spellEnd"/>
      <w:r w:rsidRPr="005A3C27">
        <w:t xml:space="preserve"> </w:t>
      </w:r>
      <w:proofErr w:type="spellStart"/>
      <w:r w:rsidRPr="005A3C27">
        <w:t>мовлення</w:t>
      </w:r>
      <w:proofErr w:type="spellEnd"/>
      <w:r w:rsidRPr="005A3C27">
        <w:t xml:space="preserve">, </w:t>
      </w:r>
      <w:proofErr w:type="spellStart"/>
      <w:r w:rsidRPr="005A3C27">
        <w:t>слухання</w:t>
      </w:r>
      <w:proofErr w:type="spellEnd"/>
      <w:r w:rsidRPr="005A3C27">
        <w:t xml:space="preserve">, </w:t>
      </w:r>
      <w:proofErr w:type="spellStart"/>
      <w:r w:rsidRPr="005A3C27">
        <w:t>читання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письма</w:t>
      </w:r>
      <w:proofErr w:type="spellEnd"/>
      <w:r w:rsidRPr="005A3C27">
        <w:t xml:space="preserve"> з </w:t>
      </w:r>
      <w:proofErr w:type="spellStart"/>
      <w:r w:rsidRPr="005A3C27">
        <w:t>англійської</w:t>
      </w:r>
      <w:proofErr w:type="spellEnd"/>
      <w:r w:rsidRPr="005A3C27">
        <w:t xml:space="preserve"> </w:t>
      </w:r>
      <w:proofErr w:type="spellStart"/>
      <w:r w:rsidRPr="005A3C27">
        <w:t>мови</w:t>
      </w:r>
      <w:proofErr w:type="spellEnd"/>
      <w:r w:rsidRPr="005A3C27">
        <w:t xml:space="preserve"> </w:t>
      </w:r>
      <w:proofErr w:type="spellStart"/>
      <w:r w:rsidRPr="005A3C27">
        <w:t>на</w:t>
      </w:r>
      <w:proofErr w:type="spellEnd"/>
      <w:r w:rsidRPr="005A3C27">
        <w:t xml:space="preserve"> </w:t>
      </w:r>
      <w:proofErr w:type="spellStart"/>
      <w:r w:rsidRPr="005A3C27">
        <w:t>достатньому</w:t>
      </w:r>
      <w:proofErr w:type="spellEnd"/>
      <w:r w:rsidRPr="005A3C27">
        <w:t xml:space="preserve"> </w:t>
      </w:r>
      <w:proofErr w:type="spellStart"/>
      <w:r w:rsidRPr="005A3C27">
        <w:t>рівні</w:t>
      </w:r>
      <w:proofErr w:type="spellEnd"/>
      <w:r w:rsidRPr="005A3C27">
        <w:t xml:space="preserve">, </w:t>
      </w:r>
      <w:proofErr w:type="spellStart"/>
      <w:r w:rsidRPr="005A3C27">
        <w:t>оскільки</w:t>
      </w:r>
      <w:proofErr w:type="spellEnd"/>
      <w:r w:rsidRPr="005A3C27">
        <w:t xml:space="preserve"> </w:t>
      </w:r>
      <w:proofErr w:type="spellStart"/>
      <w:r w:rsidRPr="005A3C27">
        <w:t>вона</w:t>
      </w:r>
      <w:proofErr w:type="spellEnd"/>
      <w:r w:rsidRPr="005A3C27">
        <w:t xml:space="preserve"> </w:t>
      </w:r>
      <w:proofErr w:type="spellStart"/>
      <w:r w:rsidRPr="005A3C27">
        <w:t>не</w:t>
      </w:r>
      <w:proofErr w:type="spellEnd"/>
      <w:r w:rsidRPr="005A3C27">
        <w:t xml:space="preserve"> є </w:t>
      </w:r>
      <w:proofErr w:type="spellStart"/>
      <w:r w:rsidRPr="005A3C27">
        <w:t>їхньою</w:t>
      </w:r>
      <w:proofErr w:type="spellEnd"/>
      <w:r w:rsidRPr="005A3C27">
        <w:t xml:space="preserve"> </w:t>
      </w:r>
      <w:proofErr w:type="spellStart"/>
      <w:r w:rsidRPr="005A3C27">
        <w:t>рідною</w:t>
      </w:r>
      <w:proofErr w:type="spellEnd"/>
      <w:r w:rsidRPr="005A3C27">
        <w:t xml:space="preserve">. </w:t>
      </w:r>
      <w:hyperlink r:id="rId35" w:history="1">
        <w:r w:rsidRPr="008F2969">
          <w:rPr>
            <w:rStyle w:val="Hyperlink"/>
          </w:rPr>
          <w:t>https://www.colorincolorado.org/guide/fact-sheet-information-limited-english-proficient-parents-and-schools-and-school-districts</w:t>
        </w:r>
      </w:hyperlink>
      <w:r>
        <w:t xml:space="preserve"> </w:t>
      </w:r>
      <w:r w:rsidR="00D804B7">
        <w:t xml:space="preserve"> </w:t>
      </w:r>
    </w:p>
    <w:p w14:paraId="754BD830" w14:textId="64321B07" w:rsidR="005A3C27" w:rsidRPr="005A3C27" w:rsidRDefault="005A3C27" w:rsidP="005A3C27">
      <w:pPr>
        <w:pStyle w:val="Heading3"/>
      </w:pPr>
      <w:proofErr w:type="spellStart"/>
      <w:r w:rsidRPr="005A3C27">
        <w:t>Безпека</w:t>
      </w:r>
      <w:proofErr w:type="spellEnd"/>
      <w:r w:rsidRPr="005A3C27">
        <w:t xml:space="preserve"> </w:t>
      </w:r>
    </w:p>
    <w:p w14:paraId="01D06527" w14:textId="3080F239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Ви</w:t>
      </w:r>
      <w:proofErr w:type="spellEnd"/>
      <w:r w:rsidRPr="005A3C27">
        <w:t xml:space="preserve"> </w:t>
      </w:r>
      <w:proofErr w:type="spellStart"/>
      <w:r w:rsidRPr="005A3C27">
        <w:t>також</w:t>
      </w:r>
      <w:proofErr w:type="spellEnd"/>
      <w:r w:rsidRPr="005A3C27">
        <w:t xml:space="preserve"> </w:t>
      </w:r>
      <w:proofErr w:type="spellStart"/>
      <w:r w:rsidRPr="005A3C27">
        <w:t>можете</w:t>
      </w:r>
      <w:proofErr w:type="spellEnd"/>
      <w:r w:rsidRPr="005A3C27">
        <w:t xml:space="preserve"> </w:t>
      </w:r>
      <w:proofErr w:type="spellStart"/>
      <w:r w:rsidRPr="005A3C27">
        <w:t>зателефонувати</w:t>
      </w:r>
      <w:proofErr w:type="spellEnd"/>
      <w:r w:rsidRPr="005A3C27">
        <w:t xml:space="preserve"> </w:t>
      </w:r>
      <w:proofErr w:type="spellStart"/>
      <w:r w:rsidRPr="005A3C27">
        <w:t>на</w:t>
      </w:r>
      <w:proofErr w:type="spellEnd"/>
      <w:r w:rsidRPr="005A3C27">
        <w:t xml:space="preserve"> </w:t>
      </w:r>
      <w:proofErr w:type="spellStart"/>
      <w:r w:rsidRPr="005A3C27">
        <w:t>гарячу</w:t>
      </w:r>
      <w:proofErr w:type="spellEnd"/>
      <w:r w:rsidRPr="005A3C27">
        <w:t xml:space="preserve"> </w:t>
      </w:r>
      <w:proofErr w:type="spellStart"/>
      <w:r w:rsidRPr="005A3C27">
        <w:t>лінію</w:t>
      </w:r>
      <w:proofErr w:type="spellEnd"/>
      <w:r w:rsidRPr="005A3C27">
        <w:t xml:space="preserve"> Safer Ohio School Tip Line </w:t>
      </w:r>
      <w:proofErr w:type="spellStart"/>
      <w:r w:rsidRPr="005A3C27">
        <w:t>за</w:t>
      </w:r>
      <w:proofErr w:type="spellEnd"/>
      <w:r w:rsidRPr="005A3C27">
        <w:t xml:space="preserve"> </w:t>
      </w:r>
      <w:proofErr w:type="spellStart"/>
      <w:r w:rsidRPr="005A3C27">
        <w:t>номером</w:t>
      </w:r>
      <w:proofErr w:type="spellEnd"/>
      <w:r w:rsidRPr="005A3C27">
        <w:t xml:space="preserve"> 844-723-3764. </w:t>
      </w:r>
      <w:proofErr w:type="spellStart"/>
      <w:r w:rsidRPr="005A3C27">
        <w:t>Це</w:t>
      </w:r>
      <w:proofErr w:type="spellEnd"/>
      <w:r w:rsidRPr="005A3C27">
        <w:t xml:space="preserve"> </w:t>
      </w:r>
      <w:proofErr w:type="spellStart"/>
      <w:r w:rsidRPr="005A3C27">
        <w:t>безкоштовний</w:t>
      </w:r>
      <w:proofErr w:type="spellEnd"/>
      <w:r w:rsidRPr="005A3C27">
        <w:t xml:space="preserve"> </w:t>
      </w:r>
      <w:proofErr w:type="spellStart"/>
      <w:r w:rsidRPr="005A3C27">
        <w:t>ресурс</w:t>
      </w:r>
      <w:proofErr w:type="spellEnd"/>
      <w:r w:rsidRPr="005A3C27">
        <w:t xml:space="preserve"> </w:t>
      </w:r>
      <w:proofErr w:type="spellStart"/>
      <w:r w:rsidRPr="005A3C27">
        <w:t>із</w:t>
      </w:r>
      <w:proofErr w:type="spellEnd"/>
      <w:r w:rsidRPr="005A3C27">
        <w:t xml:space="preserve"> </w:t>
      </w:r>
      <w:proofErr w:type="spellStart"/>
      <w:r w:rsidRPr="005A3C27">
        <w:t>безпеки</w:t>
      </w:r>
      <w:proofErr w:type="spellEnd"/>
      <w:r w:rsidRPr="005A3C27">
        <w:t xml:space="preserve">, </w:t>
      </w:r>
      <w:proofErr w:type="spellStart"/>
      <w:r w:rsidRPr="005A3C27">
        <w:t>доступний</w:t>
      </w:r>
      <w:proofErr w:type="spellEnd"/>
      <w:r w:rsidRPr="005A3C27">
        <w:t xml:space="preserve"> </w:t>
      </w:r>
      <w:proofErr w:type="spellStart"/>
      <w:r w:rsidRPr="005A3C27">
        <w:t>для</w:t>
      </w:r>
      <w:proofErr w:type="spellEnd"/>
      <w:r w:rsidRPr="005A3C27">
        <w:t xml:space="preserve"> </w:t>
      </w:r>
      <w:proofErr w:type="spellStart"/>
      <w:r w:rsidRPr="005A3C27">
        <w:t>всіх</w:t>
      </w:r>
      <w:proofErr w:type="spellEnd"/>
      <w:r w:rsidRPr="005A3C27">
        <w:t xml:space="preserve"> </w:t>
      </w:r>
      <w:proofErr w:type="spellStart"/>
      <w:r w:rsidRPr="005A3C27">
        <w:t>шкіл</w:t>
      </w:r>
      <w:proofErr w:type="spellEnd"/>
      <w:r w:rsidRPr="005A3C27">
        <w:t xml:space="preserve"> </w:t>
      </w:r>
      <w:proofErr w:type="spellStart"/>
      <w:r w:rsidRPr="005A3C27">
        <w:t>штату</w:t>
      </w:r>
      <w:proofErr w:type="spellEnd"/>
      <w:r w:rsidRPr="005A3C27">
        <w:t xml:space="preserve"> Ohio. </w:t>
      </w:r>
      <w:proofErr w:type="spellStart"/>
      <w:r w:rsidRPr="005A3C27">
        <w:t>Лінія</w:t>
      </w:r>
      <w:proofErr w:type="spellEnd"/>
      <w:r w:rsidRPr="005A3C27">
        <w:t xml:space="preserve"> </w:t>
      </w:r>
      <w:proofErr w:type="spellStart"/>
      <w:r w:rsidRPr="005A3C27">
        <w:t>довіри</w:t>
      </w:r>
      <w:proofErr w:type="spellEnd"/>
      <w:r w:rsidRPr="005A3C27">
        <w:t xml:space="preserve"> — </w:t>
      </w:r>
      <w:proofErr w:type="spellStart"/>
      <w:r w:rsidRPr="005A3C27">
        <w:t>це</w:t>
      </w:r>
      <w:proofErr w:type="spellEnd"/>
      <w:r w:rsidRPr="005A3C27">
        <w:t xml:space="preserve"> </w:t>
      </w:r>
      <w:proofErr w:type="spellStart"/>
      <w:r w:rsidRPr="005A3C27">
        <w:t>система</w:t>
      </w:r>
      <w:proofErr w:type="spellEnd"/>
      <w:r w:rsidRPr="005A3C27">
        <w:t xml:space="preserve"> </w:t>
      </w:r>
      <w:proofErr w:type="spellStart"/>
      <w:r w:rsidRPr="005A3C27">
        <w:t>анонімних</w:t>
      </w:r>
      <w:proofErr w:type="spellEnd"/>
      <w:r w:rsidRPr="005A3C27">
        <w:t xml:space="preserve"> </w:t>
      </w:r>
      <w:proofErr w:type="spellStart"/>
      <w:r w:rsidRPr="005A3C27">
        <w:t>повідомлень</w:t>
      </w:r>
      <w:proofErr w:type="spellEnd"/>
      <w:r w:rsidRPr="005A3C27">
        <w:t xml:space="preserve">, </w:t>
      </w:r>
      <w:proofErr w:type="spellStart"/>
      <w:r w:rsidRPr="005A3C27">
        <w:t>яка</w:t>
      </w:r>
      <w:proofErr w:type="spellEnd"/>
      <w:r w:rsidRPr="005A3C27">
        <w:t xml:space="preserve"> </w:t>
      </w:r>
      <w:proofErr w:type="spellStart"/>
      <w:r w:rsidRPr="005A3C27">
        <w:t>цілодобово</w:t>
      </w:r>
      <w:proofErr w:type="spellEnd"/>
      <w:r w:rsidRPr="005A3C27">
        <w:t xml:space="preserve"> </w:t>
      </w:r>
      <w:proofErr w:type="spellStart"/>
      <w:r w:rsidRPr="005A3C27">
        <w:t>приймає</w:t>
      </w:r>
      <w:proofErr w:type="spellEnd"/>
      <w:r w:rsidRPr="005A3C27">
        <w:t xml:space="preserve"> </w:t>
      </w:r>
      <w:proofErr w:type="spellStart"/>
      <w:r w:rsidRPr="005A3C27">
        <w:t>повідомлення</w:t>
      </w:r>
      <w:proofErr w:type="spellEnd"/>
      <w:r w:rsidRPr="005A3C27">
        <w:t xml:space="preserve">, </w:t>
      </w:r>
      <w:proofErr w:type="spellStart"/>
      <w:r w:rsidRPr="005A3C27">
        <w:t>надіслані</w:t>
      </w:r>
      <w:proofErr w:type="spellEnd"/>
      <w:r w:rsidRPr="005A3C27">
        <w:t xml:space="preserve"> </w:t>
      </w:r>
      <w:proofErr w:type="spellStart"/>
      <w:r w:rsidRPr="005A3C27">
        <w:t>за</w:t>
      </w:r>
      <w:proofErr w:type="spellEnd"/>
      <w:r w:rsidRPr="005A3C27">
        <w:t xml:space="preserve"> </w:t>
      </w:r>
      <w:proofErr w:type="spellStart"/>
      <w:r w:rsidRPr="005A3C27">
        <w:t>допомогою</w:t>
      </w:r>
      <w:proofErr w:type="spellEnd"/>
      <w:r w:rsidRPr="005A3C27">
        <w:t xml:space="preserve"> </w:t>
      </w:r>
      <w:proofErr w:type="spellStart"/>
      <w:r w:rsidRPr="005A3C27">
        <w:t>телефонних</w:t>
      </w:r>
      <w:proofErr w:type="spellEnd"/>
      <w:r w:rsidRPr="005A3C27">
        <w:t xml:space="preserve"> </w:t>
      </w:r>
      <w:proofErr w:type="spellStart"/>
      <w:r w:rsidRPr="005A3C27">
        <w:t>дзвінків</w:t>
      </w:r>
      <w:proofErr w:type="spellEnd"/>
      <w:r w:rsidRPr="005A3C27">
        <w:t xml:space="preserve">, </w:t>
      </w:r>
      <w:proofErr w:type="spellStart"/>
      <w:r w:rsidRPr="005A3C27">
        <w:t>текстових</w:t>
      </w:r>
      <w:proofErr w:type="spellEnd"/>
      <w:r w:rsidRPr="005A3C27">
        <w:t xml:space="preserve"> </w:t>
      </w:r>
      <w:proofErr w:type="spellStart"/>
      <w:r w:rsidRPr="005A3C27">
        <w:t>повідомлень</w:t>
      </w:r>
      <w:proofErr w:type="spellEnd"/>
      <w:r w:rsidRPr="005A3C27">
        <w:t xml:space="preserve">, </w:t>
      </w:r>
      <w:proofErr w:type="spellStart"/>
      <w:r w:rsidRPr="005A3C27">
        <w:t>веб-форм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мобільних</w:t>
      </w:r>
      <w:proofErr w:type="spellEnd"/>
      <w:r w:rsidRPr="005A3C27">
        <w:t xml:space="preserve"> </w:t>
      </w:r>
      <w:proofErr w:type="spellStart"/>
      <w:r w:rsidRPr="005A3C27">
        <w:t>застосунків</w:t>
      </w:r>
      <w:proofErr w:type="spellEnd"/>
      <w:r w:rsidRPr="005A3C27">
        <w:t xml:space="preserve">. </w:t>
      </w:r>
      <w:proofErr w:type="spellStart"/>
      <w:r w:rsidRPr="005A3C27">
        <w:t>Дізнайтеся</w:t>
      </w:r>
      <w:proofErr w:type="spellEnd"/>
      <w:r w:rsidRPr="005A3C27">
        <w:t xml:space="preserve"> </w:t>
      </w:r>
      <w:proofErr w:type="spellStart"/>
      <w:r w:rsidRPr="005A3C27">
        <w:t>більше</w:t>
      </w:r>
      <w:proofErr w:type="spellEnd"/>
      <w:r w:rsidRPr="005A3C27">
        <w:t xml:space="preserve"> </w:t>
      </w:r>
      <w:proofErr w:type="spellStart"/>
      <w:r w:rsidRPr="005A3C27">
        <w:t>на</w:t>
      </w:r>
      <w:proofErr w:type="spellEnd"/>
      <w:r w:rsidRPr="005A3C27">
        <w:t xml:space="preserve"> </w:t>
      </w:r>
      <w:proofErr w:type="spellStart"/>
      <w:r w:rsidRPr="005A3C27">
        <w:t>веб-сайті</w:t>
      </w:r>
      <w:proofErr w:type="spellEnd"/>
      <w:r w:rsidRPr="005A3C27">
        <w:t xml:space="preserve"> Ohio School Safety Center (</w:t>
      </w:r>
      <w:proofErr w:type="spellStart"/>
      <w:r w:rsidRPr="005A3C27">
        <w:t>Центру</w:t>
      </w:r>
      <w:proofErr w:type="spellEnd"/>
      <w:r w:rsidRPr="005A3C27">
        <w:t xml:space="preserve"> </w:t>
      </w:r>
      <w:proofErr w:type="spellStart"/>
      <w:r w:rsidRPr="005A3C27">
        <w:t>шкільної</w:t>
      </w:r>
      <w:proofErr w:type="spellEnd"/>
      <w:r w:rsidRPr="005A3C27">
        <w:t xml:space="preserve"> </w:t>
      </w:r>
      <w:proofErr w:type="spellStart"/>
      <w:r w:rsidRPr="005A3C27">
        <w:t>безпеки</w:t>
      </w:r>
      <w:proofErr w:type="spellEnd"/>
      <w:r w:rsidRPr="005A3C27">
        <w:t xml:space="preserve"> </w:t>
      </w:r>
      <w:proofErr w:type="spellStart"/>
      <w:r w:rsidRPr="005A3C27">
        <w:t>штату</w:t>
      </w:r>
      <w:proofErr w:type="spellEnd"/>
      <w:r w:rsidRPr="005A3C27">
        <w:t xml:space="preserve"> </w:t>
      </w:r>
      <w:proofErr w:type="spellStart"/>
      <w:r w:rsidRPr="005A3C27">
        <w:t>Огайо</w:t>
      </w:r>
      <w:proofErr w:type="spellEnd"/>
      <w:r w:rsidRPr="005A3C27">
        <w:t xml:space="preserve">). </w:t>
      </w:r>
      <w:hyperlink r:id="rId36" w:history="1">
        <w:r w:rsidRPr="008F2969">
          <w:rPr>
            <w:rStyle w:val="Hyperlink"/>
          </w:rPr>
          <w:t>https://ohioschoolsafetycenter.ohio.gov/pre-k-12-schools/safer-ohio-school-</w:t>
        </w:r>
        <w:r w:rsidRPr="008F2969">
          <w:rPr>
            <w:rStyle w:val="Hyperlink"/>
          </w:rPr>
          <w:lastRenderedPageBreak/>
          <w:t>tip-line</w:t>
        </w:r>
      </w:hyperlink>
      <w:r>
        <w:t xml:space="preserve"> </w:t>
      </w:r>
      <w:r w:rsidR="00D804B7">
        <w:t xml:space="preserve"> </w:t>
      </w:r>
    </w:p>
    <w:p w14:paraId="550055A3" w14:textId="03200E96" w:rsidR="005A3C2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Ви</w:t>
      </w:r>
      <w:proofErr w:type="spellEnd"/>
      <w:r w:rsidRPr="005A3C27">
        <w:t xml:space="preserve"> </w:t>
      </w:r>
      <w:proofErr w:type="spellStart"/>
      <w:r w:rsidRPr="005A3C27">
        <w:t>можете</w:t>
      </w:r>
      <w:proofErr w:type="spellEnd"/>
      <w:r w:rsidRPr="005A3C27">
        <w:t xml:space="preserve"> </w:t>
      </w:r>
      <w:proofErr w:type="spellStart"/>
      <w:r w:rsidRPr="005A3C27">
        <w:t>дізнатися</w:t>
      </w:r>
      <w:proofErr w:type="spellEnd"/>
      <w:r w:rsidRPr="005A3C27">
        <w:t xml:space="preserve"> </w:t>
      </w:r>
      <w:proofErr w:type="spellStart"/>
      <w:r w:rsidRPr="005A3C27">
        <w:t>більше</w:t>
      </w:r>
      <w:proofErr w:type="spellEnd"/>
      <w:r w:rsidRPr="005A3C27">
        <w:t xml:space="preserve"> у </w:t>
      </w:r>
      <w:proofErr w:type="spellStart"/>
      <w:r w:rsidRPr="005A3C27">
        <w:t>розділі</w:t>
      </w:r>
      <w:proofErr w:type="spellEnd"/>
      <w:r w:rsidRPr="005A3C27">
        <w:t xml:space="preserve"> The Health and Safety of Your Child at School (</w:t>
      </w:r>
      <w:proofErr w:type="spellStart"/>
      <w:r w:rsidRPr="005A3C27">
        <w:t>Здоров'я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безпека</w:t>
      </w:r>
      <w:proofErr w:type="spellEnd"/>
      <w:r w:rsidRPr="005A3C27">
        <w:t xml:space="preserve"> </w:t>
      </w:r>
      <w:proofErr w:type="spellStart"/>
      <w:r w:rsidRPr="005A3C27">
        <w:t>вашої</w:t>
      </w:r>
      <w:proofErr w:type="spellEnd"/>
      <w:r w:rsidRPr="005A3C27">
        <w:t xml:space="preserve"> </w:t>
      </w:r>
      <w:proofErr w:type="spellStart"/>
      <w:r w:rsidRPr="005A3C27">
        <w:t>дитини</w:t>
      </w:r>
      <w:proofErr w:type="spellEnd"/>
      <w:r w:rsidRPr="005A3C27">
        <w:t xml:space="preserve"> у </w:t>
      </w:r>
      <w:proofErr w:type="spellStart"/>
      <w:r w:rsidRPr="005A3C27">
        <w:t>школі</w:t>
      </w:r>
      <w:proofErr w:type="spellEnd"/>
      <w:r w:rsidRPr="005A3C27">
        <w:t xml:space="preserve">) </w:t>
      </w:r>
      <w:proofErr w:type="spellStart"/>
      <w:r w:rsidRPr="005A3C27">
        <w:t>Посібника</w:t>
      </w:r>
      <w:proofErr w:type="spellEnd"/>
      <w:r w:rsidRPr="005A3C27">
        <w:t xml:space="preserve"> </w:t>
      </w:r>
      <w:proofErr w:type="spellStart"/>
      <w:r w:rsidRPr="005A3C27">
        <w:t>для</w:t>
      </w:r>
      <w:proofErr w:type="spellEnd"/>
      <w:r w:rsidRPr="005A3C27">
        <w:t xml:space="preserve"> </w:t>
      </w:r>
      <w:proofErr w:type="spellStart"/>
      <w:r w:rsidRPr="005A3C27">
        <w:t>сім'ї</w:t>
      </w:r>
      <w:proofErr w:type="spellEnd"/>
      <w:r w:rsidRPr="005A3C27">
        <w:t xml:space="preserve"> NCELA, </w:t>
      </w:r>
      <w:proofErr w:type="spellStart"/>
      <w:r w:rsidRPr="005A3C27">
        <w:t>обравши</w:t>
      </w:r>
      <w:proofErr w:type="spellEnd"/>
      <w:r w:rsidRPr="005A3C27">
        <w:t xml:space="preserve"> </w:t>
      </w:r>
      <w:proofErr w:type="spellStart"/>
      <w:r w:rsidRPr="005A3C27">
        <w:t>Розділ</w:t>
      </w:r>
      <w:proofErr w:type="spellEnd"/>
      <w:r w:rsidRPr="005A3C27">
        <w:t xml:space="preserve"> 5. </w:t>
      </w:r>
      <w:proofErr w:type="spellStart"/>
      <w:r w:rsidRPr="005A3C27">
        <w:t>Він</w:t>
      </w:r>
      <w:proofErr w:type="spellEnd"/>
      <w:r w:rsidRPr="005A3C27">
        <w:t xml:space="preserve"> </w:t>
      </w:r>
      <w:proofErr w:type="spellStart"/>
      <w:r w:rsidRPr="005A3C27">
        <w:t>доступний</w:t>
      </w:r>
      <w:proofErr w:type="spellEnd"/>
      <w:r w:rsidRPr="005A3C27">
        <w:t xml:space="preserve"> </w:t>
      </w:r>
      <w:proofErr w:type="spellStart"/>
      <w:r w:rsidRPr="005A3C27">
        <w:t>чотирма</w:t>
      </w:r>
      <w:proofErr w:type="spellEnd"/>
      <w:r w:rsidRPr="005A3C27">
        <w:t xml:space="preserve"> </w:t>
      </w:r>
      <w:proofErr w:type="spellStart"/>
      <w:r w:rsidRPr="005A3C27">
        <w:t>мовами</w:t>
      </w:r>
      <w:proofErr w:type="spellEnd"/>
      <w:r w:rsidRPr="005A3C27">
        <w:t xml:space="preserve"> (</w:t>
      </w:r>
      <w:proofErr w:type="spellStart"/>
      <w:r w:rsidRPr="005A3C27">
        <w:t>англійською</w:t>
      </w:r>
      <w:proofErr w:type="spellEnd"/>
      <w:r w:rsidRPr="005A3C27">
        <w:t xml:space="preserve">, </w:t>
      </w:r>
      <w:proofErr w:type="spellStart"/>
      <w:r w:rsidRPr="005A3C27">
        <w:t>арабською</w:t>
      </w:r>
      <w:proofErr w:type="spellEnd"/>
      <w:r w:rsidRPr="005A3C27">
        <w:t xml:space="preserve">, </w:t>
      </w:r>
      <w:proofErr w:type="spellStart"/>
      <w:r w:rsidRPr="005A3C27">
        <w:t>китайською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іспанською</w:t>
      </w:r>
      <w:proofErr w:type="spellEnd"/>
      <w:r w:rsidRPr="005A3C27">
        <w:t xml:space="preserve">). </w:t>
      </w:r>
      <w:hyperlink r:id="rId37" w:history="1">
        <w:r w:rsidRPr="008F2969">
          <w:rPr>
            <w:rStyle w:val="Hyperlink"/>
          </w:rPr>
          <w:t>https://ncela.ed.gov/educator-support/toolkits/family-toolkit</w:t>
        </w:r>
      </w:hyperlink>
      <w:r>
        <w:t xml:space="preserve"> </w:t>
      </w:r>
    </w:p>
    <w:p w14:paraId="32C53F6B" w14:textId="68FC49EB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Дізнайтеся</w:t>
      </w:r>
      <w:proofErr w:type="spellEnd"/>
      <w:r w:rsidRPr="005A3C27">
        <w:t xml:space="preserve"> </w:t>
      </w:r>
      <w:proofErr w:type="spellStart"/>
      <w:r w:rsidRPr="005A3C27">
        <w:t>більше</w:t>
      </w:r>
      <w:proofErr w:type="spellEnd"/>
      <w:r w:rsidRPr="005A3C27">
        <w:t xml:space="preserve"> </w:t>
      </w:r>
      <w:proofErr w:type="spellStart"/>
      <w:r w:rsidRPr="005A3C27">
        <w:t>про</w:t>
      </w:r>
      <w:proofErr w:type="spellEnd"/>
      <w:r w:rsidRPr="005A3C27">
        <w:t xml:space="preserve"> </w:t>
      </w:r>
      <w:proofErr w:type="spellStart"/>
      <w:r w:rsidRPr="005A3C27">
        <w:t>захист</w:t>
      </w:r>
      <w:proofErr w:type="spellEnd"/>
      <w:r w:rsidRPr="005A3C27">
        <w:t xml:space="preserve"> </w:t>
      </w:r>
      <w:proofErr w:type="spellStart"/>
      <w:r w:rsidRPr="005A3C27">
        <w:t>учнів</w:t>
      </w:r>
      <w:proofErr w:type="spellEnd"/>
      <w:r w:rsidRPr="005A3C27">
        <w:t xml:space="preserve"> </w:t>
      </w:r>
      <w:proofErr w:type="spellStart"/>
      <w:r w:rsidRPr="005A3C27">
        <w:t>від</w:t>
      </w:r>
      <w:proofErr w:type="spellEnd"/>
      <w:r w:rsidRPr="005A3C27">
        <w:t xml:space="preserve"> </w:t>
      </w:r>
      <w:proofErr w:type="spellStart"/>
      <w:r w:rsidRPr="005A3C27">
        <w:t>цькування</w:t>
      </w:r>
      <w:proofErr w:type="spellEnd"/>
      <w:r w:rsidRPr="005A3C27">
        <w:t xml:space="preserve"> </w:t>
      </w:r>
      <w:proofErr w:type="spellStart"/>
      <w:r w:rsidRPr="005A3C27">
        <w:t>на</w:t>
      </w:r>
      <w:proofErr w:type="spellEnd"/>
      <w:r w:rsidRPr="005A3C27">
        <w:t xml:space="preserve"> </w:t>
      </w:r>
      <w:proofErr w:type="spellStart"/>
      <w:r w:rsidRPr="005A3C27">
        <w:t>сайті</w:t>
      </w:r>
      <w:proofErr w:type="spellEnd"/>
      <w:r w:rsidRPr="005A3C27">
        <w:t xml:space="preserve"> </w:t>
      </w:r>
      <w:proofErr w:type="spellStart"/>
      <w:r w:rsidRPr="005A3C27">
        <w:t>Colorin</w:t>
      </w:r>
      <w:proofErr w:type="spellEnd"/>
      <w:r w:rsidRPr="005A3C27">
        <w:t xml:space="preserve"> Colorado. </w:t>
      </w:r>
      <w:hyperlink r:id="rId38" w:history="1">
        <w:r w:rsidRPr="008F2969">
          <w:rPr>
            <w:rStyle w:val="Hyperlink"/>
          </w:rPr>
          <w:t>https://www.colorincolorado.org/article/8-tips-protect-ells-bullying-your-classroom-and-school</w:t>
        </w:r>
      </w:hyperlink>
      <w:r>
        <w:t xml:space="preserve"> </w:t>
      </w:r>
    </w:p>
    <w:p w14:paraId="3752C154" w14:textId="234240DD" w:rsidR="005A3C27" w:rsidRPr="005A3C27" w:rsidRDefault="005A3C27" w:rsidP="005A3C27">
      <w:pPr>
        <w:pStyle w:val="Heading3"/>
      </w:pPr>
      <w:proofErr w:type="spellStart"/>
      <w:r w:rsidRPr="005A3C27">
        <w:t>Спеціальна</w:t>
      </w:r>
      <w:proofErr w:type="spellEnd"/>
      <w:r w:rsidRPr="005A3C27">
        <w:t xml:space="preserve"> </w:t>
      </w:r>
      <w:proofErr w:type="spellStart"/>
      <w:r w:rsidRPr="005A3C27">
        <w:t>освіта</w:t>
      </w:r>
      <w:proofErr w:type="spellEnd"/>
      <w:r w:rsidRPr="005A3C27">
        <w:t xml:space="preserve"> </w:t>
      </w:r>
    </w:p>
    <w:p w14:paraId="541EB2D4" w14:textId="7F378159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Посібник</w:t>
      </w:r>
      <w:proofErr w:type="spellEnd"/>
      <w:r w:rsidRPr="005A3C27">
        <w:t xml:space="preserve"> </w:t>
      </w:r>
      <w:proofErr w:type="spellStart"/>
      <w:r w:rsidRPr="005A3C27">
        <w:t>із</w:t>
      </w:r>
      <w:proofErr w:type="spellEnd"/>
      <w:r w:rsidRPr="005A3C27">
        <w:t xml:space="preserve"> </w:t>
      </w:r>
      <w:proofErr w:type="spellStart"/>
      <w:r w:rsidRPr="005A3C27">
        <w:t>батьківських</w:t>
      </w:r>
      <w:proofErr w:type="spellEnd"/>
      <w:r w:rsidRPr="005A3C27">
        <w:t xml:space="preserve"> </w:t>
      </w:r>
      <w:proofErr w:type="spellStart"/>
      <w:r w:rsidRPr="005A3C27">
        <w:t>прав</w:t>
      </w:r>
      <w:proofErr w:type="spellEnd"/>
      <w:r w:rsidRPr="005A3C27">
        <w:t xml:space="preserve"> Ohio Department of Education and Workforce (</w:t>
      </w:r>
      <w:proofErr w:type="spellStart"/>
      <w:r w:rsidRPr="005A3C27">
        <w:t>Департаменту</w:t>
      </w:r>
      <w:proofErr w:type="spellEnd"/>
      <w:r w:rsidRPr="005A3C27">
        <w:t xml:space="preserve"> </w:t>
      </w:r>
      <w:proofErr w:type="spellStart"/>
      <w:r w:rsidRPr="005A3C27">
        <w:t>освіти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праці</w:t>
      </w:r>
      <w:proofErr w:type="spellEnd"/>
      <w:r w:rsidRPr="005A3C27">
        <w:t xml:space="preserve"> </w:t>
      </w:r>
      <w:proofErr w:type="spellStart"/>
      <w:r w:rsidRPr="005A3C27">
        <w:t>штату</w:t>
      </w:r>
      <w:proofErr w:type="spellEnd"/>
      <w:r w:rsidRPr="005A3C27">
        <w:t xml:space="preserve"> </w:t>
      </w:r>
      <w:proofErr w:type="spellStart"/>
      <w:r w:rsidRPr="005A3C27">
        <w:t>Огайо</w:t>
      </w:r>
      <w:proofErr w:type="spellEnd"/>
      <w:r w:rsidRPr="005A3C27">
        <w:t xml:space="preserve">) </w:t>
      </w:r>
      <w:proofErr w:type="spellStart"/>
      <w:r w:rsidRPr="005A3C27">
        <w:t>містить</w:t>
      </w:r>
      <w:proofErr w:type="spellEnd"/>
      <w:r w:rsidRPr="005A3C27">
        <w:t xml:space="preserve"> </w:t>
      </w:r>
      <w:proofErr w:type="spellStart"/>
      <w:r w:rsidRPr="005A3C27">
        <w:t>більше</w:t>
      </w:r>
      <w:proofErr w:type="spellEnd"/>
      <w:r w:rsidRPr="005A3C27">
        <w:t xml:space="preserve"> </w:t>
      </w:r>
      <w:proofErr w:type="spellStart"/>
      <w:r w:rsidRPr="005A3C27">
        <w:t>інформації</w:t>
      </w:r>
      <w:proofErr w:type="spellEnd"/>
      <w:r w:rsidRPr="005A3C27">
        <w:t xml:space="preserve"> </w:t>
      </w:r>
      <w:proofErr w:type="spellStart"/>
      <w:r w:rsidRPr="005A3C27">
        <w:t>щодо</w:t>
      </w:r>
      <w:proofErr w:type="spellEnd"/>
      <w:r w:rsidRPr="005A3C27">
        <w:t xml:space="preserve"> </w:t>
      </w:r>
      <w:proofErr w:type="spellStart"/>
      <w:r w:rsidRPr="005A3C27">
        <w:t>прав</w:t>
      </w:r>
      <w:proofErr w:type="spellEnd"/>
      <w:r w:rsidRPr="005A3C27">
        <w:t xml:space="preserve"> </w:t>
      </w:r>
      <w:proofErr w:type="spellStart"/>
      <w:r w:rsidRPr="005A3C27">
        <w:t>родин</w:t>
      </w:r>
      <w:proofErr w:type="spellEnd"/>
      <w:r w:rsidRPr="005A3C27">
        <w:t xml:space="preserve"> у </w:t>
      </w:r>
      <w:proofErr w:type="spellStart"/>
      <w:r w:rsidRPr="005A3C27">
        <w:t>сфері</w:t>
      </w:r>
      <w:proofErr w:type="spellEnd"/>
      <w:r w:rsidRPr="005A3C27">
        <w:t xml:space="preserve"> </w:t>
      </w:r>
      <w:proofErr w:type="spellStart"/>
      <w:r w:rsidRPr="005A3C27">
        <w:t>спеціальної</w:t>
      </w:r>
      <w:proofErr w:type="spellEnd"/>
      <w:r w:rsidRPr="005A3C27">
        <w:t xml:space="preserve"> </w:t>
      </w:r>
      <w:proofErr w:type="spellStart"/>
      <w:r w:rsidRPr="005A3C27">
        <w:t>освіти</w:t>
      </w:r>
      <w:proofErr w:type="spellEnd"/>
      <w:r w:rsidRPr="005A3C27">
        <w:t xml:space="preserve">. </w:t>
      </w:r>
      <w:hyperlink r:id="rId39" w:history="1">
        <w:r w:rsidRPr="008F2969">
          <w:rPr>
            <w:rStyle w:val="Hyperlink"/>
          </w:rPr>
          <w:t>https://education.ohio.gov/Topics/Special-Education/A-Guide-to-Parent-Rights-in-Special-Education</w:t>
        </w:r>
      </w:hyperlink>
      <w:r>
        <w:t xml:space="preserve"> </w:t>
      </w:r>
      <w:r w:rsidR="00D804B7">
        <w:t xml:space="preserve"> </w:t>
      </w:r>
    </w:p>
    <w:p w14:paraId="2C2B1BF1" w14:textId="247CE106" w:rsidR="00D804B7" w:rsidRDefault="005A3C27" w:rsidP="00D804B7">
      <w:pPr>
        <w:pStyle w:val="ListParagraph"/>
        <w:numPr>
          <w:ilvl w:val="0"/>
          <w:numId w:val="7"/>
        </w:numPr>
      </w:pPr>
      <w:proofErr w:type="spellStart"/>
      <w:r w:rsidRPr="005A3C27">
        <w:t>Веб-сайт</w:t>
      </w:r>
      <w:proofErr w:type="spellEnd"/>
      <w:r w:rsidRPr="005A3C27">
        <w:t xml:space="preserve"> Ohio Department of Education and Workforce (</w:t>
      </w:r>
      <w:proofErr w:type="spellStart"/>
      <w:r w:rsidRPr="005A3C27">
        <w:t>Департаменту</w:t>
      </w:r>
      <w:proofErr w:type="spellEnd"/>
      <w:r w:rsidRPr="005A3C27">
        <w:t xml:space="preserve"> </w:t>
      </w:r>
      <w:proofErr w:type="spellStart"/>
      <w:r w:rsidRPr="005A3C27">
        <w:t>освіти</w:t>
      </w:r>
      <w:proofErr w:type="spellEnd"/>
      <w:r w:rsidRPr="005A3C27">
        <w:t xml:space="preserve"> </w:t>
      </w:r>
      <w:proofErr w:type="spellStart"/>
      <w:r w:rsidRPr="005A3C27">
        <w:t>та</w:t>
      </w:r>
      <w:proofErr w:type="spellEnd"/>
      <w:r w:rsidRPr="005A3C27">
        <w:t xml:space="preserve"> </w:t>
      </w:r>
      <w:proofErr w:type="spellStart"/>
      <w:r w:rsidRPr="005A3C27">
        <w:t>трудових</w:t>
      </w:r>
      <w:proofErr w:type="spellEnd"/>
      <w:r w:rsidRPr="005A3C27">
        <w:t xml:space="preserve"> </w:t>
      </w:r>
      <w:proofErr w:type="spellStart"/>
      <w:r w:rsidRPr="005A3C27">
        <w:t>ресурсів</w:t>
      </w:r>
      <w:proofErr w:type="spellEnd"/>
      <w:r w:rsidRPr="005A3C27">
        <w:t xml:space="preserve"> </w:t>
      </w:r>
      <w:proofErr w:type="spellStart"/>
      <w:r w:rsidRPr="005A3C27">
        <w:t>штату</w:t>
      </w:r>
      <w:proofErr w:type="spellEnd"/>
      <w:r w:rsidRPr="005A3C27">
        <w:t xml:space="preserve"> </w:t>
      </w:r>
      <w:proofErr w:type="spellStart"/>
      <w:r w:rsidRPr="005A3C27">
        <w:t>Огайо</w:t>
      </w:r>
      <w:proofErr w:type="spellEnd"/>
      <w:r w:rsidRPr="005A3C27">
        <w:t xml:space="preserve">) </w:t>
      </w:r>
      <w:proofErr w:type="spellStart"/>
      <w:r w:rsidRPr="005A3C27">
        <w:t>містить</w:t>
      </w:r>
      <w:proofErr w:type="spellEnd"/>
      <w:r w:rsidRPr="005A3C27">
        <w:t xml:space="preserve"> </w:t>
      </w:r>
      <w:proofErr w:type="spellStart"/>
      <w:r w:rsidRPr="005A3C27">
        <w:t>додаткову</w:t>
      </w:r>
      <w:proofErr w:type="spellEnd"/>
      <w:r w:rsidRPr="005A3C27">
        <w:t xml:space="preserve"> </w:t>
      </w:r>
      <w:proofErr w:type="spellStart"/>
      <w:r w:rsidRPr="005A3C27">
        <w:t>інформацію</w:t>
      </w:r>
      <w:proofErr w:type="spellEnd"/>
      <w:r w:rsidRPr="005A3C27">
        <w:t xml:space="preserve"> </w:t>
      </w:r>
      <w:proofErr w:type="spellStart"/>
      <w:r w:rsidRPr="005A3C27">
        <w:t>для</w:t>
      </w:r>
      <w:proofErr w:type="spellEnd"/>
      <w:r w:rsidRPr="005A3C27">
        <w:t xml:space="preserve"> </w:t>
      </w:r>
      <w:proofErr w:type="spellStart"/>
      <w:r w:rsidRPr="005A3C27">
        <w:t>родин</w:t>
      </w:r>
      <w:proofErr w:type="spellEnd"/>
      <w:r w:rsidRPr="005A3C27">
        <w:t xml:space="preserve"> </w:t>
      </w:r>
      <w:proofErr w:type="spellStart"/>
      <w:r w:rsidRPr="005A3C27">
        <w:t>щодо</w:t>
      </w:r>
      <w:proofErr w:type="spellEnd"/>
      <w:r w:rsidRPr="005A3C27">
        <w:t xml:space="preserve"> </w:t>
      </w:r>
      <w:proofErr w:type="spellStart"/>
      <w:r w:rsidRPr="005A3C27">
        <w:t>спеціальної</w:t>
      </w:r>
      <w:proofErr w:type="spellEnd"/>
      <w:r w:rsidRPr="005A3C27">
        <w:t xml:space="preserve"> </w:t>
      </w:r>
      <w:proofErr w:type="spellStart"/>
      <w:r w:rsidRPr="005A3C27">
        <w:t>освіту</w:t>
      </w:r>
      <w:proofErr w:type="spellEnd"/>
      <w:r w:rsidRPr="005A3C27">
        <w:t xml:space="preserve"> у </w:t>
      </w:r>
      <w:proofErr w:type="spellStart"/>
      <w:r w:rsidRPr="005A3C27">
        <w:t>штаті</w:t>
      </w:r>
      <w:proofErr w:type="spellEnd"/>
      <w:r w:rsidRPr="005A3C27">
        <w:t xml:space="preserve"> </w:t>
      </w:r>
      <w:proofErr w:type="spellStart"/>
      <w:r w:rsidRPr="005A3C27">
        <w:t>Огайо</w:t>
      </w:r>
      <w:proofErr w:type="spellEnd"/>
      <w:r w:rsidRPr="005A3C27">
        <w:t xml:space="preserve">. </w:t>
      </w:r>
      <w:hyperlink r:id="rId40" w:history="1">
        <w:r w:rsidRPr="008F2969">
          <w:rPr>
            <w:rStyle w:val="Hyperlink"/>
          </w:rPr>
          <w:t>https://education.ohio.gov/Topics/Special-Education/Families-of-Students-with-Disabilities</w:t>
        </w:r>
      </w:hyperlink>
      <w:r>
        <w:t xml:space="preserve"> </w:t>
      </w:r>
    </w:p>
    <w:p w14:paraId="43370B0E" w14:textId="77777777" w:rsidR="007608FC" w:rsidRDefault="007608FC" w:rsidP="002266CF">
      <w:pPr>
        <w:rPr>
          <w:rStyle w:val="ui-provider"/>
          <w:i/>
          <w:iCs/>
          <w:color w:val="700017"/>
          <w:sz w:val="20"/>
          <w:szCs w:val="20"/>
        </w:rPr>
      </w:pPr>
    </w:p>
    <w:p w14:paraId="28729A94" w14:textId="77777777" w:rsidR="002266CF" w:rsidRPr="002266CF" w:rsidRDefault="002266CF" w:rsidP="002266CF"/>
    <w:p w14:paraId="10F38084" w14:textId="66AB486B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1" w:name="_Hlk155606687"/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спрямовані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покращення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академічної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успішності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добробуту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перспектив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щодо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навчання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побудови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кар'єри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які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володіють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декількома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мовами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.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між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State University's Center on Education and Training for Employment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разом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із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спеціальною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групою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що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складається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з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інтересів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родин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громадських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персоналу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шкільного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округу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>.</w:t>
      </w:r>
      <w:bookmarkEnd w:id="1"/>
    </w:p>
    <w:sectPr w:rsidR="003B1D6B" w:rsidRPr="007608FC" w:rsidSect="00875EB7">
      <w:headerReference w:type="even" r:id="rId41"/>
      <w:headerReference w:type="default" r:id="rId42"/>
      <w:footerReference w:type="even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C19B" w14:textId="77777777" w:rsidR="00F9747C" w:rsidRDefault="00F9747C" w:rsidP="003B57CD">
      <w:pPr>
        <w:spacing w:after="0" w:line="240" w:lineRule="auto"/>
      </w:pPr>
      <w:r>
        <w:separator/>
      </w:r>
    </w:p>
  </w:endnote>
  <w:endnote w:type="continuationSeparator" w:id="0">
    <w:p w14:paraId="31C73348" w14:textId="77777777" w:rsidR="00F9747C" w:rsidRDefault="00F9747C" w:rsidP="003B57CD">
      <w:pPr>
        <w:spacing w:after="0" w:line="240" w:lineRule="auto"/>
      </w:pPr>
      <w:r>
        <w:continuationSeparator/>
      </w:r>
    </w:p>
  </w:endnote>
  <w:endnote w:type="continuationNotice" w:id="1">
    <w:p w14:paraId="2865462C" w14:textId="77777777" w:rsidR="00F9747C" w:rsidRDefault="00F97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175E6E6B" w14:textId="77777777" w:rsidR="006D02F7" w:rsidRDefault="006D02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04A9" w14:textId="3F950E7A" w:rsidR="006D02F7" w:rsidRPr="00396B03" w:rsidRDefault="00EF4F0B" w:rsidP="00396B03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Сторінка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з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46807" w14:textId="77777777" w:rsidR="00F9747C" w:rsidRDefault="00F9747C" w:rsidP="003B57CD">
      <w:pPr>
        <w:spacing w:after="0" w:line="240" w:lineRule="auto"/>
      </w:pPr>
      <w:r>
        <w:separator/>
      </w:r>
    </w:p>
  </w:footnote>
  <w:footnote w:type="continuationSeparator" w:id="0">
    <w:p w14:paraId="35B92617" w14:textId="77777777" w:rsidR="00F9747C" w:rsidRDefault="00F9747C" w:rsidP="003B57CD">
      <w:pPr>
        <w:spacing w:after="0" w:line="240" w:lineRule="auto"/>
      </w:pPr>
      <w:r>
        <w:continuationSeparator/>
      </w:r>
    </w:p>
  </w:footnote>
  <w:footnote w:type="continuationNotice" w:id="1">
    <w:p w14:paraId="13FCCA1E" w14:textId="77777777" w:rsidR="00F9747C" w:rsidRDefault="00F974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42512B01" w14:textId="77777777" w:rsidR="006D02F7" w:rsidRDefault="006D02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0F465FDC" w14:textId="194ADB48" w:rsidR="006D02F7" w:rsidRDefault="00D65FD2" w:rsidP="00396B0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8B16B78"/>
    <w:multiLevelType w:val="hybridMultilevel"/>
    <w:tmpl w:val="49280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5"/>
  </w:num>
  <w:num w:numId="2" w16cid:durableId="840899127">
    <w:abstractNumId w:val="2"/>
  </w:num>
  <w:num w:numId="3" w16cid:durableId="1694960002">
    <w:abstractNumId w:val="4"/>
  </w:num>
  <w:num w:numId="4" w16cid:durableId="1576010038">
    <w:abstractNumId w:val="6"/>
  </w:num>
  <w:num w:numId="5" w16cid:durableId="714961821">
    <w:abstractNumId w:val="3"/>
  </w:num>
  <w:num w:numId="6" w16cid:durableId="1598174313">
    <w:abstractNumId w:val="0"/>
  </w:num>
  <w:num w:numId="7" w16cid:durableId="70189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42391"/>
    <w:rsid w:val="00075226"/>
    <w:rsid w:val="00076B8C"/>
    <w:rsid w:val="00082249"/>
    <w:rsid w:val="0008293A"/>
    <w:rsid w:val="000D6F52"/>
    <w:rsid w:val="000F72D5"/>
    <w:rsid w:val="000F7700"/>
    <w:rsid w:val="001713F8"/>
    <w:rsid w:val="00194CD3"/>
    <w:rsid w:val="001F606D"/>
    <w:rsid w:val="001F6FFB"/>
    <w:rsid w:val="00206A61"/>
    <w:rsid w:val="00216209"/>
    <w:rsid w:val="002266CF"/>
    <w:rsid w:val="00282DAF"/>
    <w:rsid w:val="002840F6"/>
    <w:rsid w:val="0028555A"/>
    <w:rsid w:val="002A032F"/>
    <w:rsid w:val="002A09C8"/>
    <w:rsid w:val="00313514"/>
    <w:rsid w:val="00323197"/>
    <w:rsid w:val="00337CD3"/>
    <w:rsid w:val="003404D0"/>
    <w:rsid w:val="00345FC7"/>
    <w:rsid w:val="00363FDE"/>
    <w:rsid w:val="00380FFD"/>
    <w:rsid w:val="00396B03"/>
    <w:rsid w:val="003B1D6B"/>
    <w:rsid w:val="003B5599"/>
    <w:rsid w:val="003B57CD"/>
    <w:rsid w:val="003E29B1"/>
    <w:rsid w:val="003E5120"/>
    <w:rsid w:val="00436E48"/>
    <w:rsid w:val="00440030"/>
    <w:rsid w:val="004524D5"/>
    <w:rsid w:val="004D40B7"/>
    <w:rsid w:val="005016BC"/>
    <w:rsid w:val="00501F41"/>
    <w:rsid w:val="00563974"/>
    <w:rsid w:val="00573E58"/>
    <w:rsid w:val="005A3C27"/>
    <w:rsid w:val="005A619E"/>
    <w:rsid w:val="005F2924"/>
    <w:rsid w:val="006101C0"/>
    <w:rsid w:val="0061319E"/>
    <w:rsid w:val="006555A5"/>
    <w:rsid w:val="00660B64"/>
    <w:rsid w:val="0067448D"/>
    <w:rsid w:val="00675DE4"/>
    <w:rsid w:val="00676838"/>
    <w:rsid w:val="00690D23"/>
    <w:rsid w:val="006B0948"/>
    <w:rsid w:val="006C7509"/>
    <w:rsid w:val="006D02F7"/>
    <w:rsid w:val="00714C4F"/>
    <w:rsid w:val="00723154"/>
    <w:rsid w:val="00742519"/>
    <w:rsid w:val="00746C0F"/>
    <w:rsid w:val="007608FC"/>
    <w:rsid w:val="007759B7"/>
    <w:rsid w:val="007C37EB"/>
    <w:rsid w:val="00803BF2"/>
    <w:rsid w:val="008043C4"/>
    <w:rsid w:val="00806E7E"/>
    <w:rsid w:val="00816CE6"/>
    <w:rsid w:val="0085457E"/>
    <w:rsid w:val="00856275"/>
    <w:rsid w:val="0086001C"/>
    <w:rsid w:val="00865878"/>
    <w:rsid w:val="00875EB7"/>
    <w:rsid w:val="008F11FE"/>
    <w:rsid w:val="009043D6"/>
    <w:rsid w:val="00912120"/>
    <w:rsid w:val="00996603"/>
    <w:rsid w:val="009A05CF"/>
    <w:rsid w:val="009B0A88"/>
    <w:rsid w:val="009B0DC3"/>
    <w:rsid w:val="009F2481"/>
    <w:rsid w:val="009F3891"/>
    <w:rsid w:val="00A03D6B"/>
    <w:rsid w:val="00A078A0"/>
    <w:rsid w:val="00A53A59"/>
    <w:rsid w:val="00A56153"/>
    <w:rsid w:val="00B1021C"/>
    <w:rsid w:val="00B32DB6"/>
    <w:rsid w:val="00BB55B6"/>
    <w:rsid w:val="00BD3C43"/>
    <w:rsid w:val="00BD4236"/>
    <w:rsid w:val="00C01B2B"/>
    <w:rsid w:val="00C236A0"/>
    <w:rsid w:val="00C734B7"/>
    <w:rsid w:val="00C742B8"/>
    <w:rsid w:val="00C8091A"/>
    <w:rsid w:val="00CA4742"/>
    <w:rsid w:val="00CB4888"/>
    <w:rsid w:val="00D14FC3"/>
    <w:rsid w:val="00D208C9"/>
    <w:rsid w:val="00D64FC3"/>
    <w:rsid w:val="00D65FD2"/>
    <w:rsid w:val="00D804B7"/>
    <w:rsid w:val="00DA60B3"/>
    <w:rsid w:val="00DB711C"/>
    <w:rsid w:val="00DE2800"/>
    <w:rsid w:val="00E05F2F"/>
    <w:rsid w:val="00E432D5"/>
    <w:rsid w:val="00E6046F"/>
    <w:rsid w:val="00E6303F"/>
    <w:rsid w:val="00E70206"/>
    <w:rsid w:val="00EE506A"/>
    <w:rsid w:val="00EF2098"/>
    <w:rsid w:val="00EF4F0B"/>
    <w:rsid w:val="00F101C4"/>
    <w:rsid w:val="00F16431"/>
    <w:rsid w:val="00F91602"/>
    <w:rsid w:val="00F92A6F"/>
    <w:rsid w:val="00F9747C"/>
    <w:rsid w:val="00FB34AE"/>
    <w:rsid w:val="00FE300C"/>
    <w:rsid w:val="06D9899C"/>
    <w:rsid w:val="0902B4AC"/>
    <w:rsid w:val="0F71F630"/>
    <w:rsid w:val="1373B474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9F2481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12120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CF"/>
    <w:rPr>
      <w:color w:val="7C2F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ohio.gov/Topics/Student-Supports/English-Learners/AOEL/Family-Roadmap/Using-Interpreters" TargetMode="External"/><Relationship Id="rId18" Type="http://schemas.openxmlformats.org/officeDocument/2006/relationships/hyperlink" Target="https://education.ohio.gov/Topics/Special-Education/A-Guide-to-Parent-Rights-in-Special-Education" TargetMode="External"/><Relationship Id="rId26" Type="http://schemas.openxmlformats.org/officeDocument/2006/relationships/hyperlink" Target="http://www.justice.gov/crt/complaint/" TargetMode="External"/><Relationship Id="rId39" Type="http://schemas.openxmlformats.org/officeDocument/2006/relationships/hyperlink" Target="https://education.ohio.gov/Topics/Special-Education/A-Guide-to-Parent-Rights-in-Special-Education" TargetMode="External"/><Relationship Id="rId21" Type="http://schemas.openxmlformats.org/officeDocument/2006/relationships/hyperlink" Target="https://education.ohio.gov/Topics/Other-Resources/Gifted-Education/Gifted-Screening-and-Identification" TargetMode="External"/><Relationship Id="rId34" Type="http://schemas.openxmlformats.org/officeDocument/2006/relationships/hyperlink" Target="https://www.elc-pa.org/resource/rights-of-english-language-learners-families-with-limited-english-proficiency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ohio.gov/Topics/Student-Supports/English-Learners/AOEL/Family-Roadmap/Enrolling-Your-Child-in-Ohio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English-Language-Supports-at-School" TargetMode="External"/><Relationship Id="rId24" Type="http://schemas.openxmlformats.org/officeDocument/2006/relationships/hyperlink" Target="mailto:lau@education.ohio.gov" TargetMode="External"/><Relationship Id="rId32" Type="http://schemas.openxmlformats.org/officeDocument/2006/relationships/hyperlink" Target="https://www2.ed.gov/about/offices/list/ocr/docs/dcl-factsheet-el-students-201501.pdf" TargetMode="External"/><Relationship Id="rId37" Type="http://schemas.openxmlformats.org/officeDocument/2006/relationships/hyperlink" Target="https://ncela.ed.gov/educator-support/toolkits/family-toolkit" TargetMode="External"/><Relationship Id="rId40" Type="http://schemas.openxmlformats.org/officeDocument/2006/relationships/hyperlink" Target="https://education.ohio.gov/Topics/Special-Education/Families-of-Students-with-Disabilitie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cation.ohio.gov/Topics/Testing/Ohio-English-Language-Proficiency-Screener-OELPS" TargetMode="External"/><Relationship Id="rId23" Type="http://schemas.openxmlformats.org/officeDocument/2006/relationships/hyperlink" Target="https://ohioschoolsafetycenter.ohio.gov/pre-k-12-schools/safer-ohio-school-tip-line" TargetMode="External"/><Relationship Id="rId28" Type="http://schemas.openxmlformats.org/officeDocument/2006/relationships/hyperlink" Target="https://education.ohio.gov/Topics/Special-Education/Dispute-Resolution/Complaints-Documents-Other-Languages" TargetMode="External"/><Relationship Id="rId36" Type="http://schemas.openxmlformats.org/officeDocument/2006/relationships/hyperlink" Target="https://ohioschoolsafetycenter.ohio.gov/pre-k-12-schools/safer-ohio-school-tip-lin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ion.ohio.gov/Topics/Special-Education/Families-of-Students-with-Disabilities" TargetMode="External"/><Relationship Id="rId31" Type="http://schemas.openxmlformats.org/officeDocument/2006/relationships/hyperlink" Target="https://usahello.org/education/children/education-law-and-rights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ohio.gov/Topics/Student-Supports/English-Learners/AOEL/Family-Roadmap/English-Language-Supports-at-School" TargetMode="External"/><Relationship Id="rId22" Type="http://schemas.openxmlformats.org/officeDocument/2006/relationships/hyperlink" Target="https://education.ohio.gov/Topics/Student-Supports/English-Learners/AOEL/Family-Roadmap/Helping-with-Online-Learning" TargetMode="External"/><Relationship Id="rId27" Type="http://schemas.openxmlformats.org/officeDocument/2006/relationships/hyperlink" Target="https://education.ohio.gov/Topics/Special-Education/Dispute-Resolution/Mediation-Documents-Other-Languages" TargetMode="External"/><Relationship Id="rId30" Type="http://schemas.openxmlformats.org/officeDocument/2006/relationships/hyperlink" Target="https://ncela.ed.gov/educator-support/toolkits/family-toolkit" TargetMode="External"/><Relationship Id="rId35" Type="http://schemas.openxmlformats.org/officeDocument/2006/relationships/hyperlink" Target="https://www.colorincolorado.org/guide/fact-sheet-information-limited-english-proficient-parents-and-schools-and-school-districts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ohio.gov/Topics/Student-Supports/English-Learners/AOEL/Family-Roadmap/English-Language-Supports-at-School" TargetMode="External"/><Relationship Id="rId17" Type="http://schemas.openxmlformats.org/officeDocument/2006/relationships/hyperlink" Target="https://education.ohio.gov/Topics/Student-Supports/Homeless-Youth/Families" TargetMode="External"/><Relationship Id="rId25" Type="http://schemas.openxmlformats.org/officeDocument/2006/relationships/hyperlink" Target="http://www.ed.gov/ocr/complaintintro.html" TargetMode="External"/><Relationship Id="rId33" Type="http://schemas.openxmlformats.org/officeDocument/2006/relationships/hyperlink" Target="https://usahello.org/immigration/your-rights" TargetMode="External"/><Relationship Id="rId38" Type="http://schemas.openxmlformats.org/officeDocument/2006/relationships/hyperlink" Target="https://www.colorincolorado.org/article/8-tips-protect-ells-bullying-your-classroom-and-schoo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ducation.ohio.gov/Topics/Other-Resources/Gifted-Education/Gifted-Screening-and-Identification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8</cp:revision>
  <dcterms:created xsi:type="dcterms:W3CDTF">2024-09-25T15:13:00Z</dcterms:created>
  <dcterms:modified xsi:type="dcterms:W3CDTF">2024-09-25T20:07:00Z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