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75A50" w14:textId="77777777" w:rsidR="00F9117D" w:rsidRPr="00F9117D" w:rsidRDefault="00F9117D" w:rsidP="00F9117D">
      <w:pPr>
        <w:widowControl w:val="0"/>
        <w:autoSpaceDE w:val="0"/>
        <w:autoSpaceDN w:val="0"/>
        <w:spacing w:before="79" w:after="0" w:line="240" w:lineRule="auto"/>
        <w:ind w:left="81" w:right="217"/>
        <w:jc w:val="center"/>
        <w:outlineLvl w:val="0"/>
        <w:rPr>
          <w:rFonts w:ascii="Source Sans Pro" w:eastAsia="Arial" w:hAnsi="Source Sans Pro" w:cs="Arial"/>
          <w:b/>
          <w:bCs/>
          <w:color w:val="244061"/>
          <w:kern w:val="0"/>
          <w:sz w:val="48"/>
          <w:szCs w:val="28"/>
          <w:lang w:bidi="en-US"/>
          <w14:ligatures w14:val="none"/>
        </w:rPr>
      </w:pPr>
      <w:bookmarkStart w:id="0" w:name="_Toc210738679"/>
      <w:r w:rsidRPr="00F9117D">
        <w:rPr>
          <w:rFonts w:ascii="Source Sans Pro" w:eastAsia="Arial" w:hAnsi="Source Sans Pro" w:cs="Arial"/>
          <w:b/>
          <w:bCs/>
          <w:color w:val="244061"/>
          <w:kern w:val="0"/>
          <w:sz w:val="48"/>
          <w:szCs w:val="28"/>
          <w:lang w:bidi="en-US"/>
          <w14:ligatures w14:val="none"/>
        </w:rPr>
        <w:t>Appendix B</w:t>
      </w:r>
      <w:bookmarkEnd w:id="0"/>
    </w:p>
    <w:p w14:paraId="1EF0927F" w14:textId="77777777" w:rsidR="00F9117D" w:rsidRPr="00F9117D" w:rsidRDefault="00F9117D" w:rsidP="00F9117D">
      <w:pPr>
        <w:widowControl w:val="0"/>
        <w:autoSpaceDE w:val="0"/>
        <w:autoSpaceDN w:val="0"/>
        <w:spacing w:before="119" w:after="0" w:line="240" w:lineRule="auto"/>
        <w:ind w:left="81" w:right="221"/>
        <w:jc w:val="center"/>
        <w:rPr>
          <w:rFonts w:ascii="Source Sans Pro" w:eastAsia="Arial" w:hAnsi="Source Sans Pro" w:cs="Arial"/>
          <w:b/>
          <w:color w:val="244061"/>
          <w:kern w:val="0"/>
          <w:sz w:val="28"/>
          <w:szCs w:val="22"/>
          <w:lang w:bidi="en-US"/>
          <w14:ligatures w14:val="none"/>
        </w:rPr>
      </w:pPr>
      <w:r w:rsidRPr="00F9117D">
        <w:rPr>
          <w:rFonts w:ascii="Source Sans Pro" w:eastAsia="Arial" w:hAnsi="Source Sans Pro" w:cs="Arial"/>
          <w:b/>
          <w:color w:val="244061"/>
          <w:kern w:val="0"/>
          <w:sz w:val="28"/>
          <w:szCs w:val="22"/>
          <w:lang w:bidi="en-US"/>
          <w14:ligatures w14:val="none"/>
        </w:rPr>
        <w:t>Building Test Coordinator Agreement Form</w:t>
      </w:r>
    </w:p>
    <w:p w14:paraId="0E30C70A" w14:textId="77777777" w:rsidR="00F9117D" w:rsidRPr="00F9117D" w:rsidRDefault="00F9117D" w:rsidP="00F9117D">
      <w:pPr>
        <w:widowControl w:val="0"/>
        <w:autoSpaceDE w:val="0"/>
        <w:autoSpaceDN w:val="0"/>
        <w:spacing w:before="121" w:after="240" w:line="240" w:lineRule="auto"/>
        <w:ind w:left="-360" w:right="-360"/>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 xml:space="preserve">This </w:t>
      </w:r>
      <w:r w:rsidRPr="00F9117D">
        <w:rPr>
          <w:rFonts w:ascii="Source Sans Pro" w:eastAsia="Arial" w:hAnsi="Source Sans Pro" w:cs="Arial"/>
          <w:b/>
          <w:bCs/>
          <w:kern w:val="0"/>
          <w:sz w:val="22"/>
          <w:szCs w:val="22"/>
          <w:lang w:bidi="en-US"/>
          <w14:ligatures w14:val="none"/>
        </w:rPr>
        <w:t>optional</w:t>
      </w:r>
      <w:r w:rsidRPr="00F9117D">
        <w:rPr>
          <w:rFonts w:ascii="Source Sans Pro" w:eastAsia="Arial" w:hAnsi="Source Sans Pro" w:cs="Arial"/>
          <w:kern w:val="0"/>
          <w:sz w:val="22"/>
          <w:szCs w:val="22"/>
          <w:lang w:bidi="en-US"/>
          <w14:ligatures w14:val="none"/>
        </w:rPr>
        <w:t xml:space="preserve"> form</w:t>
      </w:r>
      <w:r w:rsidRPr="00F9117D" w:rsidDel="00B01849">
        <w:rPr>
          <w:rFonts w:ascii="Source Sans Pro" w:eastAsia="Arial" w:hAnsi="Source Sans Pro" w:cs="Arial"/>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can be used to document that the Building Test Coordinator is aware of and understands the district’s test security policy and all possible consequences and is aware of other resources regarding test security.</w:t>
      </w:r>
    </w:p>
    <w:p w14:paraId="00508741" w14:textId="77777777" w:rsidR="00F9117D" w:rsidRPr="00F9117D" w:rsidRDefault="00F9117D" w:rsidP="00F9117D">
      <w:pPr>
        <w:widowControl w:val="0"/>
        <w:autoSpaceDE w:val="0"/>
        <w:autoSpaceDN w:val="0"/>
        <w:spacing w:before="121" w:after="240" w:line="240" w:lineRule="auto"/>
        <w:ind w:left="81" w:right="221"/>
        <w:jc w:val="center"/>
        <w:rPr>
          <w:rFonts w:ascii="Source Sans Pro" w:eastAsia="Arial" w:hAnsi="Source Sans Pro" w:cs="Arial"/>
          <w:i/>
          <w:iCs/>
          <w:kern w:val="0"/>
          <w:sz w:val="22"/>
          <w:szCs w:val="22"/>
          <w:lang w:bidi="en-US"/>
          <w14:ligatures w14:val="none"/>
        </w:rPr>
      </w:pPr>
      <w:r w:rsidRPr="00F9117D">
        <w:rPr>
          <w:rFonts w:ascii="Source Sans Pro" w:eastAsia="Arial" w:hAnsi="Source Sans Pro" w:cs="Arial"/>
          <w:i/>
          <w:iCs/>
          <w:kern w:val="0"/>
          <w:sz w:val="22"/>
          <w:szCs w:val="22"/>
          <w:lang w:bidi="en-US"/>
          <w14:ligatures w14:val="none"/>
        </w:rPr>
        <w:t>(Use of this form is optional)</w:t>
      </w:r>
    </w:p>
    <w:p w14:paraId="2C617A11" w14:textId="77777777" w:rsidR="00F9117D" w:rsidRPr="00F9117D" w:rsidRDefault="00F9117D" w:rsidP="00F9117D">
      <w:pPr>
        <w:widowControl w:val="0"/>
        <w:autoSpaceDE w:val="0"/>
        <w:autoSpaceDN w:val="0"/>
        <w:spacing w:before="121" w:after="0" w:line="240" w:lineRule="auto"/>
        <w:ind w:left="-540" w:right="-360"/>
        <w:jc w:val="center"/>
        <w:outlineLvl w:val="2"/>
        <w:rPr>
          <w:rFonts w:ascii="Source Sans Pro" w:eastAsia="Arial" w:hAnsi="Source Sans Pro" w:cs="Arial"/>
          <w:b/>
          <w:bCs/>
          <w:caps/>
          <w:kern w:val="0"/>
          <w:sz w:val="28"/>
          <w:szCs w:val="22"/>
          <w:lang w:bidi="en-US"/>
          <w14:ligatures w14:val="none"/>
        </w:rPr>
      </w:pPr>
      <w:bookmarkStart w:id="1" w:name="_Toc210738680"/>
      <w:r w:rsidRPr="00F9117D">
        <w:rPr>
          <w:rFonts w:ascii="Source Sans Pro" w:eastAsia="Arial" w:hAnsi="Source Sans Pro" w:cs="Arial"/>
          <w:b/>
          <w:bCs/>
          <w:caps/>
          <w:kern w:val="0"/>
          <w:sz w:val="28"/>
          <w:szCs w:val="22"/>
          <w:lang w:bidi="en-US"/>
          <w14:ligatures w14:val="none"/>
        </w:rPr>
        <w:t>Test Procedures Agreement for Building Test Coordinators</w:t>
      </w:r>
      <w:bookmarkEnd w:id="1"/>
    </w:p>
    <w:p w14:paraId="3294B386" w14:textId="77777777" w:rsidR="00F9117D" w:rsidRPr="00F9117D" w:rsidRDefault="00F9117D" w:rsidP="00F9117D">
      <w:pPr>
        <w:widowControl w:val="0"/>
        <w:autoSpaceDE w:val="0"/>
        <w:autoSpaceDN w:val="0"/>
        <w:spacing w:before="119" w:after="0" w:line="240" w:lineRule="auto"/>
        <w:ind w:left="-720" w:right="4680"/>
        <w:jc w:val="center"/>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The building test coordinator acknowledges that:</w:t>
      </w:r>
    </w:p>
    <w:p w14:paraId="0DB7D946" w14:textId="77777777" w:rsidR="00F9117D" w:rsidRPr="00F9117D" w:rsidRDefault="00F9117D" w:rsidP="00F9117D">
      <w:pPr>
        <w:widowControl w:val="0"/>
        <w:numPr>
          <w:ilvl w:val="0"/>
          <w:numId w:val="1"/>
        </w:numPr>
        <w:tabs>
          <w:tab w:val="left" w:pos="820"/>
          <w:tab w:val="left" w:pos="821"/>
        </w:tabs>
        <w:autoSpaceDE w:val="0"/>
        <w:autoSpaceDN w:val="0"/>
        <w:spacing w:before="121" w:after="0" w:line="269" w:lineRule="exact"/>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All Ohio state tests are secure tests (except Ohio Diagnostic Tests, Readiness Assessments, educator-created tests from Assessment Authoring, practice tests, and released test items);</w:t>
      </w:r>
    </w:p>
    <w:p w14:paraId="611711BE" w14:textId="77777777" w:rsidR="00F9117D" w:rsidRPr="00F9117D" w:rsidRDefault="00F9117D" w:rsidP="00F9117D">
      <w:pPr>
        <w:widowControl w:val="0"/>
        <w:numPr>
          <w:ilvl w:val="0"/>
          <w:numId w:val="1"/>
        </w:numPr>
        <w:tabs>
          <w:tab w:val="left" w:pos="820"/>
          <w:tab w:val="left" w:pos="821"/>
        </w:tabs>
        <w:autoSpaceDE w:val="0"/>
        <w:autoSpaceDN w:val="0"/>
        <w:spacing w:after="0" w:line="268" w:lineRule="exact"/>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Procedures shall be implemented to ensure maximum test</w:t>
      </w:r>
      <w:r w:rsidRPr="00F9117D">
        <w:rPr>
          <w:rFonts w:ascii="Source Sans Pro" w:eastAsia="Arial" w:hAnsi="Source Sans Pro" w:cs="Arial"/>
          <w:spacing w:val="-11"/>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security;</w:t>
      </w:r>
    </w:p>
    <w:p w14:paraId="4D109285" w14:textId="77777777" w:rsidR="00F9117D" w:rsidRPr="00F9117D" w:rsidRDefault="00F9117D" w:rsidP="00F9117D">
      <w:pPr>
        <w:widowControl w:val="0"/>
        <w:numPr>
          <w:ilvl w:val="0"/>
          <w:numId w:val="1"/>
        </w:numPr>
        <w:tabs>
          <w:tab w:val="left" w:pos="820"/>
          <w:tab w:val="left" w:pos="821"/>
        </w:tabs>
        <w:autoSpaceDE w:val="0"/>
        <w:autoSpaceDN w:val="0"/>
        <w:spacing w:before="1" w:after="0" w:line="237" w:lineRule="auto"/>
        <w:ind w:right="560"/>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Training on Ohio Revised Code (ORC)</w:t>
      </w:r>
      <w:r w:rsidRPr="00F9117D">
        <w:rPr>
          <w:rFonts w:ascii="Source Sans Pro" w:eastAsia="Arial" w:hAnsi="Source Sans Pro" w:cs="Arial"/>
          <w:color w:val="0000FF"/>
          <w:kern w:val="0"/>
          <w:sz w:val="22"/>
          <w:szCs w:val="22"/>
          <w:lang w:bidi="en-US"/>
          <w14:ligatures w14:val="none"/>
        </w:rPr>
        <w:t xml:space="preserve"> </w:t>
      </w:r>
      <w:hyperlink r:id="rId5">
        <w:r w:rsidRPr="00F9117D">
          <w:rPr>
            <w:rFonts w:ascii="Source Sans Pro" w:eastAsia="Arial" w:hAnsi="Source Sans Pro" w:cs="Arial"/>
            <w:color w:val="0000FF"/>
            <w:kern w:val="0"/>
            <w:sz w:val="22"/>
            <w:szCs w:val="22"/>
            <w:u w:val="single" w:color="0000FF"/>
            <w:lang w:bidi="en-US"/>
            <w14:ligatures w14:val="none"/>
          </w:rPr>
          <w:t>3319.151</w:t>
        </w:r>
        <w:r w:rsidRPr="00F9117D">
          <w:rPr>
            <w:rFonts w:ascii="Source Sans Pro" w:eastAsia="Arial" w:hAnsi="Source Sans Pro" w:cs="Arial"/>
            <w:color w:val="0000FF"/>
            <w:kern w:val="0"/>
            <w:sz w:val="22"/>
            <w:szCs w:val="22"/>
            <w:lang w:bidi="en-US"/>
            <w14:ligatures w14:val="none"/>
          </w:rPr>
          <w:t xml:space="preserve"> </w:t>
        </w:r>
      </w:hyperlink>
      <w:r w:rsidRPr="00F9117D">
        <w:rPr>
          <w:rFonts w:ascii="Source Sans Pro" w:eastAsia="Arial" w:hAnsi="Source Sans Pro" w:cs="Arial"/>
          <w:kern w:val="0"/>
          <w:sz w:val="22"/>
          <w:szCs w:val="22"/>
          <w:lang w:bidi="en-US"/>
          <w14:ligatures w14:val="none"/>
        </w:rPr>
        <w:t>Cheating on Assessments has been provided to</w:t>
      </w:r>
      <w:r w:rsidRPr="00F9117D">
        <w:rPr>
          <w:rFonts w:ascii="Source Sans Pro" w:eastAsia="Arial" w:hAnsi="Source Sans Pro" w:cs="Arial"/>
          <w:spacing w:val="-23"/>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 xml:space="preserve">all test administrators </w:t>
      </w:r>
      <w:r w:rsidRPr="00F9117D">
        <w:rPr>
          <w:rFonts w:ascii="Source Sans Pro" w:eastAsia="Arial" w:hAnsi="Source Sans Pro" w:cs="Arial"/>
          <w:i/>
          <w:kern w:val="0"/>
          <w:sz w:val="22"/>
          <w:szCs w:val="22"/>
          <w:lang w:bidi="en-US"/>
          <w14:ligatures w14:val="none"/>
        </w:rPr>
        <w:t xml:space="preserve">prior </w:t>
      </w:r>
      <w:r w:rsidRPr="00F9117D">
        <w:rPr>
          <w:rFonts w:ascii="Source Sans Pro" w:eastAsia="Arial" w:hAnsi="Source Sans Pro" w:cs="Arial"/>
          <w:kern w:val="0"/>
          <w:sz w:val="22"/>
          <w:szCs w:val="22"/>
          <w:lang w:bidi="en-US"/>
          <w14:ligatures w14:val="none"/>
        </w:rPr>
        <w:t>to the test</w:t>
      </w:r>
      <w:r w:rsidRPr="00F9117D">
        <w:rPr>
          <w:rFonts w:ascii="Source Sans Pro" w:eastAsia="Arial" w:hAnsi="Source Sans Pro" w:cs="Arial"/>
          <w:spacing w:val="-4"/>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administration;</w:t>
      </w:r>
    </w:p>
    <w:p w14:paraId="0FD1D2C2" w14:textId="77777777" w:rsidR="00F9117D" w:rsidRPr="00F9117D" w:rsidRDefault="00F9117D" w:rsidP="00F9117D">
      <w:pPr>
        <w:widowControl w:val="0"/>
        <w:numPr>
          <w:ilvl w:val="0"/>
          <w:numId w:val="1"/>
        </w:numPr>
        <w:tabs>
          <w:tab w:val="left" w:pos="820"/>
          <w:tab w:val="left" w:pos="821"/>
        </w:tabs>
        <w:autoSpaceDE w:val="0"/>
        <w:autoSpaceDN w:val="0"/>
        <w:spacing w:before="3" w:after="0" w:line="237" w:lineRule="auto"/>
        <w:ind w:right="506"/>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Training on Ohio Administrative Code (OAC)</w:t>
      </w:r>
      <w:r w:rsidRPr="00F9117D">
        <w:rPr>
          <w:rFonts w:ascii="Source Sans Pro" w:eastAsia="Arial" w:hAnsi="Source Sans Pro" w:cs="Arial"/>
          <w:color w:val="0000FF"/>
          <w:kern w:val="0"/>
          <w:sz w:val="22"/>
          <w:szCs w:val="22"/>
          <w:lang w:bidi="en-US"/>
          <w14:ligatures w14:val="none"/>
        </w:rPr>
        <w:t xml:space="preserve"> </w:t>
      </w:r>
      <w:hyperlink r:id="rId6">
        <w:r w:rsidRPr="00F9117D">
          <w:rPr>
            <w:rFonts w:ascii="Source Sans Pro" w:eastAsia="Arial" w:hAnsi="Source Sans Pro" w:cs="Arial"/>
            <w:color w:val="0000FF"/>
            <w:kern w:val="0"/>
            <w:sz w:val="22"/>
            <w:szCs w:val="22"/>
            <w:u w:val="single" w:color="0000FF"/>
            <w:lang w:bidi="en-US"/>
            <w14:ligatures w14:val="none"/>
          </w:rPr>
          <w:t>3301-13-05</w:t>
        </w:r>
        <w:r w:rsidRPr="00F9117D">
          <w:rPr>
            <w:rFonts w:ascii="Source Sans Pro" w:eastAsia="Arial" w:hAnsi="Source Sans Pro" w:cs="Arial"/>
            <w:color w:val="0000FF"/>
            <w:kern w:val="0"/>
            <w:sz w:val="22"/>
            <w:szCs w:val="22"/>
            <w:lang w:bidi="en-US"/>
            <w14:ligatures w14:val="none"/>
          </w:rPr>
          <w:t xml:space="preserve"> </w:t>
        </w:r>
      </w:hyperlink>
      <w:r w:rsidRPr="00F9117D">
        <w:rPr>
          <w:rFonts w:ascii="Source Sans Pro" w:eastAsia="Arial" w:hAnsi="Source Sans Pro" w:cs="Arial"/>
          <w:kern w:val="0"/>
          <w:sz w:val="22"/>
          <w:szCs w:val="22"/>
          <w:lang w:bidi="en-US"/>
          <w14:ligatures w14:val="none"/>
        </w:rPr>
        <w:t xml:space="preserve">Rule on Test Security has been provided to all test administrators </w:t>
      </w:r>
      <w:r w:rsidRPr="00F9117D">
        <w:rPr>
          <w:rFonts w:ascii="Source Sans Pro" w:eastAsia="Arial" w:hAnsi="Source Sans Pro" w:cs="Arial"/>
          <w:i/>
          <w:kern w:val="0"/>
          <w:sz w:val="22"/>
          <w:szCs w:val="22"/>
          <w:lang w:bidi="en-US"/>
          <w14:ligatures w14:val="none"/>
        </w:rPr>
        <w:t xml:space="preserve">prior </w:t>
      </w:r>
      <w:r w:rsidRPr="00F9117D">
        <w:rPr>
          <w:rFonts w:ascii="Source Sans Pro" w:eastAsia="Arial" w:hAnsi="Source Sans Pro" w:cs="Arial"/>
          <w:kern w:val="0"/>
          <w:sz w:val="22"/>
          <w:szCs w:val="22"/>
          <w:lang w:bidi="en-US"/>
          <w14:ligatures w14:val="none"/>
        </w:rPr>
        <w:t>to the test</w:t>
      </w:r>
      <w:r w:rsidRPr="00F9117D">
        <w:rPr>
          <w:rFonts w:ascii="Source Sans Pro" w:eastAsia="Arial" w:hAnsi="Source Sans Pro" w:cs="Arial"/>
          <w:spacing w:val="-7"/>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administration;</w:t>
      </w:r>
    </w:p>
    <w:p w14:paraId="7F8F192A" w14:textId="77777777" w:rsidR="00F9117D" w:rsidRPr="00F9117D" w:rsidRDefault="00F9117D" w:rsidP="00F9117D">
      <w:pPr>
        <w:widowControl w:val="0"/>
        <w:numPr>
          <w:ilvl w:val="0"/>
          <w:numId w:val="1"/>
        </w:numPr>
        <w:tabs>
          <w:tab w:val="left" w:pos="820"/>
          <w:tab w:val="left" w:pos="821"/>
        </w:tabs>
        <w:autoSpaceDE w:val="0"/>
        <w:autoSpaceDN w:val="0"/>
        <w:spacing w:before="5" w:after="0" w:line="237" w:lineRule="auto"/>
        <w:ind w:right="727"/>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Training on Ohio Administrative Code (OAC)</w:t>
      </w:r>
      <w:r w:rsidRPr="00F9117D">
        <w:rPr>
          <w:rFonts w:ascii="Source Sans Pro" w:eastAsia="Arial" w:hAnsi="Source Sans Pro" w:cs="Arial"/>
          <w:color w:val="0000FF"/>
          <w:kern w:val="0"/>
          <w:sz w:val="22"/>
          <w:szCs w:val="22"/>
          <w:lang w:bidi="en-US"/>
          <w14:ligatures w14:val="none"/>
        </w:rPr>
        <w:t xml:space="preserve"> </w:t>
      </w:r>
      <w:hyperlink r:id="rId7">
        <w:r w:rsidRPr="00F9117D">
          <w:rPr>
            <w:rFonts w:ascii="Source Sans Pro" w:eastAsia="Arial" w:hAnsi="Source Sans Pro" w:cs="Arial"/>
            <w:color w:val="0000FF"/>
            <w:kern w:val="0"/>
            <w:sz w:val="22"/>
            <w:szCs w:val="22"/>
            <w:u w:val="single" w:color="0000FF"/>
            <w:lang w:bidi="en-US"/>
            <w14:ligatures w14:val="none"/>
          </w:rPr>
          <w:t>3301-7-01</w:t>
        </w:r>
        <w:r w:rsidRPr="00F9117D">
          <w:rPr>
            <w:rFonts w:ascii="Source Sans Pro" w:eastAsia="Arial" w:hAnsi="Source Sans Pro" w:cs="Arial"/>
            <w:color w:val="0000FF"/>
            <w:kern w:val="0"/>
            <w:sz w:val="22"/>
            <w:szCs w:val="22"/>
            <w:lang w:bidi="en-US"/>
            <w14:ligatures w14:val="none"/>
          </w:rPr>
          <w:t xml:space="preserve"> </w:t>
        </w:r>
      </w:hyperlink>
      <w:r w:rsidRPr="00F9117D">
        <w:rPr>
          <w:rFonts w:ascii="Source Sans Pro" w:eastAsia="Arial" w:hAnsi="Source Sans Pro" w:cs="Arial"/>
          <w:kern w:val="0"/>
          <w:sz w:val="22"/>
          <w:szCs w:val="22"/>
          <w:lang w:bidi="en-US"/>
          <w14:ligatures w14:val="none"/>
        </w:rPr>
        <w:t xml:space="preserve">Standards for the Ethical Use of Tests </w:t>
      </w:r>
      <w:proofErr w:type="gramStart"/>
      <w:r w:rsidRPr="00F9117D">
        <w:rPr>
          <w:rFonts w:ascii="Source Sans Pro" w:eastAsia="Arial" w:hAnsi="Source Sans Pro" w:cs="Arial"/>
          <w:kern w:val="0"/>
          <w:sz w:val="22"/>
          <w:szCs w:val="22"/>
          <w:lang w:bidi="en-US"/>
          <w14:ligatures w14:val="none"/>
        </w:rPr>
        <w:t>has</w:t>
      </w:r>
      <w:proofErr w:type="gramEnd"/>
      <w:r w:rsidRPr="00F9117D">
        <w:rPr>
          <w:rFonts w:ascii="Source Sans Pro" w:eastAsia="Arial" w:hAnsi="Source Sans Pro" w:cs="Arial"/>
          <w:kern w:val="0"/>
          <w:sz w:val="22"/>
          <w:szCs w:val="22"/>
          <w:lang w:bidi="en-US"/>
          <w14:ligatures w14:val="none"/>
        </w:rPr>
        <w:t xml:space="preserve"> been provided to all test administrators </w:t>
      </w:r>
      <w:r w:rsidRPr="00F9117D">
        <w:rPr>
          <w:rFonts w:ascii="Source Sans Pro" w:eastAsia="Arial" w:hAnsi="Source Sans Pro" w:cs="Arial"/>
          <w:i/>
          <w:kern w:val="0"/>
          <w:sz w:val="22"/>
          <w:szCs w:val="22"/>
          <w:lang w:bidi="en-US"/>
          <w14:ligatures w14:val="none"/>
        </w:rPr>
        <w:t xml:space="preserve">prior </w:t>
      </w:r>
      <w:r w:rsidRPr="00F9117D">
        <w:rPr>
          <w:rFonts w:ascii="Source Sans Pro" w:eastAsia="Arial" w:hAnsi="Source Sans Pro" w:cs="Arial"/>
          <w:kern w:val="0"/>
          <w:sz w:val="22"/>
          <w:szCs w:val="22"/>
          <w:lang w:bidi="en-US"/>
          <w14:ligatures w14:val="none"/>
        </w:rPr>
        <w:t>to the test</w:t>
      </w:r>
      <w:r w:rsidRPr="00F9117D">
        <w:rPr>
          <w:rFonts w:ascii="Source Sans Pro" w:eastAsia="Arial" w:hAnsi="Source Sans Pro" w:cs="Arial"/>
          <w:spacing w:val="-10"/>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administration;</w:t>
      </w:r>
    </w:p>
    <w:p w14:paraId="2FC56568" w14:textId="77777777" w:rsidR="00F9117D" w:rsidRPr="00F9117D" w:rsidRDefault="00F9117D" w:rsidP="00F9117D">
      <w:pPr>
        <w:widowControl w:val="0"/>
        <w:numPr>
          <w:ilvl w:val="0"/>
          <w:numId w:val="1"/>
        </w:numPr>
        <w:tabs>
          <w:tab w:val="left" w:pos="820"/>
          <w:tab w:val="left" w:pos="821"/>
        </w:tabs>
        <w:autoSpaceDE w:val="0"/>
        <w:autoSpaceDN w:val="0"/>
        <w:spacing w:before="3" w:after="0" w:line="237" w:lineRule="auto"/>
        <w:ind w:right="277"/>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 xml:space="preserve">Training on the district’s test security policy, including possible consequences of test security violations, has been provided to all test administrators </w:t>
      </w:r>
      <w:r w:rsidRPr="00F9117D">
        <w:rPr>
          <w:rFonts w:ascii="Source Sans Pro" w:eastAsia="Arial" w:hAnsi="Source Sans Pro" w:cs="Arial"/>
          <w:i/>
          <w:kern w:val="0"/>
          <w:sz w:val="22"/>
          <w:szCs w:val="22"/>
          <w:lang w:bidi="en-US"/>
          <w14:ligatures w14:val="none"/>
        </w:rPr>
        <w:t xml:space="preserve">prior </w:t>
      </w:r>
      <w:r w:rsidRPr="00F9117D">
        <w:rPr>
          <w:rFonts w:ascii="Source Sans Pro" w:eastAsia="Arial" w:hAnsi="Source Sans Pro" w:cs="Arial"/>
          <w:kern w:val="0"/>
          <w:sz w:val="22"/>
          <w:szCs w:val="22"/>
          <w:lang w:bidi="en-US"/>
          <w14:ligatures w14:val="none"/>
        </w:rPr>
        <w:t>to the test</w:t>
      </w:r>
      <w:r w:rsidRPr="00F9117D">
        <w:rPr>
          <w:rFonts w:ascii="Source Sans Pro" w:eastAsia="Arial" w:hAnsi="Source Sans Pro" w:cs="Arial"/>
          <w:spacing w:val="-9"/>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administration;</w:t>
      </w:r>
    </w:p>
    <w:p w14:paraId="42D01814" w14:textId="77777777" w:rsidR="00F9117D" w:rsidRPr="00F9117D" w:rsidRDefault="00F9117D" w:rsidP="00F9117D">
      <w:pPr>
        <w:widowControl w:val="0"/>
        <w:numPr>
          <w:ilvl w:val="0"/>
          <w:numId w:val="1"/>
        </w:numPr>
        <w:tabs>
          <w:tab w:val="left" w:pos="820"/>
          <w:tab w:val="left" w:pos="821"/>
        </w:tabs>
        <w:autoSpaceDE w:val="0"/>
        <w:autoSpaceDN w:val="0"/>
        <w:spacing w:before="1" w:after="0" w:line="269" w:lineRule="exact"/>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Test security will not knowingly be violated in any</w:t>
      </w:r>
      <w:r w:rsidRPr="00F9117D">
        <w:rPr>
          <w:rFonts w:ascii="Source Sans Pro" w:eastAsia="Arial" w:hAnsi="Source Sans Pro" w:cs="Arial"/>
          <w:spacing w:val="-2"/>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manner;</w:t>
      </w:r>
    </w:p>
    <w:p w14:paraId="4438942D" w14:textId="77777777" w:rsidR="00F9117D" w:rsidRPr="00F9117D" w:rsidRDefault="00F9117D" w:rsidP="00F9117D">
      <w:pPr>
        <w:widowControl w:val="0"/>
        <w:numPr>
          <w:ilvl w:val="0"/>
          <w:numId w:val="1"/>
        </w:numPr>
        <w:tabs>
          <w:tab w:val="left" w:pos="820"/>
          <w:tab w:val="left" w:pos="821"/>
        </w:tabs>
        <w:autoSpaceDE w:val="0"/>
        <w:autoSpaceDN w:val="0"/>
        <w:spacing w:after="0" w:line="268" w:lineRule="exact"/>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Student test scores or test performance data shall not be disclosed to unauthorized</w:t>
      </w:r>
      <w:r w:rsidRPr="00F9117D">
        <w:rPr>
          <w:rFonts w:ascii="Source Sans Pro" w:eastAsia="Arial" w:hAnsi="Source Sans Pro" w:cs="Arial"/>
          <w:spacing w:val="-10"/>
          <w:kern w:val="0"/>
          <w:sz w:val="22"/>
          <w:szCs w:val="22"/>
          <w:lang w:bidi="en-US"/>
          <w14:ligatures w14:val="none"/>
        </w:rPr>
        <w:t xml:space="preserve"> </w:t>
      </w:r>
      <w:proofErr w:type="gramStart"/>
      <w:r w:rsidRPr="00F9117D">
        <w:rPr>
          <w:rFonts w:ascii="Source Sans Pro" w:eastAsia="Arial" w:hAnsi="Source Sans Pro" w:cs="Arial"/>
          <w:kern w:val="0"/>
          <w:sz w:val="22"/>
          <w:szCs w:val="22"/>
          <w:lang w:bidi="en-US"/>
          <w14:ligatures w14:val="none"/>
        </w:rPr>
        <w:t>persons</w:t>
      </w:r>
      <w:proofErr w:type="gramEnd"/>
      <w:r w:rsidRPr="00F9117D">
        <w:rPr>
          <w:rFonts w:ascii="Source Sans Pro" w:eastAsia="Arial" w:hAnsi="Source Sans Pro" w:cs="Arial"/>
          <w:kern w:val="0"/>
          <w:sz w:val="22"/>
          <w:szCs w:val="22"/>
          <w:lang w:bidi="en-US"/>
          <w14:ligatures w14:val="none"/>
        </w:rPr>
        <w:t>;</w:t>
      </w:r>
    </w:p>
    <w:p w14:paraId="4999652E" w14:textId="77777777" w:rsidR="00F9117D" w:rsidRPr="00F9117D" w:rsidRDefault="00F9117D" w:rsidP="00F9117D">
      <w:pPr>
        <w:widowControl w:val="0"/>
        <w:numPr>
          <w:ilvl w:val="0"/>
          <w:numId w:val="1"/>
        </w:numPr>
        <w:tabs>
          <w:tab w:val="left" w:pos="820"/>
          <w:tab w:val="left" w:pos="821"/>
        </w:tabs>
        <w:autoSpaceDE w:val="0"/>
        <w:autoSpaceDN w:val="0"/>
        <w:spacing w:before="1" w:after="0" w:line="237" w:lineRule="auto"/>
        <w:ind w:right="411"/>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Any violation of test security, loss of test materials or other deviation from acceptable test security, and test administration procedures shall be reported immediately to the district test</w:t>
      </w:r>
      <w:r w:rsidRPr="00F9117D">
        <w:rPr>
          <w:rFonts w:ascii="Source Sans Pro" w:eastAsia="Arial" w:hAnsi="Source Sans Pro" w:cs="Arial"/>
          <w:spacing w:val="-15"/>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coordinator;</w:t>
      </w:r>
    </w:p>
    <w:p w14:paraId="1CCB5F98" w14:textId="77777777" w:rsidR="00F9117D" w:rsidRPr="00F9117D" w:rsidRDefault="00F9117D" w:rsidP="00F9117D">
      <w:pPr>
        <w:widowControl w:val="0"/>
        <w:numPr>
          <w:ilvl w:val="0"/>
          <w:numId w:val="1"/>
        </w:numPr>
        <w:tabs>
          <w:tab w:val="left" w:pos="820"/>
          <w:tab w:val="left" w:pos="821"/>
        </w:tabs>
        <w:autoSpaceDE w:val="0"/>
        <w:autoSpaceDN w:val="0"/>
        <w:spacing w:before="4" w:after="0" w:line="237" w:lineRule="auto"/>
        <w:ind w:right="574"/>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The signed Test Procedures Agreement for each test administrator has been collected and</w:t>
      </w:r>
      <w:r w:rsidRPr="00F9117D">
        <w:rPr>
          <w:rFonts w:ascii="Source Sans Pro" w:eastAsia="Arial" w:hAnsi="Source Sans Pro" w:cs="Arial"/>
          <w:spacing w:val="-28"/>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retained; and</w:t>
      </w:r>
    </w:p>
    <w:p w14:paraId="411F0171" w14:textId="77777777" w:rsidR="00F9117D" w:rsidRPr="00F9117D" w:rsidRDefault="00F9117D" w:rsidP="00F9117D">
      <w:pPr>
        <w:widowControl w:val="0"/>
        <w:numPr>
          <w:ilvl w:val="0"/>
          <w:numId w:val="1"/>
        </w:numPr>
        <w:tabs>
          <w:tab w:val="left" w:pos="820"/>
          <w:tab w:val="left" w:pos="821"/>
        </w:tabs>
        <w:autoSpaceDE w:val="0"/>
        <w:autoSpaceDN w:val="0"/>
        <w:spacing w:before="3" w:after="0" w:line="237" w:lineRule="auto"/>
        <w:ind w:right="276"/>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Secure test materials shall not be released to the school before the signed Test Procedures Agreement has been collected from each test</w:t>
      </w:r>
      <w:r w:rsidRPr="00F9117D">
        <w:rPr>
          <w:rFonts w:ascii="Source Sans Pro" w:eastAsia="Arial" w:hAnsi="Source Sans Pro" w:cs="Arial"/>
          <w:spacing w:val="-6"/>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administrator.</w:t>
      </w:r>
    </w:p>
    <w:p w14:paraId="5D8720DE" w14:textId="77777777" w:rsidR="00F9117D" w:rsidRPr="00F9117D" w:rsidRDefault="00F9117D" w:rsidP="00F9117D">
      <w:pPr>
        <w:widowControl w:val="0"/>
        <w:autoSpaceDE w:val="0"/>
        <w:autoSpaceDN w:val="0"/>
        <w:spacing w:before="1" w:after="0" w:line="240" w:lineRule="auto"/>
        <w:rPr>
          <w:rFonts w:ascii="Source Sans Pro" w:eastAsia="Arial" w:hAnsi="Source Sans Pro" w:cs="Arial"/>
          <w:kern w:val="0"/>
          <w:sz w:val="21"/>
          <w:szCs w:val="22"/>
          <w:lang w:bidi="en-US"/>
          <w14:ligatures w14:val="none"/>
        </w:rPr>
      </w:pPr>
    </w:p>
    <w:p w14:paraId="6898EA36" w14:textId="2AC06CCA" w:rsidR="00F9117D" w:rsidRPr="00F9117D" w:rsidRDefault="00F9117D" w:rsidP="00F9117D">
      <w:pPr>
        <w:widowControl w:val="0"/>
        <w:autoSpaceDE w:val="0"/>
        <w:autoSpaceDN w:val="0"/>
        <w:spacing w:after="0" w:line="240" w:lineRule="auto"/>
        <w:ind w:left="100" w:hanging="820"/>
        <w:rPr>
          <w:rFonts w:ascii="Source Sans Pro" w:eastAsia="Arial" w:hAnsi="Source Sans Pro" w:cs="Arial"/>
          <w:kern w:val="0"/>
          <w:sz w:val="22"/>
          <w:szCs w:val="22"/>
          <w:lang w:bidi="en-US"/>
          <w14:ligatures w14:val="none"/>
        </w:rPr>
      </w:pPr>
      <w:r w:rsidRPr="00F9117D">
        <w:rPr>
          <w:rFonts w:ascii="Source Sans Pro" w:eastAsia="Arial" w:hAnsi="Source Sans Pro" w:cs="Arial"/>
          <w:b/>
          <w:kern w:val="0"/>
          <w:sz w:val="22"/>
          <w:szCs w:val="22"/>
          <w:lang w:bidi="en-US"/>
          <w14:ligatures w14:val="none"/>
        </w:rPr>
        <w:t xml:space="preserve">DO NOT SEND THIS FORM TO THE OFFICE OF ASSESSMENT. </w:t>
      </w:r>
      <w:r w:rsidRPr="00F9117D">
        <w:rPr>
          <w:rFonts w:ascii="Source Sans Pro" w:eastAsia="Arial" w:hAnsi="Source Sans Pro" w:cs="Arial"/>
          <w:kern w:val="0"/>
          <w:sz w:val="22"/>
          <w:szCs w:val="22"/>
          <w:lang w:bidi="en-US"/>
          <w14:ligatures w14:val="none"/>
        </w:rPr>
        <w:t>Send this form to the District Test Coordinator.</w:t>
      </w:r>
    </w:p>
    <w:p w14:paraId="4D5E1B78" w14:textId="77777777" w:rsidR="00F9117D" w:rsidRPr="00F9117D" w:rsidRDefault="00F9117D" w:rsidP="00F9117D">
      <w:pPr>
        <w:widowControl w:val="0"/>
        <w:autoSpaceDE w:val="0"/>
        <w:autoSpaceDN w:val="0"/>
        <w:spacing w:before="215" w:after="0" w:line="240" w:lineRule="auto"/>
        <w:ind w:left="-720" w:right="247"/>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I have read, understand, and with my signature agree to comply with procedural, statutory, and regulatory requirements. I also understand that I must return this signed agreement to the district test coordinator before test booklets and other test materials are released to the school. By signing this form and returning it to the district test coordinator, I verify that the above conditions have been met.</w:t>
      </w:r>
    </w:p>
    <w:p w14:paraId="2E509C1E" w14:textId="77777777" w:rsidR="00F9117D" w:rsidRPr="00F9117D" w:rsidRDefault="00F9117D" w:rsidP="00F9117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6581F659" w14:textId="77777777" w:rsidR="00F9117D" w:rsidRPr="00F9117D" w:rsidRDefault="00F9117D" w:rsidP="00F9117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45D4B12A" w14:textId="77777777" w:rsidR="00F9117D" w:rsidRPr="00F9117D" w:rsidRDefault="00F9117D" w:rsidP="00F9117D">
      <w:pPr>
        <w:widowControl w:val="0"/>
        <w:autoSpaceDE w:val="0"/>
        <w:autoSpaceDN w:val="0"/>
        <w:spacing w:before="2" w:after="0" w:line="240" w:lineRule="auto"/>
        <w:rPr>
          <w:rFonts w:ascii="Source Sans Pro" w:eastAsia="Arial" w:hAnsi="Source Sans Pro" w:cs="Arial"/>
          <w:kern w:val="0"/>
          <w:sz w:val="18"/>
          <w:szCs w:val="22"/>
          <w:lang w:bidi="en-US"/>
          <w14:ligatures w14:val="none"/>
        </w:rPr>
      </w:pPr>
      <w:r w:rsidRPr="00F9117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59264" behindDoc="1" locked="0" layoutInCell="1" allowOverlap="1" wp14:anchorId="24CF32AD" wp14:editId="3BD7DE1B">
                <wp:simplePos x="0" y="0"/>
                <wp:positionH relativeFrom="page">
                  <wp:posOffset>457200</wp:posOffset>
                </wp:positionH>
                <wp:positionV relativeFrom="paragraph">
                  <wp:posOffset>164465</wp:posOffset>
                </wp:positionV>
                <wp:extent cx="2203450" cy="1270"/>
                <wp:effectExtent l="0" t="0" r="0" b="0"/>
                <wp:wrapTopAndBottom/>
                <wp:docPr id="1397489249" name="Freeform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720 720"/>
                            <a:gd name="T1" fmla="*/ T0 w 3470"/>
                            <a:gd name="T2" fmla="+- 0 4190 720"/>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B56BD" id="Freeform 17" o:spid="_x0000_s1026" alt="&quot;&quot;" style="position:absolute;margin-left:36pt;margin-top:12.95pt;width:173.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" path="m,l3470,e" filled="f" strokeweight="1pt">
                <v:path arrowok="t" o:connecttype="custom" o:connectlocs="0,0;2203450,0" o:connectangles="0,0"/>
                <w10:wrap type="topAndBottom" anchorx="page"/>
              </v:shape>
            </w:pict>
          </mc:Fallback>
        </mc:AlternateContent>
      </w:r>
      <w:r w:rsidRPr="00F9117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0288" behindDoc="1" locked="0" layoutInCell="1" allowOverlap="1" wp14:anchorId="637081AE" wp14:editId="6E2BE22D">
                <wp:simplePos x="0" y="0"/>
                <wp:positionH relativeFrom="page">
                  <wp:posOffset>3159125</wp:posOffset>
                </wp:positionH>
                <wp:positionV relativeFrom="paragraph">
                  <wp:posOffset>164465</wp:posOffset>
                </wp:positionV>
                <wp:extent cx="2203450" cy="1270"/>
                <wp:effectExtent l="0" t="0" r="0" b="0"/>
                <wp:wrapTopAndBottom/>
                <wp:docPr id="2115625912" name="Freeform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4975 4975"/>
                            <a:gd name="T1" fmla="*/ T0 w 3470"/>
                            <a:gd name="T2" fmla="+- 0 8445 4975"/>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68EC8" id="Freeform 16" o:spid="_x0000_s1026" alt="&quot;&quot;" style="position:absolute;margin-left:248.75pt;margin-top:12.95pt;width:173.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" path="m,l3470,e" filled="f" strokeweight="1pt">
                <v:path arrowok="t" o:connecttype="custom" o:connectlocs="0,0;2203450,0" o:connectangles="0,0"/>
                <w10:wrap type="topAndBottom" anchorx="page"/>
              </v:shape>
            </w:pict>
          </mc:Fallback>
        </mc:AlternateContent>
      </w:r>
    </w:p>
    <w:p w14:paraId="0B9D6344" w14:textId="77777777" w:rsidR="00F9117D" w:rsidRPr="00F9117D" w:rsidRDefault="00F9117D" w:rsidP="00F9117D">
      <w:pPr>
        <w:widowControl w:val="0"/>
        <w:tabs>
          <w:tab w:val="left" w:pos="4420"/>
        </w:tabs>
        <w:autoSpaceDE w:val="0"/>
        <w:autoSpaceDN w:val="0"/>
        <w:spacing w:after="0" w:line="240" w:lineRule="auto"/>
        <w:ind w:left="100"/>
        <w:rPr>
          <w:rFonts w:ascii="Source Sans Pro" w:eastAsia="Arial" w:hAnsi="Source Sans Pro" w:cs="Arial"/>
          <w:kern w:val="0"/>
          <w:sz w:val="22"/>
          <w:szCs w:val="22"/>
          <w:lang w:bidi="en-US"/>
          <w14:ligatures w14:val="none"/>
        </w:rPr>
      </w:pPr>
      <w:r w:rsidRPr="00F9117D">
        <w:rPr>
          <w:rFonts w:ascii="Source Sans Pro" w:eastAsia="Arial" w:hAnsi="Source Sans Pro" w:cs="Arial"/>
          <w:kern w:val="0"/>
          <w:sz w:val="22"/>
          <w:szCs w:val="22"/>
          <w:lang w:bidi="en-US"/>
          <w14:ligatures w14:val="none"/>
        </w:rPr>
        <w:t>District</w:t>
      </w:r>
      <w:r w:rsidRPr="00F9117D">
        <w:rPr>
          <w:rFonts w:ascii="Source Sans Pro" w:eastAsia="Arial" w:hAnsi="Source Sans Pro" w:cs="Arial"/>
          <w:kern w:val="0"/>
          <w:sz w:val="22"/>
          <w:szCs w:val="22"/>
          <w:lang w:bidi="en-US"/>
          <w14:ligatures w14:val="none"/>
        </w:rPr>
        <w:tab/>
        <w:t>School</w:t>
      </w:r>
    </w:p>
    <w:p w14:paraId="2FF5D45D" w14:textId="77777777" w:rsidR="00F9117D" w:rsidRPr="00F9117D" w:rsidRDefault="00F9117D" w:rsidP="00F9117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04E0B128" w14:textId="77777777" w:rsidR="00F9117D" w:rsidRPr="00F9117D" w:rsidRDefault="00F9117D" w:rsidP="00F9117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3AF8F5F1" w14:textId="77777777" w:rsidR="00F9117D" w:rsidRPr="00F9117D" w:rsidRDefault="00F9117D" w:rsidP="00F9117D">
      <w:pPr>
        <w:widowControl w:val="0"/>
        <w:autoSpaceDE w:val="0"/>
        <w:autoSpaceDN w:val="0"/>
        <w:spacing w:before="6" w:after="0" w:line="240" w:lineRule="auto"/>
        <w:rPr>
          <w:rFonts w:ascii="Source Sans Pro" w:eastAsia="Arial" w:hAnsi="Source Sans Pro" w:cs="Arial"/>
          <w:kern w:val="0"/>
          <w:sz w:val="15"/>
          <w:szCs w:val="22"/>
          <w:lang w:bidi="en-US"/>
          <w14:ligatures w14:val="none"/>
        </w:rPr>
      </w:pPr>
      <w:r w:rsidRPr="00F9117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1312" behindDoc="1" locked="0" layoutInCell="1" allowOverlap="1" wp14:anchorId="2490BCC1" wp14:editId="5FA5FADF">
                <wp:simplePos x="0" y="0"/>
                <wp:positionH relativeFrom="page">
                  <wp:posOffset>457200</wp:posOffset>
                </wp:positionH>
                <wp:positionV relativeFrom="paragraph">
                  <wp:posOffset>144780</wp:posOffset>
                </wp:positionV>
                <wp:extent cx="2444115" cy="1270"/>
                <wp:effectExtent l="0" t="0" r="0" b="0"/>
                <wp:wrapTopAndBottom/>
                <wp:docPr id="2051936958" name="Freeform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115" cy="1270"/>
                        </a:xfrm>
                        <a:custGeom>
                          <a:avLst/>
                          <a:gdLst>
                            <a:gd name="T0" fmla="+- 0 720 720"/>
                            <a:gd name="T1" fmla="*/ T0 w 3849"/>
                            <a:gd name="T2" fmla="+- 0 4569 720"/>
                            <a:gd name="T3" fmla="*/ T2 w 3849"/>
                          </a:gdLst>
                          <a:ahLst/>
                          <a:cxnLst>
                            <a:cxn ang="0">
                              <a:pos x="T1" y="0"/>
                            </a:cxn>
                            <a:cxn ang="0">
                              <a:pos x="T3" y="0"/>
                            </a:cxn>
                          </a:cxnLst>
                          <a:rect l="0" t="0" r="r" b="b"/>
                          <a:pathLst>
                            <a:path w="3849">
                              <a:moveTo>
                                <a:pt x="0" y="0"/>
                              </a:moveTo>
                              <a:lnTo>
                                <a:pt x="3849"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9FC11" id="Freeform 15" o:spid="_x0000_s1026" alt="&quot;&quot;" style="position:absolute;margin-left:36pt;margin-top:11.4pt;width:192.4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" path="m,l3849,e" filled="f" strokeweight="1pt">
                <v:path arrowok="t" o:connecttype="custom" o:connectlocs="0,0;2444115,0" o:connectangles="0,0"/>
                <w10:wrap type="topAndBottom" anchorx="page"/>
              </v:shape>
            </w:pict>
          </mc:Fallback>
        </mc:AlternateContent>
      </w:r>
      <w:r w:rsidRPr="00F9117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2336" behindDoc="1" locked="0" layoutInCell="1" allowOverlap="1" wp14:anchorId="7D963724" wp14:editId="06CE6322">
                <wp:simplePos x="0" y="0"/>
                <wp:positionH relativeFrom="page">
                  <wp:posOffset>3211830</wp:posOffset>
                </wp:positionH>
                <wp:positionV relativeFrom="paragraph">
                  <wp:posOffset>144780</wp:posOffset>
                </wp:positionV>
                <wp:extent cx="2203450" cy="1270"/>
                <wp:effectExtent l="0" t="0" r="0" b="0"/>
                <wp:wrapTopAndBottom/>
                <wp:docPr id="624228054" name="Freeform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5058 5058"/>
                            <a:gd name="T1" fmla="*/ T0 w 3470"/>
                            <a:gd name="T2" fmla="+- 0 8528 5058"/>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2C5A8" id="Freeform 14" o:spid="_x0000_s1026" alt="&quot;&quot;" style="position:absolute;margin-left:252.9pt;margin-top:11.4pt;width:173.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" path="m,l3470,e" filled="f" strokeweight="1pt">
                <v:path arrowok="t" o:connecttype="custom" o:connectlocs="0,0;2203450,0" o:connectangles="0,0"/>
                <w10:wrap type="topAndBottom" anchorx="page"/>
              </v:shape>
            </w:pict>
          </mc:Fallback>
        </mc:AlternateContent>
      </w:r>
    </w:p>
    <w:p w14:paraId="632B356B" w14:textId="331A4E7C" w:rsidR="00963566" w:rsidRDefault="00F9117D" w:rsidP="00F9117D">
      <w:pPr>
        <w:widowControl w:val="0"/>
        <w:tabs>
          <w:tab w:val="left" w:pos="4420"/>
        </w:tabs>
        <w:autoSpaceDE w:val="0"/>
        <w:autoSpaceDN w:val="0"/>
        <w:spacing w:after="0" w:line="240" w:lineRule="auto"/>
        <w:ind w:left="100"/>
      </w:pPr>
      <w:r w:rsidRPr="00F9117D">
        <w:rPr>
          <w:rFonts w:ascii="Source Sans Pro" w:eastAsia="Arial" w:hAnsi="Source Sans Pro" w:cs="Arial"/>
          <w:kern w:val="0"/>
          <w:sz w:val="22"/>
          <w:szCs w:val="22"/>
          <w:lang w:bidi="en-US"/>
          <w14:ligatures w14:val="none"/>
        </w:rPr>
        <w:t>Building Test</w:t>
      </w:r>
      <w:r w:rsidRPr="00F9117D">
        <w:rPr>
          <w:rFonts w:ascii="Source Sans Pro" w:eastAsia="Arial" w:hAnsi="Source Sans Pro" w:cs="Arial"/>
          <w:spacing w:val="-3"/>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Coordinator</w:t>
      </w:r>
      <w:r w:rsidRPr="00F9117D">
        <w:rPr>
          <w:rFonts w:ascii="Source Sans Pro" w:eastAsia="Arial" w:hAnsi="Source Sans Pro" w:cs="Arial"/>
          <w:spacing w:val="-2"/>
          <w:kern w:val="0"/>
          <w:sz w:val="22"/>
          <w:szCs w:val="22"/>
          <w:lang w:bidi="en-US"/>
          <w14:ligatures w14:val="none"/>
        </w:rPr>
        <w:t xml:space="preserve"> </w:t>
      </w:r>
      <w:r w:rsidRPr="00F9117D">
        <w:rPr>
          <w:rFonts w:ascii="Source Sans Pro" w:eastAsia="Arial" w:hAnsi="Source Sans Pro" w:cs="Arial"/>
          <w:kern w:val="0"/>
          <w:sz w:val="22"/>
          <w:szCs w:val="22"/>
          <w:lang w:bidi="en-US"/>
          <w14:ligatures w14:val="none"/>
        </w:rPr>
        <w:t>Signature</w:t>
      </w:r>
      <w:r w:rsidRPr="00F9117D">
        <w:rPr>
          <w:rFonts w:ascii="Source Sans Pro" w:eastAsia="Arial" w:hAnsi="Source Sans Pro" w:cs="Arial"/>
          <w:kern w:val="0"/>
          <w:sz w:val="22"/>
          <w:szCs w:val="22"/>
          <w:lang w:bidi="en-US"/>
          <w14:ligatures w14:val="none"/>
        </w:rPr>
        <w:tab/>
        <w:t>Date</w:t>
      </w:r>
    </w:p>
    <w:sectPr w:rsidR="00963566" w:rsidSect="00F9117D">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ource Sans Pro">
    <w:altName w:val="Arial"/>
    <w:panose1 w:val="020B0503030403020204"/>
    <w:charset w:val="00"/>
    <w:family w:val="swiss"/>
    <w:pitch w:val="variable"/>
    <w:sig w:usb0="600002F7" w:usb1="02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D630ED"/>
    <w:multiLevelType w:val="hybridMultilevel"/>
    <w:tmpl w:val="4C04AD54"/>
    <w:lvl w:ilvl="0" w:tplc="210630D8">
      <w:numFmt w:val="bullet"/>
      <w:lvlText w:val=""/>
      <w:lvlJc w:val="left"/>
      <w:pPr>
        <w:ind w:left="820" w:hanging="361"/>
      </w:pPr>
      <w:rPr>
        <w:rFonts w:ascii="Symbol" w:eastAsia="Symbol" w:hAnsi="Symbol" w:cs="Symbol" w:hint="default"/>
        <w:w w:val="100"/>
        <w:sz w:val="22"/>
        <w:szCs w:val="22"/>
        <w:lang w:val="en-US" w:eastAsia="en-US" w:bidi="en-US"/>
      </w:rPr>
    </w:lvl>
    <w:lvl w:ilvl="1" w:tplc="521C6380">
      <w:numFmt w:val="bullet"/>
      <w:lvlText w:val="•"/>
      <w:lvlJc w:val="left"/>
      <w:pPr>
        <w:ind w:left="1852" w:hanging="361"/>
      </w:pPr>
      <w:rPr>
        <w:rFonts w:hint="default"/>
        <w:lang w:val="en-US" w:eastAsia="en-US" w:bidi="en-US"/>
      </w:rPr>
    </w:lvl>
    <w:lvl w:ilvl="2" w:tplc="821ABF0C">
      <w:numFmt w:val="bullet"/>
      <w:lvlText w:val="•"/>
      <w:lvlJc w:val="left"/>
      <w:pPr>
        <w:ind w:left="2884" w:hanging="361"/>
      </w:pPr>
      <w:rPr>
        <w:rFonts w:hint="default"/>
        <w:lang w:val="en-US" w:eastAsia="en-US" w:bidi="en-US"/>
      </w:rPr>
    </w:lvl>
    <w:lvl w:ilvl="3" w:tplc="A1A6F69A">
      <w:numFmt w:val="bullet"/>
      <w:lvlText w:val="•"/>
      <w:lvlJc w:val="left"/>
      <w:pPr>
        <w:ind w:left="3916" w:hanging="361"/>
      </w:pPr>
      <w:rPr>
        <w:rFonts w:hint="default"/>
        <w:lang w:val="en-US" w:eastAsia="en-US" w:bidi="en-US"/>
      </w:rPr>
    </w:lvl>
    <w:lvl w:ilvl="4" w:tplc="0CCEBE50">
      <w:numFmt w:val="bullet"/>
      <w:lvlText w:val="•"/>
      <w:lvlJc w:val="left"/>
      <w:pPr>
        <w:ind w:left="4948" w:hanging="361"/>
      </w:pPr>
      <w:rPr>
        <w:rFonts w:hint="default"/>
        <w:lang w:val="en-US" w:eastAsia="en-US" w:bidi="en-US"/>
      </w:rPr>
    </w:lvl>
    <w:lvl w:ilvl="5" w:tplc="A93CEC10">
      <w:numFmt w:val="bullet"/>
      <w:lvlText w:val="•"/>
      <w:lvlJc w:val="left"/>
      <w:pPr>
        <w:ind w:left="5980" w:hanging="361"/>
      </w:pPr>
      <w:rPr>
        <w:rFonts w:hint="default"/>
        <w:lang w:val="en-US" w:eastAsia="en-US" w:bidi="en-US"/>
      </w:rPr>
    </w:lvl>
    <w:lvl w:ilvl="6" w:tplc="B50E73B8">
      <w:numFmt w:val="bullet"/>
      <w:lvlText w:val="•"/>
      <w:lvlJc w:val="left"/>
      <w:pPr>
        <w:ind w:left="7012" w:hanging="361"/>
      </w:pPr>
      <w:rPr>
        <w:rFonts w:hint="default"/>
        <w:lang w:val="en-US" w:eastAsia="en-US" w:bidi="en-US"/>
      </w:rPr>
    </w:lvl>
    <w:lvl w:ilvl="7" w:tplc="C45A6D52">
      <w:numFmt w:val="bullet"/>
      <w:lvlText w:val="•"/>
      <w:lvlJc w:val="left"/>
      <w:pPr>
        <w:ind w:left="8044" w:hanging="361"/>
      </w:pPr>
      <w:rPr>
        <w:rFonts w:hint="default"/>
        <w:lang w:val="en-US" w:eastAsia="en-US" w:bidi="en-US"/>
      </w:rPr>
    </w:lvl>
    <w:lvl w:ilvl="8" w:tplc="5148A17E">
      <w:numFmt w:val="bullet"/>
      <w:lvlText w:val="•"/>
      <w:lvlJc w:val="left"/>
      <w:pPr>
        <w:ind w:left="9076" w:hanging="361"/>
      </w:pPr>
      <w:rPr>
        <w:rFonts w:hint="default"/>
        <w:lang w:val="en-US" w:eastAsia="en-US" w:bidi="en-US"/>
      </w:rPr>
    </w:lvl>
  </w:abstractNum>
  <w:num w:numId="1" w16cid:durableId="89476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17D"/>
    <w:rsid w:val="002E099C"/>
    <w:rsid w:val="008C0ABB"/>
    <w:rsid w:val="0094647C"/>
    <w:rsid w:val="00963566"/>
    <w:rsid w:val="00DE2ABE"/>
    <w:rsid w:val="00F9117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E3DD7"/>
  <w15:chartTrackingRefBased/>
  <w15:docId w15:val="{B5FC9857-ECF1-4591-9712-54DEDE01A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17D"/>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F9117D"/>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F9117D"/>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F91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1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1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17D"/>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F9117D"/>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F9117D"/>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F91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1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1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17D"/>
    <w:rPr>
      <w:rFonts w:eastAsiaTheme="majorEastAsia" w:cstheme="majorBidi"/>
      <w:color w:val="272727" w:themeColor="text1" w:themeTint="D8"/>
    </w:rPr>
  </w:style>
  <w:style w:type="paragraph" w:styleId="Title">
    <w:name w:val="Title"/>
    <w:basedOn w:val="Normal"/>
    <w:next w:val="Normal"/>
    <w:link w:val="TitleChar"/>
    <w:uiPriority w:val="10"/>
    <w:qFormat/>
    <w:rsid w:val="00F9117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F9117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F9117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F9117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F9117D"/>
    <w:pPr>
      <w:spacing w:before="160"/>
      <w:jc w:val="center"/>
    </w:pPr>
    <w:rPr>
      <w:i/>
      <w:iCs/>
      <w:color w:val="404040" w:themeColor="text1" w:themeTint="BF"/>
    </w:rPr>
  </w:style>
  <w:style w:type="character" w:customStyle="1" w:styleId="QuoteChar">
    <w:name w:val="Quote Char"/>
    <w:basedOn w:val="DefaultParagraphFont"/>
    <w:link w:val="Quote"/>
    <w:uiPriority w:val="29"/>
    <w:rsid w:val="00F9117D"/>
    <w:rPr>
      <w:i/>
      <w:iCs/>
      <w:color w:val="404040" w:themeColor="text1" w:themeTint="BF"/>
    </w:rPr>
  </w:style>
  <w:style w:type="paragraph" w:styleId="ListParagraph">
    <w:name w:val="List Paragraph"/>
    <w:basedOn w:val="Normal"/>
    <w:uiPriority w:val="34"/>
    <w:qFormat/>
    <w:rsid w:val="00F9117D"/>
    <w:pPr>
      <w:ind w:left="720"/>
      <w:contextualSpacing/>
    </w:pPr>
  </w:style>
  <w:style w:type="character" w:styleId="IntenseEmphasis">
    <w:name w:val="Intense Emphasis"/>
    <w:basedOn w:val="DefaultParagraphFont"/>
    <w:uiPriority w:val="21"/>
    <w:qFormat/>
    <w:rsid w:val="00F9117D"/>
    <w:rPr>
      <w:i/>
      <w:iCs/>
      <w:color w:val="0F4761" w:themeColor="accent1" w:themeShade="BF"/>
    </w:rPr>
  </w:style>
  <w:style w:type="paragraph" w:styleId="IntenseQuote">
    <w:name w:val="Intense Quote"/>
    <w:basedOn w:val="Normal"/>
    <w:next w:val="Normal"/>
    <w:link w:val="IntenseQuoteChar"/>
    <w:uiPriority w:val="30"/>
    <w:qFormat/>
    <w:rsid w:val="00F91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17D"/>
    <w:rPr>
      <w:i/>
      <w:iCs/>
      <w:color w:val="0F4761" w:themeColor="accent1" w:themeShade="BF"/>
    </w:rPr>
  </w:style>
  <w:style w:type="character" w:styleId="IntenseReference">
    <w:name w:val="Intense Reference"/>
    <w:basedOn w:val="DefaultParagraphFont"/>
    <w:uiPriority w:val="32"/>
    <w:qFormat/>
    <w:rsid w:val="00F911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odes.ohio.gov/oac/3301-7-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des.ohio.gov/oac/3301-13-05" TargetMode="External"/><Relationship Id="rId5" Type="http://schemas.openxmlformats.org/officeDocument/2006/relationships/hyperlink" Target="https://codes.ohio.gov/ohio-revised-code/section-3319.15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Katie</dc:creator>
  <cp:keywords/>
  <dc:description/>
  <cp:lastModifiedBy>Hahn, Katie</cp:lastModifiedBy>
  <cp:revision>1</cp:revision>
  <dcterms:created xsi:type="dcterms:W3CDTF">2026-08-03T13:01:00Z</dcterms:created>
  <dcterms:modified xsi:type="dcterms:W3CDTF">2026-08-03T13:04:00Z</dcterms:modified>
</cp:coreProperties>
</file>